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95FBB" w14:textId="3DFF985D" w:rsidR="0049441D" w:rsidRPr="00CB5B88" w:rsidRDefault="00CB5B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B88">
        <w:rPr>
          <w:rFonts w:ascii="Times New Roman" w:hAnsi="Times New Roman" w:cs="Times New Roman"/>
          <w:b/>
          <w:bCs/>
          <w:sz w:val="24"/>
          <w:szCs w:val="24"/>
        </w:rPr>
        <w:t>Plot No. 1</w:t>
      </w:r>
    </w:p>
    <w:p w14:paraId="1184FEC8" w14:textId="362EEDB6" w:rsidR="00CB5B88" w:rsidRPr="00CB5B88" w:rsidRDefault="00CB5B88">
      <w:pPr>
        <w:rPr>
          <w:rFonts w:ascii="Times New Roman" w:hAnsi="Times New Roman" w:cs="Times New Roman"/>
          <w:sz w:val="24"/>
          <w:szCs w:val="24"/>
        </w:rPr>
      </w:pPr>
    </w:p>
    <w:p w14:paraId="7551F4F0" w14:textId="63699201" w:rsidR="00E94EAD" w:rsidRPr="00AF647D" w:rsidRDefault="00CB5B88" w:rsidP="00E94EAD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B5B88">
        <w:rPr>
          <w:rFonts w:ascii="Times New Roman" w:hAnsi="Times New Roman" w:cs="Times New Roman"/>
          <w:sz w:val="24"/>
          <w:szCs w:val="24"/>
        </w:rPr>
        <w:t xml:space="preserve">This plot suggests that there is a significant relationship between the crime in the county and the number of households below poverty line in the area. </w:t>
      </w:r>
      <w:r w:rsidR="00E94EAD">
        <w:rPr>
          <w:rFonts w:ascii="Times New Roman" w:hAnsi="Times New Roman" w:cs="Times New Roman"/>
          <w:sz w:val="24"/>
          <w:szCs w:val="24"/>
        </w:rPr>
        <w:t xml:space="preserve">This hypothesis is based on literature review on articles like </w:t>
      </w:r>
      <w:r w:rsidR="00E94EAD" w:rsidRPr="00E94EAD">
        <w:rPr>
          <w:rFonts w:ascii="Times New Roman" w:hAnsi="Times New Roman" w:cs="Times New Roman"/>
          <w:sz w:val="24"/>
          <w:szCs w:val="24"/>
        </w:rPr>
        <w:t>‘The influence of socio – economic factors on crime, Grzegorz Pieszko,2016’</w:t>
      </w:r>
      <w:r w:rsidR="00E94EAD" w:rsidRPr="00E94EAD">
        <w:rPr>
          <w:rFonts w:ascii="Times New Roman" w:hAnsi="Times New Roman" w:cs="Times New Roman"/>
          <w:sz w:val="24"/>
          <w:szCs w:val="24"/>
        </w:rPr>
        <w:t xml:space="preserve"> and </w:t>
      </w:r>
      <w:r w:rsidR="00E94EAD" w:rsidRPr="00E94EAD">
        <w:rPr>
          <w:rFonts w:ascii="Times New Roman" w:hAnsi="Times New Roman" w:cs="Times New Roman"/>
          <w:sz w:val="24"/>
          <w:szCs w:val="24"/>
        </w:rPr>
        <w:t>Patterson, E. B., “Poverty, income inequality, and community crime rates. Criminology” 29, 4 (1991), 755–776.</w:t>
      </w:r>
      <w:r w:rsidR="00E94EAD">
        <w:rPr>
          <w:rFonts w:ascii="Times New Roman" w:hAnsi="Times New Roman" w:cs="Times New Roman"/>
          <w:sz w:val="24"/>
          <w:szCs w:val="24"/>
        </w:rPr>
        <w:t xml:space="preserve"> With this analysis, I want to investigate if the correlation between the two factors is significant.</w:t>
      </w:r>
      <w:bookmarkStart w:id="0" w:name="_GoBack"/>
      <w:bookmarkEnd w:id="0"/>
    </w:p>
    <w:p w14:paraId="41623BA7" w14:textId="76996203" w:rsidR="00CB5B88" w:rsidRPr="00E94EAD" w:rsidRDefault="00CB5B88">
      <w:pPr>
        <w:rPr>
          <w:rFonts w:ascii="Times New Roman" w:hAnsi="Times New Roman" w:cs="Times New Roman"/>
          <w:sz w:val="20"/>
          <w:szCs w:val="20"/>
        </w:rPr>
      </w:pPr>
    </w:p>
    <w:sectPr w:rsidR="00CB5B88" w:rsidRPr="00E9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1D"/>
    <w:rsid w:val="0049441D"/>
    <w:rsid w:val="00CB5B88"/>
    <w:rsid w:val="00E9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975F"/>
  <w15:chartTrackingRefBased/>
  <w15:docId w15:val="{DC58E5D7-D3FE-4E90-AC0E-160B055C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Kholkute, Aishwarya</dc:creator>
  <cp:keywords/>
  <dc:description/>
  <cp:lastModifiedBy>Kholkute, Aishwarya</cp:lastModifiedBy>
  <cp:revision>3</cp:revision>
  <dcterms:created xsi:type="dcterms:W3CDTF">2019-07-28T19:58:00Z</dcterms:created>
  <dcterms:modified xsi:type="dcterms:W3CDTF">2019-07-28T20:10:00Z</dcterms:modified>
</cp:coreProperties>
</file>