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BCE" w:rsidRDefault="00B67BCE" w:rsidP="00B67BCE">
      <w:pPr>
        <w:pStyle w:val="Title"/>
        <w:spacing w:after="60"/>
        <w:jc w:val="center"/>
      </w:pPr>
      <w:r>
        <w:t>WEEK 1</w:t>
      </w:r>
    </w:p>
    <w:p w:rsidR="00B67BCE" w:rsidRDefault="00D44E37" w:rsidP="00B67BCE">
      <w:pPr>
        <w:pStyle w:val="Title"/>
        <w:spacing w:after="60"/>
        <w:jc w:val="center"/>
      </w:pPr>
      <w:r>
        <w:t>Basic Security Assessment</w:t>
      </w:r>
    </w:p>
    <w:p w:rsidR="00B67BCE" w:rsidRPr="00C0433F" w:rsidRDefault="00B67BCE" w:rsidP="00B67BCE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>
        <w:rPr>
          <w:b/>
          <w:bCs/>
          <w:color w:val="171717" w:themeColor="background2" w:themeShade="1A"/>
          <w:sz w:val="24"/>
          <w:szCs w:val="24"/>
        </w:rPr>
        <w:t xml:space="preserve"> </w:t>
      </w:r>
      <w:r w:rsidRPr="00C0433F">
        <w:rPr>
          <w:b/>
          <w:bCs/>
          <w:color w:val="171717" w:themeColor="background2" w:themeShade="1A"/>
          <w:sz w:val="24"/>
          <w:szCs w:val="24"/>
        </w:rPr>
        <w:t>Name:</w:t>
      </w:r>
      <w:r w:rsidRPr="00C0433F">
        <w:rPr>
          <w:color w:val="171717" w:themeColor="background2" w:themeShade="1A"/>
          <w:sz w:val="24"/>
          <w:szCs w:val="24"/>
        </w:rPr>
        <w:t xml:space="preserve"> Aisha Aslam</w:t>
      </w:r>
    </w:p>
    <w:p w:rsidR="00B67BCE" w:rsidRPr="00C0433F" w:rsidRDefault="00B67BCE" w:rsidP="00B67BCE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 w:rsidRPr="00C0433F">
        <w:rPr>
          <w:b/>
          <w:bCs/>
          <w:color w:val="171717" w:themeColor="background2" w:themeShade="1A"/>
          <w:sz w:val="24"/>
          <w:szCs w:val="24"/>
        </w:rPr>
        <w:t xml:space="preserve"> Position</w:t>
      </w:r>
      <w:r w:rsidRPr="00C0433F">
        <w:rPr>
          <w:color w:val="171717" w:themeColor="background2" w:themeShade="1A"/>
          <w:sz w:val="24"/>
          <w:szCs w:val="24"/>
        </w:rPr>
        <w:t>: Cybersecurity Intern</w:t>
      </w:r>
    </w:p>
    <w:p w:rsidR="00B67BCE" w:rsidRPr="00C0433F" w:rsidRDefault="00B67BCE" w:rsidP="00B67BCE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 w:rsidRPr="00C0433F">
        <w:rPr>
          <w:b/>
          <w:bCs/>
          <w:color w:val="171717" w:themeColor="background2" w:themeShade="1A"/>
          <w:sz w:val="24"/>
          <w:szCs w:val="24"/>
        </w:rPr>
        <w:t xml:space="preserve"> Organization</w:t>
      </w:r>
      <w:r w:rsidRPr="00C0433F">
        <w:rPr>
          <w:color w:val="171717" w:themeColor="background2" w:themeShade="1A"/>
          <w:sz w:val="24"/>
          <w:szCs w:val="24"/>
        </w:rPr>
        <w:t xml:space="preserve">: Skillset Go </w:t>
      </w:r>
      <w:proofErr w:type="spellStart"/>
      <w:r w:rsidRPr="00C0433F">
        <w:rPr>
          <w:color w:val="171717" w:themeColor="background2" w:themeShade="1A"/>
          <w:sz w:val="24"/>
          <w:szCs w:val="24"/>
        </w:rPr>
        <w:t>EduTech</w:t>
      </w:r>
      <w:proofErr w:type="spellEnd"/>
    </w:p>
    <w:p w:rsidR="00B67BCE" w:rsidRDefault="00B67BCE" w:rsidP="00B67BCE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 w:rsidRPr="00C0433F">
        <w:rPr>
          <w:b/>
          <w:bCs/>
          <w:color w:val="171717" w:themeColor="background2" w:themeShade="1A"/>
          <w:sz w:val="24"/>
          <w:szCs w:val="24"/>
        </w:rPr>
        <w:t xml:space="preserve"> Offer ID</w:t>
      </w:r>
      <w:r w:rsidRPr="00C0433F">
        <w:rPr>
          <w:color w:val="171717" w:themeColor="background2" w:themeShade="1A"/>
          <w:sz w:val="24"/>
          <w:szCs w:val="24"/>
        </w:rPr>
        <w:t>: SSG/REG/B1/0166</w:t>
      </w:r>
    </w:p>
    <w:p w:rsidR="00B67BCE" w:rsidRDefault="00B67BCE" w:rsidP="00B67BCE">
      <w:pPr>
        <w:pStyle w:val="Title"/>
        <w:spacing w:after="60"/>
      </w:pPr>
      <w:r>
        <w:rPr>
          <w:b/>
          <w:bCs/>
          <w:sz w:val="24"/>
          <w:szCs w:val="24"/>
        </w:rPr>
        <w:t xml:space="preserve"> </w:t>
      </w:r>
      <w:r w:rsidRPr="009656C2">
        <w:rPr>
          <w:b/>
          <w:bCs/>
          <w:sz w:val="24"/>
          <w:szCs w:val="24"/>
        </w:rPr>
        <w:t>Task: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1.4 :</w:t>
      </w:r>
      <w:proofErr w:type="gramEnd"/>
      <w:r>
        <w:rPr>
          <w:sz w:val="24"/>
          <w:szCs w:val="24"/>
        </w:rPr>
        <w:t xml:space="preserve"> </w:t>
      </w:r>
      <w:r w:rsidRPr="00B67BCE">
        <w:rPr>
          <w:sz w:val="24"/>
          <w:szCs w:val="24"/>
        </w:rPr>
        <w:t>Basic Security Assessment</w:t>
      </w:r>
    </w:p>
    <w:p w:rsidR="00B67BCE" w:rsidRDefault="00B67BCE" w:rsidP="00B67BCE">
      <w:pPr>
        <w:pStyle w:val="Title"/>
        <w:spacing w:after="60"/>
      </w:pPr>
    </w:p>
    <w:p w:rsidR="00390265" w:rsidRPr="00B67BCE" w:rsidRDefault="00D44E37">
      <w:pPr>
        <w:pStyle w:val="Heading1"/>
        <w:spacing w:before="220" w:after="100"/>
        <w:rPr>
          <w:b/>
          <w:bCs/>
          <w:color w:val="1F4E79" w:themeColor="accent1" w:themeShade="80"/>
        </w:rPr>
      </w:pPr>
      <w:r w:rsidRPr="00B67BCE">
        <w:rPr>
          <w:b/>
          <w:bCs/>
          <w:color w:val="1F4E79" w:themeColor="accent1" w:themeShade="80"/>
        </w:rPr>
        <w:t>1</w:t>
      </w:r>
      <w:r w:rsidRPr="00B67BCE">
        <w:rPr>
          <w:b/>
          <w:bCs/>
          <w:color w:val="1F4E79" w:themeColor="accent1" w:themeShade="80"/>
        </w:rPr>
        <w:t>. Scope and Objective</w:t>
      </w:r>
    </w:p>
    <w:p w:rsidR="00390265" w:rsidRDefault="00D44E37">
      <w:pPr>
        <w:spacing w:after="100"/>
      </w:pPr>
      <w:r>
        <w:rPr>
          <w:sz w:val="21"/>
          <w:szCs w:val="21"/>
        </w:rPr>
        <w:t xml:space="preserve">This assessment was performed on a local, controlled lab environment: </w:t>
      </w:r>
      <w:proofErr w:type="gramStart"/>
      <w:r>
        <w:rPr>
          <w:sz w:val="21"/>
          <w:szCs w:val="21"/>
        </w:rPr>
        <w:t>an</w:t>
      </w:r>
      <w:proofErr w:type="gramEnd"/>
      <w:r>
        <w:rPr>
          <w:sz w:val="21"/>
          <w:szCs w:val="21"/>
        </w:rPr>
        <w:t xml:space="preserve"> Ubuntu 26.04.1 LTS system running under WSL2 on my own machine (hostname DESKTOP-G9360JL). The goal was to review the system's basic security posture, covering system identification, </w:t>
      </w:r>
      <w:r>
        <w:rPr>
          <w:sz w:val="21"/>
          <w:szCs w:val="21"/>
        </w:rPr>
        <w:t>network exposure, user accounts and privilege separation, file permissions, password policy, and patch status, using only built-in Linux commands. No external or third-party systems were scanned or accessed.</w:t>
      </w:r>
    </w:p>
    <w:p w:rsidR="00390265" w:rsidRPr="00B67BCE" w:rsidRDefault="00D44E37">
      <w:pPr>
        <w:pStyle w:val="Heading1"/>
        <w:spacing w:before="220" w:after="100"/>
        <w:rPr>
          <w:b/>
          <w:bCs/>
          <w:color w:val="1F4E79" w:themeColor="accent1" w:themeShade="80"/>
        </w:rPr>
      </w:pPr>
      <w:r w:rsidRPr="00B67BCE">
        <w:rPr>
          <w:b/>
          <w:bCs/>
          <w:color w:val="1F4E79" w:themeColor="accent1" w:themeShade="80"/>
        </w:rPr>
        <w:t>2. System and Network Identification</w:t>
      </w:r>
    </w:p>
    <w:p w:rsidR="00390265" w:rsidRDefault="00D44E37">
      <w:pPr>
        <w:spacing w:after="100"/>
      </w:pPr>
      <w:r>
        <w:rPr>
          <w:sz w:val="21"/>
          <w:szCs w:val="21"/>
        </w:rPr>
        <w:t>Basic syste</w:t>
      </w:r>
      <w:r>
        <w:rPr>
          <w:sz w:val="21"/>
          <w:szCs w:val="21"/>
        </w:rPr>
        <w:t>m information and network configuration were collected first, to establish what the target system is and how it is connected.</w:t>
      </w:r>
    </w:p>
    <w:p w:rsidR="00390265" w:rsidRDefault="00D44E37" w:rsidP="00B67BCE">
      <w:pPr>
        <w:pStyle w:val="ListParagraph"/>
        <w:numPr>
          <w:ilvl w:val="0"/>
          <w:numId w:val="4"/>
        </w:numPr>
        <w:spacing w:after="40"/>
      </w:pPr>
      <w:proofErr w:type="spellStart"/>
      <w:r>
        <w:rPr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/ hostname / </w:t>
      </w:r>
      <w:proofErr w:type="spellStart"/>
      <w:r>
        <w:rPr>
          <w:sz w:val="21"/>
          <w:szCs w:val="21"/>
        </w:rPr>
        <w:t>pwd</w:t>
      </w:r>
      <w:proofErr w:type="spellEnd"/>
      <w:r>
        <w:rPr>
          <w:sz w:val="21"/>
          <w:szCs w:val="21"/>
        </w:rPr>
        <w:t xml:space="preserve"> — confirm the current user (dell), machine name (DESKTOP-G9360JL), and working directory.</w:t>
      </w:r>
    </w:p>
    <w:p w:rsidR="00390265" w:rsidRDefault="00D44E37" w:rsidP="00B67BCE"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>cat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os</w:t>
      </w:r>
      <w:proofErr w:type="spellEnd"/>
      <w:r>
        <w:rPr>
          <w:sz w:val="21"/>
          <w:szCs w:val="21"/>
        </w:rPr>
        <w:t>-rele</w:t>
      </w:r>
      <w:r>
        <w:rPr>
          <w:sz w:val="21"/>
          <w:szCs w:val="21"/>
        </w:rPr>
        <w:t>ase — confirms the OS is Ubuntu 26.04.1 LTS.</w:t>
      </w:r>
    </w:p>
    <w:p w:rsidR="00390265" w:rsidRDefault="00D44E37" w:rsidP="00B67BCE">
      <w:pPr>
        <w:pStyle w:val="ListParagraph"/>
        <w:numPr>
          <w:ilvl w:val="0"/>
          <w:numId w:val="4"/>
        </w:numPr>
        <w:spacing w:after="40"/>
      </w:pPr>
      <w:proofErr w:type="spellStart"/>
      <w:r>
        <w:rPr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-a — confirms kernel version and that this is a WSL2 environment.</w:t>
      </w:r>
    </w:p>
    <w:p w:rsidR="00390265" w:rsidRDefault="00D44E37" w:rsidP="00B67BCE">
      <w:pPr>
        <w:pStyle w:val="ListParagraph"/>
        <w:numPr>
          <w:ilvl w:val="0"/>
          <w:numId w:val="4"/>
        </w:numPr>
        <w:spacing w:after="40"/>
      </w:pP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addr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route — show the system's IP address (172.18.77.169/20 on eth0) and default gateway (172.18.64.1).</w:t>
      </w:r>
    </w:p>
    <w:p w:rsidR="00390265" w:rsidRDefault="00D44E37">
      <w:pPr>
        <w:spacing w:before="100" w:after="40"/>
        <w:jc w:val="center"/>
      </w:pPr>
      <w:r>
        <w:rPr>
          <w:noProof/>
        </w:rPr>
        <w:drawing>
          <wp:inline distT="0" distB="0" distL="0" distR="0">
            <wp:extent cx="4762500" cy="2676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265" w:rsidRDefault="00D44E37">
      <w:pPr>
        <w:spacing w:before="40"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1: System identifi</w:t>
      </w:r>
      <w:r>
        <w:rPr>
          <w:i/>
          <w:iCs/>
          <w:color w:val="555555"/>
          <w:sz w:val="18"/>
          <w:szCs w:val="18"/>
        </w:rPr>
        <w:t>cation (</w:t>
      </w:r>
      <w:proofErr w:type="spellStart"/>
      <w:r>
        <w:rPr>
          <w:i/>
          <w:iCs/>
          <w:color w:val="555555"/>
          <w:sz w:val="18"/>
          <w:szCs w:val="18"/>
        </w:rPr>
        <w:t>whoami</w:t>
      </w:r>
      <w:proofErr w:type="spellEnd"/>
      <w:r>
        <w:rPr>
          <w:i/>
          <w:iCs/>
          <w:color w:val="555555"/>
          <w:sz w:val="18"/>
          <w:szCs w:val="18"/>
        </w:rPr>
        <w:t xml:space="preserve">, hostname, </w:t>
      </w:r>
      <w:proofErr w:type="spellStart"/>
      <w:r>
        <w:rPr>
          <w:i/>
          <w:iCs/>
          <w:color w:val="555555"/>
          <w:sz w:val="18"/>
          <w:szCs w:val="18"/>
        </w:rPr>
        <w:t>os</w:t>
      </w:r>
      <w:proofErr w:type="spellEnd"/>
      <w:r>
        <w:rPr>
          <w:i/>
          <w:iCs/>
          <w:color w:val="555555"/>
          <w:sz w:val="18"/>
          <w:szCs w:val="18"/>
        </w:rPr>
        <w:t xml:space="preserve">-release, </w:t>
      </w:r>
      <w:proofErr w:type="spellStart"/>
      <w:r>
        <w:rPr>
          <w:i/>
          <w:iCs/>
          <w:color w:val="555555"/>
          <w:sz w:val="18"/>
          <w:szCs w:val="18"/>
        </w:rPr>
        <w:t>uname</w:t>
      </w:r>
      <w:proofErr w:type="spellEnd"/>
      <w:r>
        <w:rPr>
          <w:i/>
          <w:iCs/>
          <w:color w:val="555555"/>
          <w:sz w:val="18"/>
          <w:szCs w:val="18"/>
        </w:rPr>
        <w:t xml:space="preserve"> -a) and network configuration (</w:t>
      </w:r>
      <w:proofErr w:type="spellStart"/>
      <w:r>
        <w:rPr>
          <w:i/>
          <w:iCs/>
          <w:color w:val="555555"/>
          <w:sz w:val="18"/>
          <w:szCs w:val="18"/>
        </w:rPr>
        <w:t>ip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addr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ip</w:t>
      </w:r>
      <w:proofErr w:type="spellEnd"/>
      <w:r>
        <w:rPr>
          <w:i/>
          <w:iCs/>
          <w:color w:val="555555"/>
          <w:sz w:val="18"/>
          <w:szCs w:val="18"/>
        </w:rPr>
        <w:t xml:space="preserve"> route).</w:t>
      </w:r>
    </w:p>
    <w:p w:rsidR="00B67BCE" w:rsidRDefault="00B67BCE">
      <w:pPr>
        <w:spacing w:before="40" w:after="200"/>
        <w:jc w:val="center"/>
      </w:pPr>
    </w:p>
    <w:p w:rsidR="00390265" w:rsidRPr="00B67BCE" w:rsidRDefault="00D44E37">
      <w:pPr>
        <w:pStyle w:val="Heading1"/>
        <w:spacing w:before="220" w:after="100"/>
        <w:rPr>
          <w:b/>
          <w:bCs/>
        </w:rPr>
      </w:pPr>
      <w:r w:rsidRPr="00B67BCE">
        <w:rPr>
          <w:b/>
          <w:bCs/>
          <w:color w:val="1F4E79" w:themeColor="accent1" w:themeShade="80"/>
        </w:rPr>
        <w:lastRenderedPageBreak/>
        <w:t>3. Open Ports and User Accounts</w:t>
      </w:r>
    </w:p>
    <w:p w:rsidR="00390265" w:rsidRPr="00B67BCE" w:rsidRDefault="00D44E37">
      <w:pPr>
        <w:spacing w:after="100"/>
        <w:rPr>
          <w:sz w:val="25"/>
          <w:szCs w:val="25"/>
        </w:rPr>
      </w:pPr>
      <w:r w:rsidRPr="00B67BCE">
        <w:rPr>
          <w:sz w:val="25"/>
          <w:szCs w:val="25"/>
        </w:rPr>
        <w:t>Next, listening network services and the list of user accounts on the system were reviewed.</w:t>
      </w:r>
    </w:p>
    <w:p w:rsidR="00390265" w:rsidRPr="00B67BCE" w:rsidRDefault="00D44E37" w:rsidP="00B67BCE">
      <w:pPr>
        <w:pStyle w:val="ListParagraph"/>
        <w:numPr>
          <w:ilvl w:val="0"/>
          <w:numId w:val="5"/>
        </w:numPr>
        <w:spacing w:after="40"/>
        <w:rPr>
          <w:sz w:val="25"/>
          <w:szCs w:val="25"/>
        </w:rPr>
      </w:pPr>
      <w:proofErr w:type="spellStart"/>
      <w:r w:rsidRPr="00B67BCE">
        <w:rPr>
          <w:sz w:val="25"/>
          <w:szCs w:val="25"/>
        </w:rPr>
        <w:t>ss</w:t>
      </w:r>
      <w:proofErr w:type="spellEnd"/>
      <w:r w:rsidRPr="00B67BCE">
        <w:rPr>
          <w:sz w:val="25"/>
          <w:szCs w:val="25"/>
        </w:rPr>
        <w:t xml:space="preserve"> -</w:t>
      </w:r>
      <w:proofErr w:type="spellStart"/>
      <w:r w:rsidRPr="00B67BCE">
        <w:rPr>
          <w:sz w:val="25"/>
          <w:szCs w:val="25"/>
        </w:rPr>
        <w:t>tuln</w:t>
      </w:r>
      <w:proofErr w:type="spellEnd"/>
      <w:r w:rsidRPr="00B67BCE">
        <w:rPr>
          <w:sz w:val="25"/>
          <w:szCs w:val="25"/>
        </w:rPr>
        <w:t xml:space="preserve"> — lists listening TCP/UDP po</w:t>
      </w:r>
      <w:r w:rsidRPr="00B67BCE">
        <w:rPr>
          <w:sz w:val="25"/>
          <w:szCs w:val="25"/>
        </w:rPr>
        <w:t>rts. Only local DNS resolver ports (127.0.0.53/54:53) were found listening; no service is exposed to the wider network.</w:t>
      </w:r>
    </w:p>
    <w:p w:rsidR="00390265" w:rsidRPr="00B67BCE" w:rsidRDefault="00D44E37" w:rsidP="00B67BCE">
      <w:pPr>
        <w:pStyle w:val="ListParagraph"/>
        <w:numPr>
          <w:ilvl w:val="0"/>
          <w:numId w:val="5"/>
        </w:numPr>
        <w:spacing w:after="40"/>
        <w:rPr>
          <w:sz w:val="25"/>
          <w:szCs w:val="25"/>
        </w:rPr>
      </w:pPr>
      <w:r w:rsidRPr="00B67BCE">
        <w:rPr>
          <w:sz w:val="25"/>
          <w:szCs w:val="25"/>
        </w:rPr>
        <w:t>cat /</w:t>
      </w:r>
      <w:proofErr w:type="spellStart"/>
      <w:r w:rsidRPr="00B67BCE">
        <w:rPr>
          <w:sz w:val="25"/>
          <w:szCs w:val="25"/>
        </w:rPr>
        <w:t>etc</w:t>
      </w:r>
      <w:proofErr w:type="spellEnd"/>
      <w:r w:rsidRPr="00B67BCE">
        <w:rPr>
          <w:sz w:val="25"/>
          <w:szCs w:val="25"/>
        </w:rPr>
        <w:t>/</w:t>
      </w:r>
      <w:proofErr w:type="spellStart"/>
      <w:r w:rsidRPr="00B67BCE">
        <w:rPr>
          <w:sz w:val="25"/>
          <w:szCs w:val="25"/>
        </w:rPr>
        <w:t>passwd</w:t>
      </w:r>
      <w:proofErr w:type="spellEnd"/>
      <w:r w:rsidRPr="00B67BCE">
        <w:rPr>
          <w:sz w:val="25"/>
          <w:szCs w:val="25"/>
        </w:rPr>
        <w:t xml:space="preserve"> — lists all accounts on the system. Only dell and </w:t>
      </w:r>
      <w:proofErr w:type="spellStart"/>
      <w:r w:rsidRPr="00B67BCE">
        <w:rPr>
          <w:sz w:val="25"/>
          <w:szCs w:val="25"/>
        </w:rPr>
        <w:t>labuser</w:t>
      </w:r>
      <w:proofErr w:type="spellEnd"/>
      <w:r w:rsidRPr="00B67BCE">
        <w:rPr>
          <w:sz w:val="25"/>
          <w:szCs w:val="25"/>
        </w:rPr>
        <w:t xml:space="preserve"> have real login shells; the rest are system accounts set to </w:t>
      </w:r>
      <w:proofErr w:type="spellStart"/>
      <w:r w:rsidRPr="00B67BCE">
        <w:rPr>
          <w:sz w:val="25"/>
          <w:szCs w:val="25"/>
        </w:rPr>
        <w:t>no</w:t>
      </w:r>
      <w:r w:rsidRPr="00B67BCE">
        <w:rPr>
          <w:sz w:val="25"/>
          <w:szCs w:val="25"/>
        </w:rPr>
        <w:t>login</w:t>
      </w:r>
      <w:proofErr w:type="spellEnd"/>
      <w:r w:rsidRPr="00B67BCE">
        <w:rPr>
          <w:sz w:val="25"/>
          <w:szCs w:val="25"/>
        </w:rPr>
        <w:t>, which is expected.</w:t>
      </w:r>
    </w:p>
    <w:p w:rsidR="00390265" w:rsidRPr="00B67BCE" w:rsidRDefault="00D44E37" w:rsidP="00B67BCE">
      <w:pPr>
        <w:pStyle w:val="ListParagraph"/>
        <w:numPr>
          <w:ilvl w:val="0"/>
          <w:numId w:val="5"/>
        </w:numPr>
        <w:spacing w:after="40"/>
        <w:rPr>
          <w:sz w:val="25"/>
          <w:szCs w:val="25"/>
        </w:rPr>
      </w:pPr>
      <w:r w:rsidRPr="00B67BCE">
        <w:rPr>
          <w:sz w:val="25"/>
          <w:szCs w:val="25"/>
        </w:rPr>
        <w:t xml:space="preserve">id / id </w:t>
      </w:r>
      <w:proofErr w:type="spellStart"/>
      <w:r w:rsidRPr="00B67BCE">
        <w:rPr>
          <w:sz w:val="25"/>
          <w:szCs w:val="25"/>
        </w:rPr>
        <w:t>labuser</w:t>
      </w:r>
      <w:proofErr w:type="spellEnd"/>
      <w:r w:rsidRPr="00B67BCE">
        <w:rPr>
          <w:sz w:val="25"/>
          <w:szCs w:val="25"/>
        </w:rPr>
        <w:t xml:space="preserve"> — confirm each account's UID/GID and group membership.</w:t>
      </w:r>
    </w:p>
    <w:p w:rsidR="00390265" w:rsidRDefault="00D44E37">
      <w:pPr>
        <w:spacing w:before="100" w:after="40"/>
        <w:jc w:val="center"/>
      </w:pPr>
      <w:r>
        <w:rPr>
          <w:noProof/>
        </w:rPr>
        <w:drawing>
          <wp:inline distT="0" distB="0" distL="0" distR="0">
            <wp:extent cx="4762500" cy="233916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b="12604"/>
                    <a:stretch/>
                  </pic:blipFill>
                  <pic:spPr bwMode="auto">
                    <a:xfrm>
                      <a:off x="0" y="0"/>
                      <a:ext cx="4762500" cy="2339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265" w:rsidRDefault="00D44E37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2: Open ports (</w:t>
      </w:r>
      <w:proofErr w:type="spellStart"/>
      <w:r>
        <w:rPr>
          <w:i/>
          <w:iCs/>
          <w:color w:val="555555"/>
          <w:sz w:val="18"/>
          <w:szCs w:val="18"/>
        </w:rPr>
        <w:t>ss</w:t>
      </w:r>
      <w:proofErr w:type="spellEnd"/>
      <w:r>
        <w:rPr>
          <w:i/>
          <w:iCs/>
          <w:color w:val="555555"/>
          <w:sz w:val="18"/>
          <w:szCs w:val="18"/>
        </w:rPr>
        <w:t xml:space="preserve"> -</w:t>
      </w:r>
      <w:proofErr w:type="spellStart"/>
      <w:r>
        <w:rPr>
          <w:i/>
          <w:iCs/>
          <w:color w:val="555555"/>
          <w:sz w:val="18"/>
          <w:szCs w:val="18"/>
        </w:rPr>
        <w:t>tuln</w:t>
      </w:r>
      <w:proofErr w:type="spellEnd"/>
      <w:r>
        <w:rPr>
          <w:i/>
          <w:iCs/>
          <w:color w:val="555555"/>
          <w:sz w:val="18"/>
          <w:szCs w:val="18"/>
        </w:rPr>
        <w:t>), user accounts (/</w:t>
      </w:r>
      <w:proofErr w:type="spellStart"/>
      <w:r>
        <w:rPr>
          <w:i/>
          <w:iCs/>
          <w:color w:val="555555"/>
          <w:sz w:val="18"/>
          <w:szCs w:val="18"/>
        </w:rPr>
        <w:t>etc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passwd</w:t>
      </w:r>
      <w:proofErr w:type="spellEnd"/>
      <w:r>
        <w:rPr>
          <w:i/>
          <w:iCs/>
          <w:color w:val="555555"/>
          <w:sz w:val="18"/>
          <w:szCs w:val="18"/>
        </w:rPr>
        <w:t xml:space="preserve">), and group membership (id, id </w:t>
      </w:r>
      <w:proofErr w:type="spellStart"/>
      <w:r>
        <w:rPr>
          <w:i/>
          <w:iCs/>
          <w:color w:val="555555"/>
          <w:sz w:val="18"/>
          <w:szCs w:val="18"/>
        </w:rPr>
        <w:t>labuser</w:t>
      </w:r>
      <w:proofErr w:type="spellEnd"/>
      <w:r>
        <w:rPr>
          <w:i/>
          <w:iCs/>
          <w:color w:val="555555"/>
          <w:sz w:val="18"/>
          <w:szCs w:val="18"/>
        </w:rPr>
        <w:t>).</w:t>
      </w:r>
    </w:p>
    <w:p w:rsidR="00390265" w:rsidRPr="00B67BCE" w:rsidRDefault="00D44E37">
      <w:pPr>
        <w:pStyle w:val="Heading1"/>
        <w:spacing w:before="220" w:after="100"/>
        <w:rPr>
          <w:b/>
          <w:bCs/>
          <w:color w:val="1F4E79" w:themeColor="accent1" w:themeShade="80"/>
        </w:rPr>
      </w:pPr>
      <w:r w:rsidRPr="00B67BCE">
        <w:rPr>
          <w:b/>
          <w:bCs/>
          <w:color w:val="1F4E79" w:themeColor="accent1" w:themeShade="80"/>
        </w:rPr>
        <w:t>4. Privilege, Permissions, Password Policy and Patch Sta</w:t>
      </w:r>
      <w:r w:rsidRPr="00B67BCE">
        <w:rPr>
          <w:b/>
          <w:bCs/>
          <w:color w:val="1F4E79" w:themeColor="accent1" w:themeShade="80"/>
        </w:rPr>
        <w:t>tus</w:t>
      </w:r>
    </w:p>
    <w:p w:rsidR="00390265" w:rsidRDefault="00D44E37">
      <w:pPr>
        <w:spacing w:after="100"/>
      </w:pPr>
      <w:r>
        <w:rPr>
          <w:sz w:val="21"/>
          <w:szCs w:val="21"/>
        </w:rPr>
        <w:t xml:space="preserve">Finally,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privileges, key file/directory permissions, the password aging policy for the 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account, and the system's patch status were checked.</w:t>
      </w:r>
    </w:p>
    <w:p w:rsidR="00390265" w:rsidRDefault="00D44E37" w:rsidP="00B67BCE">
      <w:pPr>
        <w:pStyle w:val="ListParagraph"/>
        <w:numPr>
          <w:ilvl w:val="0"/>
          <w:numId w:val="6"/>
        </w:numPr>
        <w:spacing w:after="40"/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-l — shows dell has full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rights (</w:t>
      </w:r>
      <w:proofErr w:type="gramStart"/>
      <w:r>
        <w:rPr>
          <w:sz w:val="21"/>
          <w:szCs w:val="21"/>
        </w:rPr>
        <w:t>ALL :</w:t>
      </w:r>
      <w:proofErr w:type="gramEnd"/>
      <w:r>
        <w:rPr>
          <w:sz w:val="21"/>
          <w:szCs w:val="21"/>
        </w:rPr>
        <w:t xml:space="preserve"> ALL) ALL, i.e. can run any command as any user.</w:t>
      </w:r>
    </w:p>
    <w:p w:rsidR="00390265" w:rsidRDefault="00D44E37" w:rsidP="00B67BCE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ls</w:t>
      </w:r>
      <w:r>
        <w:rPr>
          <w:sz w:val="21"/>
          <w:szCs w:val="21"/>
        </w:rPr>
        <w:t xml:space="preserve"> -l ~/</w:t>
      </w:r>
      <w:proofErr w:type="spellStart"/>
      <w:r>
        <w:rPr>
          <w:sz w:val="21"/>
          <w:szCs w:val="21"/>
        </w:rPr>
        <w:t>linux</w:t>
      </w:r>
      <w:proofErr w:type="spellEnd"/>
      <w:r>
        <w:rPr>
          <w:sz w:val="21"/>
          <w:szCs w:val="21"/>
        </w:rPr>
        <w:t>-security-lab/testfile.txt — confirms testfile.txt permissions (644, owner read/write, others read-only).</w:t>
      </w:r>
    </w:p>
    <w:p w:rsidR="00390265" w:rsidRDefault="00D44E37" w:rsidP="00B67BCE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ls -</w:t>
      </w:r>
      <w:proofErr w:type="spellStart"/>
      <w:r>
        <w:rPr>
          <w:sz w:val="21"/>
          <w:szCs w:val="21"/>
        </w:rPr>
        <w:t>ld</w:t>
      </w:r>
      <w:proofErr w:type="spellEnd"/>
      <w:r>
        <w:rPr>
          <w:sz w:val="21"/>
          <w:szCs w:val="21"/>
        </w:rPr>
        <w:t xml:space="preserve"> /home/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— confirms </w:t>
      </w:r>
      <w:proofErr w:type="spellStart"/>
      <w:r>
        <w:rPr>
          <w:sz w:val="21"/>
          <w:szCs w:val="21"/>
        </w:rPr>
        <w:t>labuser's</w:t>
      </w:r>
      <w:proofErr w:type="spellEnd"/>
      <w:r>
        <w:rPr>
          <w:sz w:val="21"/>
          <w:szCs w:val="21"/>
        </w:rPr>
        <w:t xml:space="preserve"> home directory permissions (750, not world-readable).</w:t>
      </w:r>
    </w:p>
    <w:p w:rsidR="00390265" w:rsidRDefault="00D44E37" w:rsidP="00B67BCE">
      <w:pPr>
        <w:pStyle w:val="ListParagraph"/>
        <w:numPr>
          <w:ilvl w:val="0"/>
          <w:numId w:val="6"/>
        </w:numPr>
        <w:spacing w:after="40"/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passwd</w:t>
      </w:r>
      <w:proofErr w:type="spellEnd"/>
      <w:r>
        <w:rPr>
          <w:sz w:val="21"/>
          <w:szCs w:val="21"/>
        </w:rPr>
        <w:t xml:space="preserve"> -S 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— confirms 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has a password set and active (P).</w:t>
      </w:r>
    </w:p>
    <w:p w:rsidR="00390265" w:rsidRDefault="00D44E37" w:rsidP="00B67BCE">
      <w:pPr>
        <w:pStyle w:val="ListParagraph"/>
        <w:numPr>
          <w:ilvl w:val="0"/>
          <w:numId w:val="6"/>
        </w:numPr>
        <w:spacing w:after="40"/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chage</w:t>
      </w:r>
      <w:proofErr w:type="spellEnd"/>
      <w:r>
        <w:rPr>
          <w:sz w:val="21"/>
          <w:szCs w:val="21"/>
        </w:rPr>
        <w:t xml:space="preserve"> -l 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— shows the password aging policy: no expiry is currently set (max days = 99999, expires = never).</w:t>
      </w:r>
    </w:p>
    <w:p w:rsidR="00390265" w:rsidRDefault="00D44E37" w:rsidP="00B67BCE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 xml:space="preserve">apt list --upgradable — returned no output, meaning there </w:t>
      </w:r>
      <w:r>
        <w:rPr>
          <w:sz w:val="21"/>
          <w:szCs w:val="21"/>
        </w:rPr>
        <w:t>are currently no pending security/package updates.</w:t>
      </w:r>
    </w:p>
    <w:p w:rsidR="00390265" w:rsidRDefault="00D44E37">
      <w:pPr>
        <w:spacing w:before="100" w:after="40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4332484" cy="243485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948" cy="243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265" w:rsidRDefault="00D44E37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3: </w:t>
      </w:r>
      <w:proofErr w:type="spellStart"/>
      <w:r>
        <w:rPr>
          <w:i/>
          <w:iCs/>
          <w:color w:val="555555"/>
          <w:sz w:val="18"/>
          <w:szCs w:val="18"/>
        </w:rPr>
        <w:t>sudo</w:t>
      </w:r>
      <w:proofErr w:type="spellEnd"/>
      <w:r>
        <w:rPr>
          <w:i/>
          <w:iCs/>
          <w:color w:val="555555"/>
          <w:sz w:val="18"/>
          <w:szCs w:val="18"/>
        </w:rPr>
        <w:t xml:space="preserve"> privileges, file/directory permissions, password aging policy, and patch status.</w:t>
      </w:r>
    </w:p>
    <w:p w:rsidR="00390265" w:rsidRPr="00B67BCE" w:rsidRDefault="00D44E37">
      <w:pPr>
        <w:pStyle w:val="Heading1"/>
        <w:spacing w:before="220" w:after="100"/>
        <w:rPr>
          <w:b/>
          <w:bCs/>
          <w:color w:val="1F4E79" w:themeColor="accent1" w:themeShade="80"/>
        </w:rPr>
      </w:pPr>
      <w:r w:rsidRPr="00B67BCE">
        <w:rPr>
          <w:b/>
          <w:bCs/>
          <w:color w:val="1F4E79" w:themeColor="accent1" w:themeShade="80"/>
        </w:rPr>
        <w:lastRenderedPageBreak/>
        <w:t>5. Findings Summary</w:t>
      </w:r>
    </w:p>
    <w:tbl>
      <w:tblPr>
        <w:tblW w:w="10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3876"/>
        <w:gridCol w:w="969"/>
        <w:gridCol w:w="3660"/>
      </w:tblGrid>
      <w:tr w:rsidR="00390265" w:rsidTr="00B67BCE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830" w:type="dxa"/>
            <w:shd w:val="clear" w:color="auto" w:fill="1D9E75"/>
            <w:vAlign w:val="center"/>
          </w:tcPr>
          <w:p w:rsidR="00390265" w:rsidRPr="00B67BCE" w:rsidRDefault="00D44E37" w:rsidP="00B67BCE">
            <w:pPr>
              <w:jc w:val="center"/>
            </w:pPr>
            <w:r w:rsidRPr="00B67BCE">
              <w:rPr>
                <w:color w:val="FFFFFF"/>
                <w:sz w:val="19"/>
                <w:szCs w:val="19"/>
              </w:rPr>
              <w:t>Area</w:t>
            </w:r>
          </w:p>
        </w:tc>
        <w:tc>
          <w:tcPr>
            <w:tcW w:w="3876" w:type="dxa"/>
            <w:shd w:val="clear" w:color="auto" w:fill="1D9E75"/>
            <w:vAlign w:val="center"/>
          </w:tcPr>
          <w:p w:rsidR="00390265" w:rsidRDefault="00D44E37">
            <w:r>
              <w:rPr>
                <w:b/>
                <w:bCs/>
                <w:color w:val="FFFFFF"/>
                <w:sz w:val="19"/>
                <w:szCs w:val="19"/>
              </w:rPr>
              <w:t>Observation</w:t>
            </w:r>
          </w:p>
        </w:tc>
        <w:tc>
          <w:tcPr>
            <w:tcW w:w="969" w:type="dxa"/>
            <w:shd w:val="clear" w:color="auto" w:fill="1D9E75"/>
            <w:vAlign w:val="center"/>
          </w:tcPr>
          <w:p w:rsidR="00390265" w:rsidRDefault="00D44E37" w:rsidP="00B67BC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3660" w:type="dxa"/>
            <w:shd w:val="clear" w:color="auto" w:fill="1D9E75"/>
            <w:vAlign w:val="center"/>
          </w:tcPr>
          <w:p w:rsidR="00390265" w:rsidRDefault="00D44E37"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:rsidR="00390265" w:rsidTr="00B67BCE">
        <w:tblPrEx>
          <w:tblCellMar>
            <w:top w:w="0" w:type="dxa"/>
            <w:bottom w:w="0" w:type="dxa"/>
          </w:tblCellMar>
        </w:tblPrEx>
        <w:trPr>
          <w:trHeight w:val="995"/>
        </w:trPr>
        <w:tc>
          <w:tcPr>
            <w:tcW w:w="1830" w:type="dxa"/>
            <w:vAlign w:val="center"/>
          </w:tcPr>
          <w:p w:rsidR="00390265" w:rsidRPr="00B67BCE" w:rsidRDefault="00D44E37" w:rsidP="00B67BCE">
            <w:pPr>
              <w:jc w:val="center"/>
            </w:pPr>
            <w:r w:rsidRPr="00B67BCE">
              <w:rPr>
                <w:color w:val="000000"/>
                <w:sz w:val="19"/>
                <w:szCs w:val="19"/>
              </w:rPr>
              <w:t>Network exposure</w:t>
            </w:r>
          </w:p>
        </w:tc>
        <w:tc>
          <w:tcPr>
            <w:tcW w:w="3876" w:type="dxa"/>
            <w:vAlign w:val="center"/>
          </w:tcPr>
          <w:p w:rsidR="00390265" w:rsidRDefault="00D44E37">
            <w:proofErr w:type="spellStart"/>
            <w:r>
              <w:rPr>
                <w:color w:val="000000"/>
                <w:sz w:val="19"/>
                <w:szCs w:val="19"/>
              </w:rPr>
              <w:t>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</w:t>
            </w:r>
            <w:proofErr w:type="spellStart"/>
            <w:r>
              <w:rPr>
                <w:color w:val="000000"/>
                <w:sz w:val="19"/>
                <w:szCs w:val="19"/>
              </w:rPr>
              <w:t>tuln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shows only local DNS resolver ports listening (127.0.0.53/54:53); no other services exposed on eth0</w:t>
            </w:r>
          </w:p>
        </w:tc>
        <w:tc>
          <w:tcPr>
            <w:tcW w:w="969" w:type="dxa"/>
            <w:shd w:val="clear" w:color="auto" w:fill="E6F4EA"/>
            <w:vAlign w:val="center"/>
          </w:tcPr>
          <w:p w:rsidR="00390265" w:rsidRDefault="00D44E37" w:rsidP="00B67BCE">
            <w:pPr>
              <w:jc w:val="center"/>
            </w:pPr>
            <w:r>
              <w:rPr>
                <w:color w:val="000000"/>
                <w:sz w:val="19"/>
                <w:szCs w:val="19"/>
              </w:rPr>
              <w:t>Low</w:t>
            </w:r>
          </w:p>
        </w:tc>
        <w:tc>
          <w:tcPr>
            <w:tcW w:w="3660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>No action needed; re-check after installing any new service</w:t>
            </w:r>
          </w:p>
        </w:tc>
      </w:tr>
      <w:tr w:rsidR="00390265" w:rsidTr="00B67BCE">
        <w:tblPrEx>
          <w:tblCellMar>
            <w:top w:w="0" w:type="dxa"/>
            <w:bottom w:w="0" w:type="dxa"/>
          </w:tblCellMar>
        </w:tblPrEx>
        <w:trPr>
          <w:trHeight w:val="1021"/>
        </w:trPr>
        <w:tc>
          <w:tcPr>
            <w:tcW w:w="1830" w:type="dxa"/>
            <w:vAlign w:val="center"/>
          </w:tcPr>
          <w:p w:rsidR="00390265" w:rsidRPr="00B67BCE" w:rsidRDefault="00D44E37" w:rsidP="00B67BCE">
            <w:pPr>
              <w:jc w:val="center"/>
            </w:pPr>
            <w:r w:rsidRPr="00B67BCE">
              <w:rPr>
                <w:color w:val="000000"/>
                <w:sz w:val="19"/>
                <w:szCs w:val="19"/>
              </w:rPr>
              <w:t>User accounts</w:t>
            </w:r>
          </w:p>
        </w:tc>
        <w:tc>
          <w:tcPr>
            <w:tcW w:w="3876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etc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passwd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shows only two real login accounts (dell, </w:t>
            </w:r>
            <w:proofErr w:type="spellStart"/>
            <w:r>
              <w:rPr>
                <w:color w:val="000000"/>
                <w:sz w:val="19"/>
                <w:szCs w:val="19"/>
              </w:rPr>
              <w:t>labuser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); all other accounts are system accounts with </w:t>
            </w:r>
            <w:proofErr w:type="spellStart"/>
            <w:r>
              <w:rPr>
                <w:color w:val="000000"/>
                <w:sz w:val="19"/>
                <w:szCs w:val="19"/>
              </w:rPr>
              <w:t>nologin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shell</w:t>
            </w:r>
          </w:p>
        </w:tc>
        <w:tc>
          <w:tcPr>
            <w:tcW w:w="969" w:type="dxa"/>
            <w:shd w:val="clear" w:color="auto" w:fill="E6F4EA"/>
            <w:vAlign w:val="center"/>
          </w:tcPr>
          <w:p w:rsidR="00390265" w:rsidRDefault="00D44E37" w:rsidP="00B67BCE">
            <w:pPr>
              <w:jc w:val="center"/>
            </w:pPr>
            <w:r>
              <w:rPr>
                <w:color w:val="000000"/>
                <w:sz w:val="19"/>
                <w:szCs w:val="19"/>
              </w:rPr>
              <w:t>Low</w:t>
            </w:r>
          </w:p>
        </w:tc>
        <w:tc>
          <w:tcPr>
            <w:tcW w:w="3660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>Normal, expected configuration</w:t>
            </w:r>
          </w:p>
        </w:tc>
      </w:tr>
      <w:tr w:rsidR="00390265" w:rsidTr="00B67BCE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830" w:type="dxa"/>
            <w:vAlign w:val="center"/>
          </w:tcPr>
          <w:p w:rsidR="00390265" w:rsidRPr="00B67BCE" w:rsidRDefault="00D44E37" w:rsidP="00B67BCE">
            <w:pPr>
              <w:jc w:val="center"/>
            </w:pPr>
            <w:r w:rsidRPr="00B67BCE">
              <w:rPr>
                <w:color w:val="000000"/>
                <w:sz w:val="19"/>
                <w:szCs w:val="19"/>
              </w:rPr>
              <w:t>Privilege separation</w:t>
            </w:r>
          </w:p>
        </w:tc>
        <w:tc>
          <w:tcPr>
            <w:tcW w:w="3876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 xml:space="preserve">dell has full </w:t>
            </w:r>
            <w:proofErr w:type="spellStart"/>
            <w:r>
              <w:rPr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rights (ALL:ALL); </w:t>
            </w:r>
            <w:proofErr w:type="spellStart"/>
            <w:r>
              <w:rPr>
                <w:color w:val="000000"/>
                <w:sz w:val="19"/>
                <w:szCs w:val="19"/>
              </w:rPr>
              <w:t>labuser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is not in the </w:t>
            </w:r>
            <w:proofErr w:type="spellStart"/>
            <w:r>
              <w:rPr>
                <w:color w:val="000000"/>
                <w:sz w:val="19"/>
                <w:szCs w:val="19"/>
              </w:rPr>
              <w:t>sudo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adm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groups</w:t>
            </w:r>
          </w:p>
        </w:tc>
        <w:tc>
          <w:tcPr>
            <w:tcW w:w="969" w:type="dxa"/>
            <w:shd w:val="clear" w:color="auto" w:fill="E6F4EA"/>
            <w:vAlign w:val="center"/>
          </w:tcPr>
          <w:p w:rsidR="00390265" w:rsidRDefault="00D44E37" w:rsidP="00B67BCE">
            <w:pPr>
              <w:jc w:val="center"/>
            </w:pPr>
            <w:r>
              <w:rPr>
                <w:color w:val="000000"/>
                <w:sz w:val="19"/>
                <w:szCs w:val="19"/>
              </w:rPr>
              <w:t>Lo</w:t>
            </w:r>
            <w:r>
              <w:rPr>
                <w:color w:val="000000"/>
                <w:sz w:val="19"/>
                <w:szCs w:val="19"/>
              </w:rPr>
              <w:t>w</w:t>
            </w:r>
          </w:p>
        </w:tc>
        <w:tc>
          <w:tcPr>
            <w:tcW w:w="3660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 xml:space="preserve">Good practice, least privilege followed for </w:t>
            </w:r>
            <w:proofErr w:type="spellStart"/>
            <w:r>
              <w:rPr>
                <w:color w:val="000000"/>
                <w:sz w:val="19"/>
                <w:szCs w:val="19"/>
              </w:rPr>
              <w:t>labuser</w:t>
            </w:r>
            <w:proofErr w:type="spellEnd"/>
          </w:p>
        </w:tc>
      </w:tr>
      <w:tr w:rsidR="00390265" w:rsidTr="00B67BCE">
        <w:tblPrEx>
          <w:tblCellMar>
            <w:top w:w="0" w:type="dxa"/>
            <w:bottom w:w="0" w:type="dxa"/>
          </w:tblCellMar>
        </w:tblPrEx>
        <w:trPr>
          <w:trHeight w:val="1021"/>
        </w:trPr>
        <w:tc>
          <w:tcPr>
            <w:tcW w:w="1830" w:type="dxa"/>
            <w:vAlign w:val="center"/>
          </w:tcPr>
          <w:p w:rsidR="00390265" w:rsidRPr="00B67BCE" w:rsidRDefault="00D44E37" w:rsidP="00B67BCE">
            <w:pPr>
              <w:jc w:val="center"/>
            </w:pPr>
            <w:r w:rsidRPr="00B67BCE">
              <w:rPr>
                <w:color w:val="000000"/>
                <w:sz w:val="19"/>
                <w:szCs w:val="19"/>
              </w:rPr>
              <w:t>Password expiry policy</w:t>
            </w:r>
          </w:p>
        </w:tc>
        <w:tc>
          <w:tcPr>
            <w:tcW w:w="3876" w:type="dxa"/>
            <w:vAlign w:val="center"/>
          </w:tcPr>
          <w:p w:rsidR="00390265" w:rsidRDefault="00D44E37">
            <w:proofErr w:type="spellStart"/>
            <w:r>
              <w:rPr>
                <w:color w:val="000000"/>
                <w:sz w:val="19"/>
                <w:szCs w:val="19"/>
              </w:rPr>
              <w:t>chage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-l </w:t>
            </w:r>
            <w:proofErr w:type="spellStart"/>
            <w:r>
              <w:rPr>
                <w:color w:val="000000"/>
                <w:sz w:val="19"/>
                <w:szCs w:val="19"/>
              </w:rPr>
              <w:t>labuser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shows max days between change = 99999 and password/account expiry = never</w:t>
            </w:r>
          </w:p>
        </w:tc>
        <w:tc>
          <w:tcPr>
            <w:tcW w:w="969" w:type="dxa"/>
            <w:shd w:val="clear" w:color="auto" w:fill="FDE9CE"/>
            <w:vAlign w:val="center"/>
          </w:tcPr>
          <w:p w:rsidR="00390265" w:rsidRDefault="00D44E37" w:rsidP="00B67BCE">
            <w:pPr>
              <w:jc w:val="center"/>
            </w:pPr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3660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 xml:space="preserve">Set a reasonable password expiry (e.g. 90 days) using </w:t>
            </w:r>
            <w:proofErr w:type="spellStart"/>
            <w:r>
              <w:rPr>
                <w:color w:val="000000"/>
                <w:sz w:val="19"/>
                <w:szCs w:val="19"/>
              </w:rPr>
              <w:t>chage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-M 90 </w:t>
            </w:r>
            <w:proofErr w:type="spellStart"/>
            <w:r>
              <w:rPr>
                <w:color w:val="000000"/>
                <w:sz w:val="19"/>
                <w:szCs w:val="19"/>
              </w:rPr>
              <w:t>labuser</w:t>
            </w:r>
            <w:proofErr w:type="spellEnd"/>
          </w:p>
        </w:tc>
      </w:tr>
      <w:tr w:rsidR="00390265" w:rsidTr="00B67BCE">
        <w:tblPrEx>
          <w:tblCellMar>
            <w:top w:w="0" w:type="dxa"/>
            <w:bottom w:w="0" w:type="dxa"/>
          </w:tblCellMar>
        </w:tblPrEx>
        <w:trPr>
          <w:trHeight w:val="655"/>
        </w:trPr>
        <w:tc>
          <w:tcPr>
            <w:tcW w:w="1830" w:type="dxa"/>
            <w:vAlign w:val="center"/>
          </w:tcPr>
          <w:p w:rsidR="00390265" w:rsidRPr="00B67BCE" w:rsidRDefault="00D44E37" w:rsidP="00B67BCE">
            <w:pPr>
              <w:jc w:val="center"/>
            </w:pPr>
            <w:r w:rsidRPr="00B67BCE">
              <w:rPr>
                <w:color w:val="000000"/>
                <w:sz w:val="19"/>
                <w:szCs w:val="19"/>
              </w:rPr>
              <w:t>Home directory permissions</w:t>
            </w:r>
          </w:p>
        </w:tc>
        <w:tc>
          <w:tcPr>
            <w:tcW w:w="3876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>/home/</w:t>
            </w:r>
            <w:proofErr w:type="spellStart"/>
            <w:r>
              <w:rPr>
                <w:color w:val="000000"/>
                <w:sz w:val="19"/>
                <w:szCs w:val="19"/>
              </w:rPr>
              <w:t>labuser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is </w:t>
            </w:r>
            <w:proofErr w:type="spellStart"/>
            <w:r>
              <w:rPr>
                <w:color w:val="000000"/>
                <w:sz w:val="19"/>
                <w:szCs w:val="19"/>
              </w:rPr>
              <w:t>drwxr</w:t>
            </w:r>
            <w:proofErr w:type="spellEnd"/>
            <w:r>
              <w:rPr>
                <w:color w:val="000000"/>
                <w:sz w:val="19"/>
                <w:szCs w:val="19"/>
              </w:rPr>
              <w:t>-x--- (750); readable by group but not world-readable</w:t>
            </w:r>
          </w:p>
        </w:tc>
        <w:tc>
          <w:tcPr>
            <w:tcW w:w="969" w:type="dxa"/>
            <w:shd w:val="clear" w:color="auto" w:fill="E6F4EA"/>
            <w:vAlign w:val="center"/>
          </w:tcPr>
          <w:p w:rsidR="00390265" w:rsidRDefault="00D44E37" w:rsidP="00B67BCE">
            <w:pPr>
              <w:jc w:val="center"/>
            </w:pPr>
            <w:r>
              <w:rPr>
                <w:color w:val="000000"/>
                <w:sz w:val="19"/>
                <w:szCs w:val="19"/>
              </w:rPr>
              <w:t>Low</w:t>
            </w:r>
          </w:p>
        </w:tc>
        <w:tc>
          <w:tcPr>
            <w:tcW w:w="3660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>Acceptable; could be tightened to 700 if group access isn't needed</w:t>
            </w:r>
          </w:p>
        </w:tc>
      </w:tr>
      <w:tr w:rsidR="00390265" w:rsidTr="00B67BCE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830" w:type="dxa"/>
            <w:vAlign w:val="center"/>
          </w:tcPr>
          <w:p w:rsidR="00390265" w:rsidRPr="00B67BCE" w:rsidRDefault="00D44E37" w:rsidP="00B67BCE">
            <w:pPr>
              <w:jc w:val="center"/>
            </w:pPr>
            <w:r w:rsidRPr="00B67BCE">
              <w:rPr>
                <w:color w:val="000000"/>
                <w:sz w:val="19"/>
                <w:szCs w:val="19"/>
              </w:rPr>
              <w:t>Test file permissions</w:t>
            </w:r>
          </w:p>
        </w:tc>
        <w:tc>
          <w:tcPr>
            <w:tcW w:w="3876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>testfile.txt is -</w:t>
            </w:r>
            <w:proofErr w:type="spellStart"/>
            <w:r>
              <w:rPr>
                <w:color w:val="000000"/>
                <w:sz w:val="19"/>
                <w:szCs w:val="19"/>
              </w:rPr>
              <w:t>rw</w:t>
            </w:r>
            <w:proofErr w:type="spellEnd"/>
            <w:r>
              <w:rPr>
                <w:color w:val="000000"/>
                <w:sz w:val="19"/>
                <w:szCs w:val="19"/>
              </w:rPr>
              <w:t>-r--r-- (644); world-readable</w:t>
            </w:r>
          </w:p>
        </w:tc>
        <w:tc>
          <w:tcPr>
            <w:tcW w:w="969" w:type="dxa"/>
            <w:shd w:val="clear" w:color="auto" w:fill="E6F4EA"/>
            <w:vAlign w:val="center"/>
          </w:tcPr>
          <w:p w:rsidR="00390265" w:rsidRDefault="00D44E37" w:rsidP="00B67BCE">
            <w:pPr>
              <w:jc w:val="center"/>
            </w:pPr>
            <w:r>
              <w:rPr>
                <w:color w:val="000000"/>
                <w:sz w:val="19"/>
                <w:szCs w:val="19"/>
              </w:rPr>
              <w:t>Low</w:t>
            </w:r>
          </w:p>
        </w:tc>
        <w:tc>
          <w:tcPr>
            <w:tcW w:w="3660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>Fine for a non-sensitive test file; use 600 for anything sensitive</w:t>
            </w:r>
          </w:p>
        </w:tc>
      </w:tr>
      <w:tr w:rsidR="00390265" w:rsidTr="00B67BCE">
        <w:tblPrEx>
          <w:tblCellMar>
            <w:top w:w="0" w:type="dxa"/>
            <w:bottom w:w="0" w:type="dxa"/>
          </w:tblCellMar>
        </w:tblPrEx>
        <w:trPr>
          <w:trHeight w:val="655"/>
        </w:trPr>
        <w:tc>
          <w:tcPr>
            <w:tcW w:w="1830" w:type="dxa"/>
            <w:vAlign w:val="center"/>
          </w:tcPr>
          <w:p w:rsidR="00390265" w:rsidRPr="00B67BCE" w:rsidRDefault="00D44E37" w:rsidP="00B67BCE">
            <w:pPr>
              <w:jc w:val="center"/>
            </w:pPr>
            <w:r w:rsidRPr="00B67BCE">
              <w:rPr>
                <w:color w:val="000000"/>
                <w:sz w:val="19"/>
                <w:szCs w:val="19"/>
              </w:rPr>
              <w:t>Patch status</w:t>
            </w:r>
          </w:p>
        </w:tc>
        <w:tc>
          <w:tcPr>
            <w:tcW w:w="3876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>apt list --upgradable returned no output, meaning no pending package updates</w:t>
            </w:r>
          </w:p>
        </w:tc>
        <w:tc>
          <w:tcPr>
            <w:tcW w:w="969" w:type="dxa"/>
            <w:shd w:val="clear" w:color="auto" w:fill="E6F4EA"/>
            <w:vAlign w:val="center"/>
          </w:tcPr>
          <w:p w:rsidR="00390265" w:rsidRDefault="00D44E37" w:rsidP="00B67BCE">
            <w:pPr>
              <w:jc w:val="center"/>
            </w:pPr>
            <w:r>
              <w:rPr>
                <w:color w:val="000000"/>
                <w:sz w:val="19"/>
                <w:szCs w:val="19"/>
              </w:rPr>
              <w:t>Low</w:t>
            </w:r>
          </w:p>
        </w:tc>
        <w:tc>
          <w:tcPr>
            <w:tcW w:w="3660" w:type="dxa"/>
            <w:vAlign w:val="center"/>
          </w:tcPr>
          <w:p w:rsidR="00390265" w:rsidRDefault="00D44E37">
            <w:r>
              <w:rPr>
                <w:color w:val="000000"/>
                <w:sz w:val="19"/>
                <w:szCs w:val="19"/>
              </w:rPr>
              <w:t>Re-run apt update/upgrade periodically to keep this true</w:t>
            </w:r>
          </w:p>
        </w:tc>
      </w:tr>
    </w:tbl>
    <w:p w:rsidR="00390265" w:rsidRDefault="00390265">
      <w:pPr>
        <w:spacing w:after="160"/>
      </w:pPr>
    </w:p>
    <w:p w:rsidR="00390265" w:rsidRPr="00B67BCE" w:rsidRDefault="00D44E37">
      <w:pPr>
        <w:pStyle w:val="Heading1"/>
        <w:spacing w:before="220" w:after="100"/>
        <w:rPr>
          <w:b/>
          <w:bCs/>
          <w:color w:val="1F4E79" w:themeColor="accent1" w:themeShade="80"/>
        </w:rPr>
      </w:pPr>
      <w:r w:rsidRPr="00B67BCE">
        <w:rPr>
          <w:b/>
          <w:bCs/>
          <w:color w:val="1F4E79" w:themeColor="accent1" w:themeShade="80"/>
        </w:rPr>
        <w:t>6. Conclusion</w:t>
      </w:r>
    </w:p>
    <w:p w:rsidR="00390265" w:rsidRPr="00B67BCE" w:rsidRDefault="00D44E37">
      <w:pPr>
        <w:spacing w:after="100"/>
        <w:rPr>
          <w:sz w:val="28"/>
          <w:szCs w:val="28"/>
        </w:rPr>
      </w:pPr>
      <w:r w:rsidRPr="00B67BCE">
        <w:rPr>
          <w:sz w:val="28"/>
          <w:szCs w:val="28"/>
        </w:rPr>
        <w:t xml:space="preserve">This basic assessment of the local lab environment found no exposed network services, sensible user account separation, and an up-to-date patch status. The one notable weakness identified was the lack of a password expiry policy on the </w:t>
      </w:r>
      <w:proofErr w:type="spellStart"/>
      <w:r w:rsidRPr="00B67BCE">
        <w:rPr>
          <w:sz w:val="28"/>
          <w:szCs w:val="28"/>
        </w:rPr>
        <w:t>labuser</w:t>
      </w:r>
      <w:proofErr w:type="spellEnd"/>
      <w:r w:rsidRPr="00B67BCE">
        <w:rPr>
          <w:sz w:val="28"/>
          <w:szCs w:val="28"/>
        </w:rPr>
        <w:t xml:space="preserve"> account, whi</w:t>
      </w:r>
      <w:r w:rsidRPr="00B67BCE">
        <w:rPr>
          <w:sz w:val="28"/>
          <w:szCs w:val="28"/>
        </w:rPr>
        <w:t>ch is a common finding in real environments and a good first recommendation to make. This exercise reflects the kind of first-pass review a SOC analyst or junior penetration tester performs before going deeper into a target system.</w:t>
      </w:r>
    </w:p>
    <w:sectPr w:rsidR="00390265" w:rsidRPr="00B67BCE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D1850"/>
    <w:multiLevelType w:val="hybridMultilevel"/>
    <w:tmpl w:val="B1EAF25C"/>
    <w:lvl w:ilvl="0" w:tplc="63703610">
      <w:start w:val="1"/>
      <w:numFmt w:val="bullet"/>
      <w:lvlText w:val="●"/>
      <w:lvlJc w:val="left"/>
      <w:pPr>
        <w:ind w:left="720" w:hanging="360"/>
      </w:pPr>
    </w:lvl>
    <w:lvl w:ilvl="1" w:tplc="6110233A">
      <w:start w:val="1"/>
      <w:numFmt w:val="bullet"/>
      <w:lvlText w:val="○"/>
      <w:lvlJc w:val="left"/>
      <w:pPr>
        <w:ind w:left="1440" w:hanging="360"/>
      </w:pPr>
    </w:lvl>
    <w:lvl w:ilvl="2" w:tplc="CC78CC92">
      <w:start w:val="1"/>
      <w:numFmt w:val="bullet"/>
      <w:lvlText w:val="■"/>
      <w:lvlJc w:val="left"/>
      <w:pPr>
        <w:ind w:left="2160" w:hanging="360"/>
      </w:pPr>
    </w:lvl>
    <w:lvl w:ilvl="3" w:tplc="771043EC">
      <w:start w:val="1"/>
      <w:numFmt w:val="bullet"/>
      <w:lvlText w:val="●"/>
      <w:lvlJc w:val="left"/>
      <w:pPr>
        <w:ind w:left="2880" w:hanging="360"/>
      </w:pPr>
    </w:lvl>
    <w:lvl w:ilvl="4" w:tplc="0FD81844">
      <w:start w:val="1"/>
      <w:numFmt w:val="bullet"/>
      <w:lvlText w:val="○"/>
      <w:lvlJc w:val="left"/>
      <w:pPr>
        <w:ind w:left="3600" w:hanging="360"/>
      </w:pPr>
    </w:lvl>
    <w:lvl w:ilvl="5" w:tplc="71125A26">
      <w:start w:val="1"/>
      <w:numFmt w:val="bullet"/>
      <w:lvlText w:val="■"/>
      <w:lvlJc w:val="left"/>
      <w:pPr>
        <w:ind w:left="4320" w:hanging="360"/>
      </w:pPr>
    </w:lvl>
    <w:lvl w:ilvl="6" w:tplc="F9803C00">
      <w:start w:val="1"/>
      <w:numFmt w:val="bullet"/>
      <w:lvlText w:val="●"/>
      <w:lvlJc w:val="left"/>
      <w:pPr>
        <w:ind w:left="5040" w:hanging="360"/>
      </w:pPr>
    </w:lvl>
    <w:lvl w:ilvl="7" w:tplc="2820A452">
      <w:start w:val="1"/>
      <w:numFmt w:val="bullet"/>
      <w:lvlText w:val="●"/>
      <w:lvlJc w:val="left"/>
      <w:pPr>
        <w:ind w:left="5760" w:hanging="360"/>
      </w:pPr>
    </w:lvl>
    <w:lvl w:ilvl="8" w:tplc="8E46A5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7511C9"/>
    <w:multiLevelType w:val="hybridMultilevel"/>
    <w:tmpl w:val="13867290"/>
    <w:lvl w:ilvl="0" w:tplc="74F0A462">
      <w:start w:val="1"/>
      <w:numFmt w:val="bullet"/>
      <w:lvlText w:val="•"/>
      <w:lvlJc w:val="left"/>
      <w:pPr>
        <w:ind w:left="420" w:hanging="260"/>
      </w:pPr>
    </w:lvl>
    <w:lvl w:ilvl="1" w:tplc="B31A833C">
      <w:numFmt w:val="decimal"/>
      <w:lvlText w:val=""/>
      <w:lvlJc w:val="left"/>
    </w:lvl>
    <w:lvl w:ilvl="2" w:tplc="2EA4BF0C">
      <w:numFmt w:val="decimal"/>
      <w:lvlText w:val=""/>
      <w:lvlJc w:val="left"/>
    </w:lvl>
    <w:lvl w:ilvl="3" w:tplc="AAE49FD0">
      <w:numFmt w:val="decimal"/>
      <w:lvlText w:val=""/>
      <w:lvlJc w:val="left"/>
    </w:lvl>
    <w:lvl w:ilvl="4" w:tplc="7B98D274">
      <w:numFmt w:val="decimal"/>
      <w:lvlText w:val=""/>
      <w:lvlJc w:val="left"/>
    </w:lvl>
    <w:lvl w:ilvl="5" w:tplc="5D60A5D8">
      <w:numFmt w:val="decimal"/>
      <w:lvlText w:val=""/>
      <w:lvlJc w:val="left"/>
    </w:lvl>
    <w:lvl w:ilvl="6" w:tplc="F2CC3D04">
      <w:numFmt w:val="decimal"/>
      <w:lvlText w:val=""/>
      <w:lvlJc w:val="left"/>
    </w:lvl>
    <w:lvl w:ilvl="7" w:tplc="39C0D834">
      <w:numFmt w:val="decimal"/>
      <w:lvlText w:val=""/>
      <w:lvlJc w:val="left"/>
    </w:lvl>
    <w:lvl w:ilvl="8" w:tplc="DC762A18">
      <w:numFmt w:val="decimal"/>
      <w:lvlText w:val=""/>
      <w:lvlJc w:val="left"/>
    </w:lvl>
  </w:abstractNum>
  <w:abstractNum w:abstractNumId="2" w15:restartNumberingAfterBreak="0">
    <w:nsid w:val="25462226"/>
    <w:multiLevelType w:val="hybridMultilevel"/>
    <w:tmpl w:val="7792BC72"/>
    <w:lvl w:ilvl="0" w:tplc="04090003">
      <w:start w:val="1"/>
      <w:numFmt w:val="bullet"/>
      <w:lvlText w:val="o"/>
      <w:lvlJc w:val="left"/>
      <w:pPr>
        <w:ind w:left="420" w:hanging="260"/>
      </w:pPr>
      <w:rPr>
        <w:rFonts w:ascii="Courier New" w:hAnsi="Courier New" w:cs="Courier New" w:hint="default"/>
      </w:rPr>
    </w:lvl>
    <w:lvl w:ilvl="1" w:tplc="B31A833C">
      <w:numFmt w:val="decimal"/>
      <w:lvlText w:val=""/>
      <w:lvlJc w:val="left"/>
    </w:lvl>
    <w:lvl w:ilvl="2" w:tplc="2EA4BF0C">
      <w:numFmt w:val="decimal"/>
      <w:lvlText w:val=""/>
      <w:lvlJc w:val="left"/>
    </w:lvl>
    <w:lvl w:ilvl="3" w:tplc="AAE49FD0">
      <w:numFmt w:val="decimal"/>
      <w:lvlText w:val=""/>
      <w:lvlJc w:val="left"/>
    </w:lvl>
    <w:lvl w:ilvl="4" w:tplc="7B98D274">
      <w:numFmt w:val="decimal"/>
      <w:lvlText w:val=""/>
      <w:lvlJc w:val="left"/>
    </w:lvl>
    <w:lvl w:ilvl="5" w:tplc="5D60A5D8">
      <w:numFmt w:val="decimal"/>
      <w:lvlText w:val=""/>
      <w:lvlJc w:val="left"/>
    </w:lvl>
    <w:lvl w:ilvl="6" w:tplc="F2CC3D04">
      <w:numFmt w:val="decimal"/>
      <w:lvlText w:val=""/>
      <w:lvlJc w:val="left"/>
    </w:lvl>
    <w:lvl w:ilvl="7" w:tplc="39C0D834">
      <w:numFmt w:val="decimal"/>
      <w:lvlText w:val=""/>
      <w:lvlJc w:val="left"/>
    </w:lvl>
    <w:lvl w:ilvl="8" w:tplc="DC762A18">
      <w:numFmt w:val="decimal"/>
      <w:lvlText w:val=""/>
      <w:lvlJc w:val="left"/>
    </w:lvl>
  </w:abstractNum>
  <w:abstractNum w:abstractNumId="3" w15:restartNumberingAfterBreak="0">
    <w:nsid w:val="6D186FAA"/>
    <w:multiLevelType w:val="hybridMultilevel"/>
    <w:tmpl w:val="4684A566"/>
    <w:lvl w:ilvl="0" w:tplc="04090003">
      <w:start w:val="1"/>
      <w:numFmt w:val="bullet"/>
      <w:lvlText w:val="o"/>
      <w:lvlJc w:val="left"/>
      <w:pPr>
        <w:ind w:left="420" w:hanging="260"/>
      </w:pPr>
      <w:rPr>
        <w:rFonts w:ascii="Courier New" w:hAnsi="Courier New" w:cs="Courier New" w:hint="default"/>
      </w:rPr>
    </w:lvl>
    <w:lvl w:ilvl="1" w:tplc="B31A833C">
      <w:numFmt w:val="decimal"/>
      <w:lvlText w:val=""/>
      <w:lvlJc w:val="left"/>
    </w:lvl>
    <w:lvl w:ilvl="2" w:tplc="2EA4BF0C">
      <w:numFmt w:val="decimal"/>
      <w:lvlText w:val=""/>
      <w:lvlJc w:val="left"/>
    </w:lvl>
    <w:lvl w:ilvl="3" w:tplc="AAE49FD0">
      <w:numFmt w:val="decimal"/>
      <w:lvlText w:val=""/>
      <w:lvlJc w:val="left"/>
    </w:lvl>
    <w:lvl w:ilvl="4" w:tplc="7B98D274">
      <w:numFmt w:val="decimal"/>
      <w:lvlText w:val=""/>
      <w:lvlJc w:val="left"/>
    </w:lvl>
    <w:lvl w:ilvl="5" w:tplc="5D60A5D8">
      <w:numFmt w:val="decimal"/>
      <w:lvlText w:val=""/>
      <w:lvlJc w:val="left"/>
    </w:lvl>
    <w:lvl w:ilvl="6" w:tplc="F2CC3D04">
      <w:numFmt w:val="decimal"/>
      <w:lvlText w:val=""/>
      <w:lvlJc w:val="left"/>
    </w:lvl>
    <w:lvl w:ilvl="7" w:tplc="39C0D834">
      <w:numFmt w:val="decimal"/>
      <w:lvlText w:val=""/>
      <w:lvlJc w:val="left"/>
    </w:lvl>
    <w:lvl w:ilvl="8" w:tplc="DC762A18">
      <w:numFmt w:val="decimal"/>
      <w:lvlText w:val=""/>
      <w:lvlJc w:val="left"/>
    </w:lvl>
  </w:abstractNum>
  <w:abstractNum w:abstractNumId="4" w15:restartNumberingAfterBreak="0">
    <w:nsid w:val="7A253C41"/>
    <w:multiLevelType w:val="hybridMultilevel"/>
    <w:tmpl w:val="AACAB6AE"/>
    <w:lvl w:ilvl="0" w:tplc="04090003">
      <w:start w:val="1"/>
      <w:numFmt w:val="bullet"/>
      <w:lvlText w:val="o"/>
      <w:lvlJc w:val="left"/>
      <w:pPr>
        <w:ind w:left="420" w:hanging="260"/>
      </w:pPr>
      <w:rPr>
        <w:rFonts w:ascii="Courier New" w:hAnsi="Courier New" w:cs="Courier New" w:hint="default"/>
      </w:rPr>
    </w:lvl>
    <w:lvl w:ilvl="1" w:tplc="B31A833C">
      <w:numFmt w:val="decimal"/>
      <w:lvlText w:val=""/>
      <w:lvlJc w:val="left"/>
    </w:lvl>
    <w:lvl w:ilvl="2" w:tplc="2EA4BF0C">
      <w:numFmt w:val="decimal"/>
      <w:lvlText w:val=""/>
      <w:lvlJc w:val="left"/>
    </w:lvl>
    <w:lvl w:ilvl="3" w:tplc="AAE49FD0">
      <w:numFmt w:val="decimal"/>
      <w:lvlText w:val=""/>
      <w:lvlJc w:val="left"/>
    </w:lvl>
    <w:lvl w:ilvl="4" w:tplc="7B98D274">
      <w:numFmt w:val="decimal"/>
      <w:lvlText w:val=""/>
      <w:lvlJc w:val="left"/>
    </w:lvl>
    <w:lvl w:ilvl="5" w:tplc="5D60A5D8">
      <w:numFmt w:val="decimal"/>
      <w:lvlText w:val=""/>
      <w:lvlJc w:val="left"/>
    </w:lvl>
    <w:lvl w:ilvl="6" w:tplc="F2CC3D04">
      <w:numFmt w:val="decimal"/>
      <w:lvlText w:val=""/>
      <w:lvlJc w:val="left"/>
    </w:lvl>
    <w:lvl w:ilvl="7" w:tplc="39C0D834">
      <w:numFmt w:val="decimal"/>
      <w:lvlText w:val=""/>
      <w:lvlJc w:val="left"/>
    </w:lvl>
    <w:lvl w:ilvl="8" w:tplc="DC762A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265"/>
    <w:rsid w:val="00390265"/>
    <w:rsid w:val="00B67BCE"/>
    <w:rsid w:val="00D4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1EC9"/>
  <w15:docId w15:val="{046111AE-2051-49A3-B126-9C003213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67BCE"/>
    <w:rPr>
      <w:color w:val="2E74B5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67BCE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2026-09-22T18:05:00Z</dcterms:created>
  <dcterms:modified xsi:type="dcterms:W3CDTF">2026-09-22T18:05:00Z</dcterms:modified>
</cp:coreProperties>
</file>