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973D9" w14:textId="77777777" w:rsidR="00C14BC9" w:rsidRDefault="00054F04">
      <w:pPr>
        <w:pStyle w:val="Title"/>
        <w:jc w:val="center"/>
      </w:pPr>
      <w:r>
        <w:t>Review and Insight Paper on S.H.I.E.L.D (Suicide Health Insights for Early Learning &amp; Detection)</w:t>
      </w:r>
    </w:p>
    <w:p w14:paraId="4BFE2452" w14:textId="77777777" w:rsidR="00C14BC9" w:rsidRDefault="00054F04">
      <w:pPr>
        <w:pStyle w:val="Heading1"/>
      </w:pPr>
      <w:r>
        <w:t>Abstract</w:t>
      </w:r>
    </w:p>
    <w:p w14:paraId="6FC44B7B" w14:textId="77777777" w:rsidR="00C14BC9" w:rsidRDefault="00054F04">
      <w:r>
        <w:br/>
      </w:r>
      <w:r>
        <w:t xml:space="preserve">This paper provides a comprehensive review and analysis of the S.H.I.E.L.D (Suicide Health Insights for Early Learning &amp; Detection) project, </w:t>
      </w:r>
      <w:r>
        <w:br/>
        <w:t xml:space="preserve">which is a Streamlit-based machine learning and data visualization platform designed to analyze global suicide data. The system leverages </w:t>
      </w:r>
      <w:r>
        <w:br/>
        <w:t xml:space="preserve">interactive dashboards and a Decision Tree regression model to offer valuable insights into demographic suicide trends and predict future </w:t>
      </w:r>
      <w:r>
        <w:br/>
        <w:t>suicide rates based on key parameters such as age, gender, year, and country.</w:t>
      </w:r>
      <w:r>
        <w:br/>
      </w:r>
    </w:p>
    <w:p w14:paraId="5890AAE3" w14:textId="77777777" w:rsidR="00C14BC9" w:rsidRDefault="00054F04">
      <w:pPr>
        <w:pStyle w:val="Heading1"/>
      </w:pPr>
      <w:r>
        <w:t>1. Project Overview</w:t>
      </w:r>
    </w:p>
    <w:p w14:paraId="40F8B463" w14:textId="77777777" w:rsidR="00C14BC9" w:rsidRDefault="00054F04">
      <w:r>
        <w:br/>
        <w:t xml:space="preserve">The S.H.I.E.L.D project integrates data science and machine learning to assist in understanding and predicting suicide patterns worldwide. </w:t>
      </w:r>
      <w:r>
        <w:br/>
        <w:t xml:space="preserve">The platform is designed to be both analytical and predictive, enabling real-time exploration through an interactive Streamlit dashboard. </w:t>
      </w:r>
      <w:r>
        <w:br/>
        <w:t xml:space="preserve">It utilizes datasets containing demographic and temporal information on suicides and provides visualizations such as maps, bar charts, </w:t>
      </w:r>
      <w:r>
        <w:br/>
        <w:t>and heatmaps for deeper insight.</w:t>
      </w:r>
      <w:r>
        <w:br/>
      </w:r>
    </w:p>
    <w:p w14:paraId="202CFF5A" w14:textId="77777777" w:rsidR="00C14BC9" w:rsidRDefault="00054F04">
      <w:pPr>
        <w:pStyle w:val="Heading1"/>
      </w:pPr>
      <w:r>
        <w:t>2. Data Analysis and Visualization Insights</w:t>
      </w:r>
    </w:p>
    <w:p w14:paraId="794CDAD0" w14:textId="4861322B" w:rsidR="00C14BC9" w:rsidRDefault="00054F04">
      <w:r>
        <w:br/>
        <w:t>The dashboard offers multiple layers of analysis:</w:t>
      </w:r>
      <w:r>
        <w:br/>
        <w:t xml:space="preserve">• </w:t>
      </w:r>
      <w:r>
        <w:t>Global Suicide Distribution:</w:t>
      </w:r>
      <w:r>
        <w:t xml:space="preserve"> Interactive choropleth maps display country-wise suicide statistics.</w:t>
      </w:r>
      <w:r>
        <w:br/>
        <w:t xml:space="preserve">• </w:t>
      </w:r>
      <w:r>
        <w:t xml:space="preserve">Gender and Age-Based Trends: </w:t>
      </w:r>
      <w:r>
        <w:t xml:space="preserve">Bar charts highlight demographic variations, revealing patterns such as higher suicide rates among </w:t>
      </w:r>
      <w:r>
        <w:br/>
        <w:t>specific gender and age groups.</w:t>
      </w:r>
      <w:r>
        <w:br/>
        <w:t xml:space="preserve">• </w:t>
      </w:r>
      <w:r>
        <w:t xml:space="preserve">Yearly Trends: </w:t>
      </w:r>
      <w:r>
        <w:t>Line charts track changes in global suicide counts across years.</w:t>
      </w:r>
      <w:r>
        <w:br/>
        <w:t xml:space="preserve">• </w:t>
      </w:r>
      <w:r>
        <w:t xml:space="preserve">Generational Insights: </w:t>
      </w:r>
      <w:r>
        <w:t xml:space="preserve">Pie charts classify suicide trends according to generational cohorts, such as Gen Z, Millennials, Gen X, </w:t>
      </w:r>
      <w:r>
        <w:br/>
      </w:r>
      <w:r>
        <w:lastRenderedPageBreak/>
        <w:t>Boomers</w:t>
      </w:r>
      <w:r>
        <w:t xml:space="preserve"> and the Silent Generation.</w:t>
      </w:r>
      <w:r>
        <w:br/>
        <w:t>These visual tools help in understanding socio-demographic patterns, thereby supporting mental health awareness and policy decisions.</w:t>
      </w:r>
      <w:r>
        <w:br/>
      </w:r>
    </w:p>
    <w:p w14:paraId="14734378" w14:textId="77777777" w:rsidR="00C14BC9" w:rsidRDefault="00054F04">
      <w:pPr>
        <w:pStyle w:val="Heading1"/>
      </w:pPr>
      <w:r>
        <w:t>3. Machine Learning Model</w:t>
      </w:r>
    </w:p>
    <w:p w14:paraId="24F00745" w14:textId="3B75583E" w:rsidR="00C14BC9" w:rsidRDefault="00054F04">
      <w:r>
        <w:br/>
        <w:t xml:space="preserve">The predictive component of the project employs a Decision Tree Regressor model. The model uses features such as year, age, gender, and </w:t>
      </w:r>
      <w:r>
        <w:br/>
        <w:t xml:space="preserve">country (encoded via one-hot encoding) to estimate suicide rates per 100k population. Data preprocessing steps include outlier removal, </w:t>
      </w:r>
      <w:r>
        <w:br/>
        <w:t>data cleaning, and transformation using log scaling for better stability.</w:t>
      </w:r>
      <w:r>
        <w:br/>
        <w:t xml:space="preserve">The model achieves an </w:t>
      </w:r>
      <w:r>
        <w:t xml:space="preserve">R² score** indicating reasonable predictive capability, with evaluation metrics such as </w:t>
      </w:r>
      <w:r>
        <w:t>Mean Squared Error (MSE)</w:t>
      </w:r>
      <w:r>
        <w:t xml:space="preserve">, </w:t>
      </w:r>
      <w:r>
        <w:br/>
      </w:r>
      <w:r>
        <w:t>R</w:t>
      </w:r>
      <w:r>
        <w:t>o</w:t>
      </w:r>
      <w:r>
        <w:t>ot Mean Squared Error (RMSE)</w:t>
      </w:r>
      <w:r>
        <w:t xml:space="preserve">, and </w:t>
      </w:r>
      <w:r>
        <w:t>M</w:t>
      </w:r>
      <w:r>
        <w:t xml:space="preserve">ean Absolute Error (MAE) were </w:t>
      </w:r>
      <w:r>
        <w:t>calculated to assess its performance.</w:t>
      </w:r>
      <w:r>
        <w:br/>
      </w:r>
    </w:p>
    <w:p w14:paraId="2753B025" w14:textId="77777777" w:rsidR="00C14BC9" w:rsidRDefault="00054F04">
      <w:pPr>
        <w:pStyle w:val="Heading1"/>
      </w:pPr>
      <w:r>
        <w:t>4. Key Insights and Applications</w:t>
      </w:r>
    </w:p>
    <w:p w14:paraId="50993942" w14:textId="3005B5AF" w:rsidR="00C14BC9" w:rsidRDefault="00054F04">
      <w:r>
        <w:br/>
        <w:t>• The integration of machine learning with visualization enables early detection and proactive measures for suicide prevention.</w:t>
      </w:r>
      <w:r>
        <w:br/>
        <w:t xml:space="preserve">• By filtering parameters such as gender, country, and age, the tool highlights vulnerable groups, assisting policymakers and researchers </w:t>
      </w:r>
      <w:r>
        <w:br/>
        <w:t>in targeted mental health interventions.</w:t>
      </w:r>
      <w:r>
        <w:br/>
        <w:t>• The project emphasizes the value of explainable AI, as Decision Trees allow transparency in feature importance.</w:t>
      </w:r>
      <w:r>
        <w:br/>
        <w:t xml:space="preserve">• Predictive analytics further extends the project’s utility by providing potential forecasts for suicide rates under varying demographic </w:t>
      </w:r>
      <w:r>
        <w:t xml:space="preserve"> </w:t>
      </w:r>
      <w:r>
        <w:br/>
      </w:r>
      <w:r>
        <w:t>s</w:t>
      </w:r>
      <w:r>
        <w:t>cenarios.</w:t>
      </w:r>
    </w:p>
    <w:p w14:paraId="21366D33" w14:textId="77777777" w:rsidR="00C14BC9" w:rsidRDefault="00054F04">
      <w:pPr>
        <w:pStyle w:val="Heading1"/>
      </w:pPr>
      <w:r>
        <w:t>5. Conclusion</w:t>
      </w:r>
    </w:p>
    <w:p w14:paraId="4007F74C" w14:textId="2096C0E7" w:rsidR="00C14BC9" w:rsidRDefault="00054F04">
      <w:r>
        <w:br/>
        <w:t xml:space="preserve">The S.H.I.E.L.D project demonstrates how data-driven methodologies can support mental health awareness and policy formulation. </w:t>
      </w:r>
      <w:r>
        <w:br/>
        <w:t xml:space="preserve">Its combination of interactive visualization and machine learning prediction offers a holistic perspective on global suicide data. </w:t>
      </w:r>
      <w:r>
        <w:br/>
        <w:t xml:space="preserve">Future improvements could include integrating deep learning models, adding real-time data updates, and expanding the dashboard to cover </w:t>
      </w:r>
      <w:r>
        <w:t>psychological or socioeconomic factors</w:t>
      </w:r>
    </w:p>
    <w:sectPr w:rsidR="00C14BC9" w:rsidSect="00034616">
      <w:pgSz w:w="12240" w:h="15840"/>
      <w:pgMar w:top="1440" w:right="1800" w:bottom="1440" w:left="1800" w:header="720" w:footer="720" w:gutter="0"/>
      <w:pgBorders>
        <w:top w:val="single" w:sz="12" w:space="10" w:color="000000"/>
        <w:left w:val="single" w:sz="12" w:space="10" w:color="000000"/>
        <w:bottom w:val="single" w:sz="12" w:space="10" w:color="000000"/>
        <w:right w:val="single" w:sz="12" w:space="10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2889325">
    <w:abstractNumId w:val="8"/>
  </w:num>
  <w:num w:numId="2" w16cid:durableId="2041318975">
    <w:abstractNumId w:val="6"/>
  </w:num>
  <w:num w:numId="3" w16cid:durableId="1488941620">
    <w:abstractNumId w:val="5"/>
  </w:num>
  <w:num w:numId="4" w16cid:durableId="1968004071">
    <w:abstractNumId w:val="4"/>
  </w:num>
  <w:num w:numId="5" w16cid:durableId="721758289">
    <w:abstractNumId w:val="7"/>
  </w:num>
  <w:num w:numId="6" w16cid:durableId="502555457">
    <w:abstractNumId w:val="3"/>
  </w:num>
  <w:num w:numId="7" w16cid:durableId="1062755899">
    <w:abstractNumId w:val="2"/>
  </w:num>
  <w:num w:numId="8" w16cid:durableId="295263305">
    <w:abstractNumId w:val="1"/>
  </w:num>
  <w:num w:numId="9" w16cid:durableId="39282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F04"/>
    <w:rsid w:val="0006063C"/>
    <w:rsid w:val="0015074B"/>
    <w:rsid w:val="0029639D"/>
    <w:rsid w:val="00326F90"/>
    <w:rsid w:val="005162AB"/>
    <w:rsid w:val="00AA1D8D"/>
    <w:rsid w:val="00B47730"/>
    <w:rsid w:val="00C14B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E2282"/>
  <w14:defaultImageDpi w14:val="300"/>
  <w15:docId w15:val="{68AD7F38-D56C-498C-B270-17556D31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466</Words>
  <Characters>3026</Characters>
  <Application>Microsoft Office Word</Application>
  <DocSecurity>0</DocSecurity>
  <Lines>72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Aishani Billore</cp:lastModifiedBy>
  <cp:revision>2</cp:revision>
  <dcterms:created xsi:type="dcterms:W3CDTF">2025-10-07T17:54:00Z</dcterms:created>
  <dcterms:modified xsi:type="dcterms:W3CDTF">2025-10-07T17:54:00Z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d5dd206e-4d60-4cb4-866e-c6620b8c227d</vt:lpwstr>
  </property>
</Properties>
</file>