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bookmarkStart w:id="20" w:name="instructions-for-all-assignments"/>
    <w:p>
      <w:pPr>
        <w:pStyle w:val="Heading3"/>
      </w:pPr>
      <w:r>
        <w:t xml:space="preserve">Instructions for all assignments</w:t>
      </w:r>
    </w:p>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End w:id="20"/>
    <w:bookmarkStart w:id="22"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1"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1"/>
    <w:bookmarkEnd w:id="22"/>
    <w:bookmarkStart w:id="24"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3"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3"/>
    <w:bookmarkEnd w:id="24"/>
    <w:bookmarkStart w:id="26" w:name="Xd00d88bf05c413d38e10b201fe049255411379e"/>
    <w:p>
      <w:pPr>
        <w:pStyle w:val="Heading1"/>
      </w:pPr>
      <w:r>
        <w:t xml:space="preserve">The five variables are Murder, Assault, UrbanPop, Rape, and State.</w:t>
      </w:r>
    </w:p>
    <w:bookmarkStart w:id="25"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5"/>
    <w:bookmarkEnd w:id="26"/>
    <w:bookmarkStart w:id="37"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7"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7"/>
    <w:bookmarkStart w:id="29"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30"/>
    <w:bookmarkStart w:id="33"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3"/>
    <w:bookmarkStart w:id="35"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5"/>
    <w:bookmarkStart w:id="36"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2021-10-08T01:23:19Z</dcterms:created>
  <dcterms:modified xsi:type="dcterms:W3CDTF">2021-10-08T01:23:19Z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