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974" w:rsidRPr="001D37C3" w:rsidRDefault="00301974">
      <w:pPr>
        <w:rPr>
          <w:rFonts w:ascii="Times New Roman" w:hAnsi="Times New Roman" w:cs="Times New Roman"/>
          <w:b/>
          <w:sz w:val="24"/>
          <w:szCs w:val="24"/>
          <w:u w:val="single"/>
        </w:rPr>
      </w:pPr>
      <w:r w:rsidRPr="001D37C3">
        <w:rPr>
          <w:rFonts w:ascii="Times New Roman" w:hAnsi="Times New Roman" w:cs="Times New Roman"/>
          <w:b/>
          <w:sz w:val="24"/>
          <w:szCs w:val="24"/>
          <w:u w:val="single"/>
        </w:rPr>
        <w:t>TEST A PERCEPTUAL PHENOMENON:</w:t>
      </w:r>
    </w:p>
    <w:p w:rsidR="00301974" w:rsidRPr="001D37C3" w:rsidRDefault="00301974">
      <w:pPr>
        <w:rPr>
          <w:rFonts w:ascii="Times New Roman" w:hAnsi="Times New Roman" w:cs="Times New Roman"/>
          <w:b/>
          <w:sz w:val="24"/>
          <w:szCs w:val="24"/>
          <w:u w:val="single"/>
        </w:rPr>
      </w:pPr>
      <w:r w:rsidRPr="001D37C3">
        <w:rPr>
          <w:rFonts w:ascii="Times New Roman" w:hAnsi="Times New Roman" w:cs="Times New Roman"/>
          <w:b/>
          <w:sz w:val="24"/>
          <w:szCs w:val="24"/>
          <w:u w:val="single"/>
        </w:rPr>
        <w:t>BACKGROUND INFORMATION</w:t>
      </w:r>
    </w:p>
    <w:p w:rsidR="00301974" w:rsidRPr="001D37C3" w:rsidRDefault="00301974">
      <w:pPr>
        <w:rPr>
          <w:rFonts w:ascii="Times New Roman" w:hAnsi="Times New Roman" w:cs="Times New Roman"/>
          <w:color w:val="000000"/>
          <w:sz w:val="24"/>
          <w:szCs w:val="24"/>
          <w:shd w:val="clear" w:color="auto" w:fill="FFFFFF"/>
        </w:rPr>
      </w:pPr>
      <w:r w:rsidRPr="001D37C3">
        <w:rPr>
          <w:rFonts w:ascii="Times New Roman" w:hAnsi="Times New Roman" w:cs="Times New Roman"/>
          <w:color w:val="000000"/>
          <w:sz w:val="24"/>
          <w:szCs w:val="24"/>
          <w:shd w:val="clear" w:color="auto" w:fill="FFFFFF"/>
        </w:rPr>
        <w:t>In the </w:t>
      </w:r>
      <w:r w:rsidRPr="001D37C3">
        <w:rPr>
          <w:rStyle w:val="c14"/>
          <w:rFonts w:ascii="Times New Roman" w:hAnsi="Times New Roman" w:cs="Times New Roman"/>
          <w:iCs/>
          <w:color w:val="000000"/>
          <w:sz w:val="24"/>
          <w:szCs w:val="24"/>
          <w:shd w:val="clear" w:color="auto" w:fill="FFFFFF"/>
        </w:rPr>
        <w:t>congruent words</w:t>
      </w:r>
      <w:r w:rsidRPr="001D37C3">
        <w:rPr>
          <w:rFonts w:ascii="Times New Roman" w:hAnsi="Times New Roman" w:cs="Times New Roman"/>
          <w:color w:val="000000"/>
          <w:sz w:val="24"/>
          <w:szCs w:val="24"/>
          <w:shd w:val="clear" w:color="auto" w:fill="FFFFFF"/>
        </w:rPr>
        <w:t> condition, the words being displayed are color words whose names match the colors in which they are printed: Example </w:t>
      </w:r>
      <w:r w:rsidRPr="001D37C3">
        <w:rPr>
          <w:rStyle w:val="c5"/>
          <w:rFonts w:ascii="Times New Roman" w:hAnsi="Times New Roman" w:cs="Times New Roman"/>
          <w:color w:val="FF0000"/>
          <w:sz w:val="24"/>
          <w:szCs w:val="24"/>
          <w:shd w:val="clear" w:color="auto" w:fill="FFFFFF"/>
        </w:rPr>
        <w:t>RED</w:t>
      </w:r>
      <w:r w:rsidRPr="001D37C3">
        <w:rPr>
          <w:rFonts w:ascii="Times New Roman" w:hAnsi="Times New Roman" w:cs="Times New Roman"/>
          <w:color w:val="000000"/>
          <w:sz w:val="24"/>
          <w:szCs w:val="24"/>
          <w:shd w:val="clear" w:color="auto" w:fill="FFFFFF"/>
        </w:rPr>
        <w:t>, </w:t>
      </w:r>
      <w:r w:rsidRPr="001D37C3">
        <w:rPr>
          <w:rStyle w:val="c9"/>
          <w:rFonts w:ascii="Times New Roman" w:hAnsi="Times New Roman" w:cs="Times New Roman"/>
          <w:color w:val="0000FF"/>
          <w:sz w:val="24"/>
          <w:szCs w:val="24"/>
          <w:shd w:val="clear" w:color="auto" w:fill="FFFFFF"/>
        </w:rPr>
        <w:t>BLUE</w:t>
      </w:r>
      <w:r w:rsidRPr="001D37C3">
        <w:rPr>
          <w:rFonts w:ascii="Times New Roman" w:hAnsi="Times New Roman" w:cs="Times New Roman"/>
          <w:color w:val="000000"/>
          <w:sz w:val="24"/>
          <w:szCs w:val="24"/>
          <w:shd w:val="clear" w:color="auto" w:fill="FFFFFF"/>
        </w:rPr>
        <w:t>.</w:t>
      </w:r>
    </w:p>
    <w:p w:rsidR="00301974" w:rsidRPr="001D37C3" w:rsidRDefault="00301974">
      <w:pPr>
        <w:rPr>
          <w:rFonts w:ascii="Times New Roman" w:hAnsi="Times New Roman" w:cs="Times New Roman"/>
          <w:sz w:val="24"/>
          <w:szCs w:val="24"/>
        </w:rPr>
      </w:pPr>
      <w:r w:rsidRPr="001D37C3">
        <w:rPr>
          <w:rFonts w:ascii="Times New Roman" w:hAnsi="Times New Roman" w:cs="Times New Roman"/>
          <w:color w:val="000000"/>
          <w:sz w:val="24"/>
          <w:szCs w:val="24"/>
          <w:shd w:val="clear" w:color="auto" w:fill="FFFFFF"/>
        </w:rPr>
        <w:t>In the </w:t>
      </w:r>
      <w:r w:rsidRPr="001D37C3">
        <w:rPr>
          <w:rStyle w:val="c14"/>
          <w:rFonts w:ascii="Times New Roman" w:hAnsi="Times New Roman" w:cs="Times New Roman"/>
          <w:iCs/>
          <w:color w:val="000000"/>
          <w:sz w:val="24"/>
          <w:szCs w:val="24"/>
          <w:shd w:val="clear" w:color="auto" w:fill="FFFFFF"/>
        </w:rPr>
        <w:t>incongruent words</w:t>
      </w:r>
      <w:r w:rsidRPr="001D37C3">
        <w:rPr>
          <w:rFonts w:ascii="Times New Roman" w:hAnsi="Times New Roman" w:cs="Times New Roman"/>
          <w:color w:val="000000"/>
          <w:sz w:val="24"/>
          <w:szCs w:val="24"/>
          <w:shd w:val="clear" w:color="auto" w:fill="FFFFFF"/>
        </w:rPr>
        <w:t> condition, the words displayed are color words whose names do not match the colors in which they are printed: Example </w:t>
      </w:r>
      <w:r w:rsidRPr="001D37C3">
        <w:rPr>
          <w:rStyle w:val="c8"/>
          <w:rFonts w:ascii="Times New Roman" w:hAnsi="Times New Roman" w:cs="Times New Roman"/>
          <w:color w:val="6AA84F"/>
          <w:sz w:val="24"/>
          <w:szCs w:val="24"/>
          <w:shd w:val="clear" w:color="auto" w:fill="FFFFFF"/>
        </w:rPr>
        <w:t>PURPLE</w:t>
      </w:r>
      <w:r w:rsidRPr="001D37C3">
        <w:rPr>
          <w:rFonts w:ascii="Times New Roman" w:hAnsi="Times New Roman" w:cs="Times New Roman"/>
          <w:color w:val="000000"/>
          <w:sz w:val="24"/>
          <w:szCs w:val="24"/>
          <w:shd w:val="clear" w:color="auto" w:fill="FFFFFF"/>
        </w:rPr>
        <w:t>, </w:t>
      </w:r>
      <w:r w:rsidRPr="001D37C3">
        <w:rPr>
          <w:rStyle w:val="c6"/>
          <w:rFonts w:ascii="Times New Roman" w:hAnsi="Times New Roman" w:cs="Times New Roman"/>
          <w:color w:val="674EA7"/>
          <w:sz w:val="24"/>
          <w:szCs w:val="24"/>
          <w:shd w:val="clear" w:color="auto" w:fill="FFFFFF"/>
        </w:rPr>
        <w:t>ORANGE</w:t>
      </w:r>
      <w:r w:rsidRPr="001D37C3">
        <w:rPr>
          <w:rStyle w:val="c0"/>
          <w:rFonts w:ascii="Times New Roman" w:hAnsi="Times New Roman" w:cs="Times New Roman"/>
          <w:color w:val="000000"/>
          <w:sz w:val="24"/>
          <w:szCs w:val="24"/>
          <w:shd w:val="clear" w:color="auto" w:fill="FFFFFF"/>
        </w:rPr>
        <w:t>.</w:t>
      </w:r>
    </w:p>
    <w:p w:rsidR="00301974" w:rsidRPr="001D37C3" w:rsidRDefault="00301974">
      <w:pPr>
        <w:rPr>
          <w:rFonts w:ascii="Times New Roman" w:hAnsi="Times New Roman" w:cs="Times New Roman"/>
          <w:sz w:val="24"/>
          <w:szCs w:val="24"/>
        </w:rPr>
      </w:pPr>
    </w:p>
    <w:p w:rsidR="00D966D0" w:rsidRPr="001D37C3" w:rsidRDefault="00D8367A">
      <w:pPr>
        <w:rPr>
          <w:rFonts w:ascii="Times New Roman" w:hAnsi="Times New Roman" w:cs="Times New Roman"/>
          <w:b/>
          <w:sz w:val="24"/>
          <w:szCs w:val="24"/>
          <w:u w:val="single"/>
        </w:rPr>
      </w:pPr>
      <w:r w:rsidRPr="001D37C3">
        <w:rPr>
          <w:rFonts w:ascii="Times New Roman" w:hAnsi="Times New Roman" w:cs="Times New Roman"/>
          <w:b/>
          <w:sz w:val="24"/>
          <w:szCs w:val="24"/>
          <w:u w:val="single"/>
        </w:rPr>
        <w:t>QUESTIONS FOR INVESTIGATION:</w:t>
      </w:r>
    </w:p>
    <w:p w:rsidR="005D0018" w:rsidRPr="001D37C3" w:rsidRDefault="00D8367A">
      <w:pPr>
        <w:rPr>
          <w:rFonts w:ascii="Times New Roman" w:hAnsi="Times New Roman" w:cs="Times New Roman"/>
          <w:b/>
          <w:sz w:val="24"/>
          <w:szCs w:val="24"/>
        </w:rPr>
      </w:pPr>
      <w:proofErr w:type="gramStart"/>
      <w:r w:rsidRPr="001D37C3">
        <w:rPr>
          <w:rFonts w:ascii="Times New Roman" w:hAnsi="Times New Roman" w:cs="Times New Roman"/>
          <w:b/>
          <w:sz w:val="24"/>
          <w:szCs w:val="24"/>
        </w:rPr>
        <w:t>1.What</w:t>
      </w:r>
      <w:proofErr w:type="gramEnd"/>
      <w:r w:rsidRPr="001D37C3">
        <w:rPr>
          <w:rFonts w:ascii="Times New Roman" w:hAnsi="Times New Roman" w:cs="Times New Roman"/>
          <w:b/>
          <w:sz w:val="24"/>
          <w:szCs w:val="24"/>
        </w:rPr>
        <w:t xml:space="preserve"> is our independent variable? What is our dependent variable?</w:t>
      </w:r>
    </w:p>
    <w:p w:rsidR="00D8367A" w:rsidRPr="001D37C3" w:rsidRDefault="00D8367A">
      <w:pPr>
        <w:rPr>
          <w:rFonts w:ascii="Times New Roman" w:hAnsi="Times New Roman" w:cs="Times New Roman"/>
          <w:sz w:val="24"/>
          <w:szCs w:val="24"/>
        </w:rPr>
      </w:pPr>
      <w:r w:rsidRPr="001D37C3">
        <w:rPr>
          <w:rFonts w:ascii="Times New Roman" w:hAnsi="Times New Roman" w:cs="Times New Roman"/>
          <w:sz w:val="24"/>
          <w:szCs w:val="24"/>
        </w:rPr>
        <w:t xml:space="preserve">Independent variable: An independent variable is </w:t>
      </w:r>
      <w:proofErr w:type="gramStart"/>
      <w:r w:rsidRPr="001D37C3">
        <w:rPr>
          <w:rFonts w:ascii="Times New Roman" w:hAnsi="Times New Roman" w:cs="Times New Roman"/>
          <w:sz w:val="24"/>
          <w:szCs w:val="24"/>
        </w:rPr>
        <w:t>an</w:t>
      </w:r>
      <w:proofErr w:type="gramEnd"/>
      <w:r w:rsidRPr="001D37C3">
        <w:rPr>
          <w:rFonts w:ascii="Times New Roman" w:hAnsi="Times New Roman" w:cs="Times New Roman"/>
          <w:sz w:val="24"/>
          <w:szCs w:val="24"/>
        </w:rPr>
        <w:t xml:space="preserve"> variable which is manipulated in order to test the effect on the dependent variable.</w:t>
      </w:r>
      <w:r w:rsidR="005D0018" w:rsidRPr="001D37C3">
        <w:rPr>
          <w:rFonts w:ascii="Times New Roman" w:hAnsi="Times New Roman" w:cs="Times New Roman"/>
          <w:sz w:val="24"/>
          <w:szCs w:val="24"/>
        </w:rPr>
        <w:t xml:space="preserve"> </w:t>
      </w:r>
      <w:proofErr w:type="gramStart"/>
      <w:r w:rsidR="005D0018" w:rsidRPr="001D37C3">
        <w:rPr>
          <w:rFonts w:ascii="Times New Roman" w:hAnsi="Times New Roman" w:cs="Times New Roman"/>
          <w:sz w:val="24"/>
          <w:szCs w:val="24"/>
        </w:rPr>
        <w:t>the</w:t>
      </w:r>
      <w:proofErr w:type="gramEnd"/>
      <w:r w:rsidR="005D0018" w:rsidRPr="001D37C3">
        <w:rPr>
          <w:rFonts w:ascii="Times New Roman" w:hAnsi="Times New Roman" w:cs="Times New Roman"/>
          <w:sz w:val="24"/>
          <w:szCs w:val="24"/>
        </w:rPr>
        <w:t xml:space="preserve"> words condition (congruent or incongruent words).</w:t>
      </w:r>
    </w:p>
    <w:p w:rsidR="00D8367A" w:rsidRPr="001D37C3" w:rsidRDefault="00D8367A">
      <w:pPr>
        <w:rPr>
          <w:rFonts w:ascii="Times New Roman" w:hAnsi="Times New Roman" w:cs="Times New Roman"/>
          <w:sz w:val="24"/>
          <w:szCs w:val="24"/>
        </w:rPr>
      </w:pPr>
      <w:r w:rsidRPr="001D37C3">
        <w:rPr>
          <w:rFonts w:ascii="Times New Roman" w:hAnsi="Times New Roman" w:cs="Times New Roman"/>
          <w:sz w:val="24"/>
          <w:szCs w:val="24"/>
        </w:rPr>
        <w:t xml:space="preserve">Dependent variable: </w:t>
      </w:r>
      <w:proofErr w:type="gramStart"/>
      <w:r w:rsidRPr="001D37C3">
        <w:rPr>
          <w:rFonts w:ascii="Times New Roman" w:hAnsi="Times New Roman" w:cs="Times New Roman"/>
          <w:sz w:val="24"/>
          <w:szCs w:val="24"/>
        </w:rPr>
        <w:t>An</w:t>
      </w:r>
      <w:proofErr w:type="gramEnd"/>
      <w:r w:rsidRPr="001D37C3">
        <w:rPr>
          <w:rFonts w:ascii="Times New Roman" w:hAnsi="Times New Roman" w:cs="Times New Roman"/>
          <w:sz w:val="24"/>
          <w:szCs w:val="24"/>
        </w:rPr>
        <w:t xml:space="preserve"> dependent variable is the variable tested and measured in the experiment. The dependent variable is dependent on independent variable.</w:t>
      </w:r>
      <w:r w:rsidR="005D0018" w:rsidRPr="001D37C3">
        <w:rPr>
          <w:rFonts w:ascii="Times New Roman" w:hAnsi="Times New Roman" w:cs="Times New Roman"/>
          <w:sz w:val="24"/>
          <w:szCs w:val="24"/>
        </w:rPr>
        <w:t xml:space="preserve"> </w:t>
      </w:r>
      <w:proofErr w:type="gramStart"/>
      <w:r w:rsidR="005D0018" w:rsidRPr="001D37C3">
        <w:rPr>
          <w:rFonts w:ascii="Times New Roman" w:hAnsi="Times New Roman" w:cs="Times New Roman"/>
          <w:sz w:val="24"/>
          <w:szCs w:val="24"/>
        </w:rPr>
        <w:t>the</w:t>
      </w:r>
      <w:proofErr w:type="gramEnd"/>
      <w:r w:rsidR="005D0018" w:rsidRPr="001D37C3">
        <w:rPr>
          <w:rFonts w:ascii="Times New Roman" w:hAnsi="Times New Roman" w:cs="Times New Roman"/>
          <w:sz w:val="24"/>
          <w:szCs w:val="24"/>
        </w:rPr>
        <w:t xml:space="preserve"> time it takes to name the ink colors  in equally sized list.</w:t>
      </w:r>
    </w:p>
    <w:p w:rsidR="00D8367A" w:rsidRPr="001D37C3" w:rsidRDefault="00D8367A">
      <w:pPr>
        <w:rPr>
          <w:rFonts w:ascii="Times New Roman" w:hAnsi="Times New Roman" w:cs="Times New Roman"/>
          <w:b/>
          <w:bCs/>
          <w:color w:val="333333"/>
          <w:sz w:val="24"/>
          <w:szCs w:val="24"/>
          <w:shd w:val="clear" w:color="auto" w:fill="FFFFFF"/>
        </w:rPr>
      </w:pPr>
      <w:proofErr w:type="gramStart"/>
      <w:r w:rsidRPr="001D37C3">
        <w:rPr>
          <w:rFonts w:ascii="Times New Roman" w:hAnsi="Times New Roman" w:cs="Times New Roman"/>
          <w:b/>
          <w:bCs/>
          <w:color w:val="333333"/>
          <w:sz w:val="24"/>
          <w:szCs w:val="24"/>
          <w:shd w:val="clear" w:color="auto" w:fill="FFFFFF"/>
        </w:rPr>
        <w:t>2.What</w:t>
      </w:r>
      <w:proofErr w:type="gramEnd"/>
      <w:r w:rsidRPr="001D37C3">
        <w:rPr>
          <w:rFonts w:ascii="Times New Roman" w:hAnsi="Times New Roman" w:cs="Times New Roman"/>
          <w:b/>
          <w:bCs/>
          <w:color w:val="333333"/>
          <w:sz w:val="24"/>
          <w:szCs w:val="24"/>
          <w:shd w:val="clear" w:color="auto" w:fill="FFFFFF"/>
        </w:rPr>
        <w:t xml:space="preserve"> is an appropriate set of hypotheses for this task? What kind of statistical test do you expect to perform? Justify your choices.</w:t>
      </w:r>
    </w:p>
    <w:p w:rsidR="00D8367A" w:rsidRPr="001D37C3" w:rsidRDefault="00D8367A">
      <w:pPr>
        <w:rPr>
          <w:rFonts w:ascii="Times New Roman" w:hAnsi="Times New Roman" w:cs="Times New Roman"/>
          <w:bCs/>
          <w:color w:val="333333"/>
          <w:sz w:val="24"/>
          <w:szCs w:val="24"/>
          <w:shd w:val="clear" w:color="auto" w:fill="FFFFFF"/>
        </w:rPr>
      </w:pPr>
      <w:r w:rsidRPr="001D37C3">
        <w:rPr>
          <w:rFonts w:ascii="Times New Roman" w:hAnsi="Times New Roman" w:cs="Times New Roman"/>
          <w:bCs/>
          <w:color w:val="333333"/>
          <w:sz w:val="24"/>
          <w:szCs w:val="24"/>
          <w:shd w:val="clear" w:color="auto" w:fill="FFFFFF"/>
        </w:rPr>
        <w:t xml:space="preserve">The null hypothesis must be the mean for </w:t>
      </w:r>
      <w:proofErr w:type="gramStart"/>
      <w:r w:rsidRPr="001D37C3">
        <w:rPr>
          <w:rFonts w:ascii="Times New Roman" w:hAnsi="Times New Roman" w:cs="Times New Roman"/>
          <w:bCs/>
          <w:color w:val="333333"/>
          <w:sz w:val="24"/>
          <w:szCs w:val="24"/>
          <w:shd w:val="clear" w:color="auto" w:fill="FFFFFF"/>
        </w:rPr>
        <w:t>an</w:t>
      </w:r>
      <w:proofErr w:type="gramEnd"/>
      <w:r w:rsidRPr="001D37C3">
        <w:rPr>
          <w:rFonts w:ascii="Times New Roman" w:hAnsi="Times New Roman" w:cs="Times New Roman"/>
          <w:bCs/>
          <w:color w:val="333333"/>
          <w:sz w:val="24"/>
          <w:szCs w:val="24"/>
          <w:shd w:val="clear" w:color="auto" w:fill="FFFFFF"/>
        </w:rPr>
        <w:t xml:space="preserve"> color </w:t>
      </w:r>
      <w:r w:rsidR="00FC1F0D" w:rsidRPr="001D37C3">
        <w:rPr>
          <w:rFonts w:ascii="Times New Roman" w:hAnsi="Times New Roman" w:cs="Times New Roman"/>
          <w:bCs/>
          <w:color w:val="333333"/>
          <w:sz w:val="24"/>
          <w:szCs w:val="24"/>
          <w:shd w:val="clear" w:color="auto" w:fill="FFFFFF"/>
        </w:rPr>
        <w:t xml:space="preserve">recognition for the congruent words equal to or greater than the mean of incongruent words. The other way is congruent word mean is less </w:t>
      </w:r>
      <w:proofErr w:type="spellStart"/>
      <w:r w:rsidR="00FC1F0D" w:rsidRPr="001D37C3">
        <w:rPr>
          <w:rFonts w:ascii="Times New Roman" w:hAnsi="Times New Roman" w:cs="Times New Roman"/>
          <w:bCs/>
          <w:color w:val="333333"/>
          <w:sz w:val="24"/>
          <w:szCs w:val="24"/>
          <w:shd w:val="clear" w:color="auto" w:fill="FFFFFF"/>
        </w:rPr>
        <w:t>then</w:t>
      </w:r>
      <w:proofErr w:type="spellEnd"/>
      <w:r w:rsidR="00FC1F0D" w:rsidRPr="001D37C3">
        <w:rPr>
          <w:rFonts w:ascii="Times New Roman" w:hAnsi="Times New Roman" w:cs="Times New Roman"/>
          <w:bCs/>
          <w:color w:val="333333"/>
          <w:sz w:val="24"/>
          <w:szCs w:val="24"/>
          <w:shd w:val="clear" w:color="auto" w:fill="FFFFFF"/>
        </w:rPr>
        <w:t xml:space="preserve"> an incongruent word.</w:t>
      </w:r>
    </w:p>
    <w:p w:rsidR="00564F6F" w:rsidRPr="001D37C3"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H</w:t>
      </w:r>
      <w:r w:rsidRPr="001D37C3">
        <w:rPr>
          <w:rFonts w:ascii="Times New Roman" w:eastAsia="Times New Roman" w:hAnsi="Times New Roman" w:cs="Times New Roman"/>
          <w:color w:val="333333"/>
          <w:sz w:val="24"/>
          <w:szCs w:val="24"/>
          <w:vertAlign w:val="subscript"/>
        </w:rPr>
        <w:t>0</w:t>
      </w:r>
      <w:r w:rsidRPr="001D37C3">
        <w:rPr>
          <w:rFonts w:ascii="Times New Roman" w:eastAsia="Times New Roman" w:hAnsi="Times New Roman" w:cs="Times New Roman"/>
          <w:color w:val="333333"/>
          <w:sz w:val="24"/>
          <w:szCs w:val="24"/>
        </w:rPr>
        <w:t xml:space="preserve">: </w:t>
      </w:r>
      <w:proofErr w:type="spellStart"/>
      <w:r w:rsidRPr="001D37C3">
        <w:rPr>
          <w:rFonts w:ascii="Times New Roman" w:eastAsia="Times New Roman" w:hAnsi="Times New Roman" w:cs="Times New Roman"/>
          <w:color w:val="333333"/>
          <w:sz w:val="24"/>
          <w:szCs w:val="24"/>
        </w:rPr>
        <w:t>μ</w:t>
      </w:r>
      <w:r w:rsidRPr="001D37C3">
        <w:rPr>
          <w:rFonts w:ascii="Times New Roman" w:eastAsia="Times New Roman" w:hAnsi="Times New Roman" w:cs="Times New Roman"/>
          <w:color w:val="333333"/>
          <w:sz w:val="24"/>
          <w:szCs w:val="24"/>
          <w:vertAlign w:val="subscript"/>
        </w:rPr>
        <w:t>C</w:t>
      </w:r>
      <w:proofErr w:type="spellEnd"/>
      <w:r w:rsidRPr="001D37C3">
        <w:rPr>
          <w:rFonts w:ascii="Times New Roman" w:eastAsia="Times New Roman" w:hAnsi="Times New Roman" w:cs="Times New Roman"/>
          <w:color w:val="333333"/>
          <w:sz w:val="24"/>
          <w:szCs w:val="24"/>
        </w:rPr>
        <w:t xml:space="preserve"> ≥ </w:t>
      </w:r>
      <w:proofErr w:type="spellStart"/>
      <w:r w:rsidRPr="001D37C3">
        <w:rPr>
          <w:rFonts w:ascii="Times New Roman" w:eastAsia="Times New Roman" w:hAnsi="Times New Roman" w:cs="Times New Roman"/>
          <w:color w:val="333333"/>
          <w:sz w:val="24"/>
          <w:szCs w:val="24"/>
        </w:rPr>
        <w:t>μ</w:t>
      </w:r>
      <w:r w:rsidRPr="001D37C3">
        <w:rPr>
          <w:rFonts w:ascii="Times New Roman" w:eastAsia="Times New Roman" w:hAnsi="Times New Roman" w:cs="Times New Roman"/>
          <w:color w:val="333333"/>
          <w:sz w:val="24"/>
          <w:szCs w:val="24"/>
          <w:vertAlign w:val="subscript"/>
        </w:rPr>
        <w:t>I</w:t>
      </w:r>
      <w:proofErr w:type="spellEnd"/>
    </w:p>
    <w:p w:rsidR="00564F6F" w:rsidRPr="001D37C3"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H</w:t>
      </w:r>
      <w:r w:rsidRPr="001D37C3">
        <w:rPr>
          <w:rFonts w:ascii="Times New Roman" w:eastAsia="Times New Roman" w:hAnsi="Times New Roman" w:cs="Times New Roman"/>
          <w:color w:val="333333"/>
          <w:sz w:val="24"/>
          <w:szCs w:val="24"/>
          <w:vertAlign w:val="subscript"/>
        </w:rPr>
        <w:t>A</w:t>
      </w:r>
      <w:r w:rsidRPr="001D37C3">
        <w:rPr>
          <w:rFonts w:ascii="Times New Roman" w:eastAsia="Times New Roman" w:hAnsi="Times New Roman" w:cs="Times New Roman"/>
          <w:color w:val="333333"/>
          <w:sz w:val="24"/>
          <w:szCs w:val="24"/>
        </w:rPr>
        <w:t xml:space="preserve">: </w:t>
      </w:r>
      <w:proofErr w:type="spellStart"/>
      <w:r w:rsidRPr="001D37C3">
        <w:rPr>
          <w:rFonts w:ascii="Times New Roman" w:eastAsia="Times New Roman" w:hAnsi="Times New Roman" w:cs="Times New Roman"/>
          <w:color w:val="333333"/>
          <w:sz w:val="24"/>
          <w:szCs w:val="24"/>
        </w:rPr>
        <w:t>μ</w:t>
      </w:r>
      <w:r w:rsidRPr="001D37C3">
        <w:rPr>
          <w:rFonts w:ascii="Times New Roman" w:eastAsia="Times New Roman" w:hAnsi="Times New Roman" w:cs="Times New Roman"/>
          <w:color w:val="333333"/>
          <w:sz w:val="24"/>
          <w:szCs w:val="24"/>
          <w:vertAlign w:val="subscript"/>
        </w:rPr>
        <w:t>C</w:t>
      </w:r>
      <w:proofErr w:type="spellEnd"/>
      <w:r w:rsidRPr="001D37C3">
        <w:rPr>
          <w:rFonts w:ascii="Times New Roman" w:eastAsia="Times New Roman" w:hAnsi="Times New Roman" w:cs="Times New Roman"/>
          <w:color w:val="333333"/>
          <w:sz w:val="24"/>
          <w:szCs w:val="24"/>
        </w:rPr>
        <w:t xml:space="preserve"> &lt; </w:t>
      </w:r>
      <w:proofErr w:type="spellStart"/>
      <w:r w:rsidRPr="001D37C3">
        <w:rPr>
          <w:rFonts w:ascii="Times New Roman" w:eastAsia="Times New Roman" w:hAnsi="Times New Roman" w:cs="Times New Roman"/>
          <w:color w:val="333333"/>
          <w:sz w:val="24"/>
          <w:szCs w:val="24"/>
        </w:rPr>
        <w:t>μ</w:t>
      </w:r>
      <w:r w:rsidRPr="001D37C3">
        <w:rPr>
          <w:rFonts w:ascii="Times New Roman" w:eastAsia="Times New Roman" w:hAnsi="Times New Roman" w:cs="Times New Roman"/>
          <w:color w:val="333333"/>
          <w:sz w:val="24"/>
          <w:szCs w:val="24"/>
          <w:vertAlign w:val="subscript"/>
        </w:rPr>
        <w:t>I</w:t>
      </w:r>
      <w:proofErr w:type="spellEnd"/>
    </w:p>
    <w:p w:rsidR="00564F6F" w:rsidRPr="001D37C3"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proofErr w:type="gramStart"/>
      <w:r w:rsidRPr="001D37C3">
        <w:rPr>
          <w:rFonts w:ascii="Times New Roman" w:eastAsia="Times New Roman" w:hAnsi="Times New Roman" w:cs="Times New Roman"/>
          <w:color w:val="333333"/>
          <w:sz w:val="24"/>
          <w:szCs w:val="24"/>
        </w:rPr>
        <w:t>where</w:t>
      </w:r>
      <w:proofErr w:type="gramEnd"/>
      <w:r w:rsidRPr="001D37C3">
        <w:rPr>
          <w:rFonts w:ascii="Times New Roman" w:eastAsia="Times New Roman" w:hAnsi="Times New Roman" w:cs="Times New Roman"/>
          <w:color w:val="333333"/>
          <w:sz w:val="24"/>
          <w:szCs w:val="24"/>
        </w:rPr>
        <w:t xml:space="preserve"> μ is a population mean, the subscript "C" represents the congruent words condition, and the subscript "I" represents the incongruent words condition.</w:t>
      </w:r>
    </w:p>
    <w:p w:rsidR="00564F6F" w:rsidRPr="001D37C3" w:rsidRDefault="00564F6F" w:rsidP="00564F6F">
      <w:pPr>
        <w:shd w:val="clear" w:color="auto" w:fill="FFFFFF"/>
        <w:spacing w:after="150" w:line="240" w:lineRule="auto"/>
        <w:rPr>
          <w:rFonts w:ascii="Times New Roman" w:eastAsia="Times New Roman" w:hAnsi="Times New Roman" w:cs="Times New Roman"/>
          <w:color w:val="333333"/>
          <w:sz w:val="24"/>
          <w:szCs w:val="24"/>
          <w:u w:val="single"/>
        </w:rPr>
      </w:pPr>
      <w:r w:rsidRPr="001D37C3">
        <w:rPr>
          <w:rFonts w:ascii="Times New Roman" w:eastAsia="Times New Roman" w:hAnsi="Times New Roman" w:cs="Times New Roman"/>
          <w:b/>
          <w:bCs/>
          <w:color w:val="333333"/>
          <w:sz w:val="24"/>
          <w:szCs w:val="24"/>
          <w:u w:val="single"/>
        </w:rPr>
        <w:t>Alternative hypothesis</w:t>
      </w:r>
    </w:p>
    <w:p w:rsidR="00564F6F" w:rsidRPr="001D37C3" w:rsidRDefault="00564F6F" w:rsidP="00564F6F">
      <w:pPr>
        <w:shd w:val="clear" w:color="auto" w:fill="FFFFFF"/>
        <w:spacing w:after="15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The alternative hypothesis, denoted by H1 or Ha, is the hypothesis that sample observations are influenced by some non-random cause.</w:t>
      </w:r>
    </w:p>
    <w:p w:rsidR="00564F6F" w:rsidRPr="001D37C3" w:rsidRDefault="00564F6F" w:rsidP="00564F6F">
      <w:pPr>
        <w:shd w:val="clear" w:color="auto" w:fill="FFFFFF"/>
        <w:spacing w:after="150" w:line="240" w:lineRule="auto"/>
        <w:rPr>
          <w:rFonts w:ascii="Times New Roman" w:eastAsia="Times New Roman" w:hAnsi="Times New Roman" w:cs="Times New Roman"/>
          <w:color w:val="333333"/>
          <w:sz w:val="24"/>
          <w:szCs w:val="24"/>
          <w:u w:val="single"/>
        </w:rPr>
      </w:pPr>
      <w:r w:rsidRPr="001D37C3">
        <w:rPr>
          <w:rFonts w:ascii="Times New Roman" w:eastAsia="Times New Roman" w:hAnsi="Times New Roman" w:cs="Times New Roman"/>
          <w:b/>
          <w:bCs/>
          <w:color w:val="333333"/>
          <w:sz w:val="24"/>
          <w:szCs w:val="24"/>
          <w:u w:val="single"/>
        </w:rPr>
        <w:t>One Tailed Dependent Sample t-test</w:t>
      </w:r>
    </w:p>
    <w:p w:rsidR="00564F6F" w:rsidRPr="001D37C3" w:rsidRDefault="00564F6F" w:rsidP="00564F6F">
      <w:pPr>
        <w:spacing w:after="0" w:line="240" w:lineRule="auto"/>
        <w:rPr>
          <w:rFonts w:ascii="Times New Roman" w:eastAsia="Times New Roman" w:hAnsi="Times New Roman" w:cs="Times New Roman"/>
          <w:sz w:val="24"/>
          <w:szCs w:val="24"/>
        </w:rPr>
      </w:pPr>
      <w:r w:rsidRPr="001D37C3">
        <w:rPr>
          <w:rFonts w:ascii="Times New Roman" w:eastAsia="Times New Roman" w:hAnsi="Times New Roman" w:cs="Times New Roman"/>
          <w:color w:val="333333"/>
          <w:sz w:val="24"/>
          <w:szCs w:val="24"/>
          <w:shd w:val="clear" w:color="auto" w:fill="FFFFFF"/>
        </w:rPr>
        <w:t xml:space="preserve">A one-tailed, dependent samples t-test comparing the difference in means (the time to name the ink colors for congruent words and incongruent words) should be performed. With this test, we seek to determine whether there is enough evidence in the provided sample of data to infer that the congruent words mean </w:t>
      </w:r>
      <w:proofErr w:type="spellStart"/>
      <w:r w:rsidRPr="001D37C3">
        <w:rPr>
          <w:rFonts w:ascii="Times New Roman" w:eastAsia="Times New Roman" w:hAnsi="Times New Roman" w:cs="Times New Roman"/>
          <w:color w:val="333333"/>
          <w:sz w:val="24"/>
          <w:szCs w:val="24"/>
          <w:shd w:val="clear" w:color="auto" w:fill="FFFFFF"/>
        </w:rPr>
        <w:t>colour</w:t>
      </w:r>
      <w:proofErr w:type="spellEnd"/>
      <w:r w:rsidRPr="001D37C3">
        <w:rPr>
          <w:rFonts w:ascii="Times New Roman" w:eastAsia="Times New Roman" w:hAnsi="Times New Roman" w:cs="Times New Roman"/>
          <w:color w:val="333333"/>
          <w:sz w:val="24"/>
          <w:szCs w:val="24"/>
          <w:shd w:val="clear" w:color="auto" w:fill="FFFFFF"/>
        </w:rPr>
        <w:t xml:space="preserve"> recognition time is less than the incongruent words mean </w:t>
      </w:r>
      <w:proofErr w:type="spellStart"/>
      <w:r w:rsidRPr="001D37C3">
        <w:rPr>
          <w:rFonts w:ascii="Times New Roman" w:eastAsia="Times New Roman" w:hAnsi="Times New Roman" w:cs="Times New Roman"/>
          <w:color w:val="333333"/>
          <w:sz w:val="24"/>
          <w:szCs w:val="24"/>
          <w:shd w:val="clear" w:color="auto" w:fill="FFFFFF"/>
        </w:rPr>
        <w:t>colour</w:t>
      </w:r>
      <w:proofErr w:type="spellEnd"/>
      <w:r w:rsidRPr="001D37C3">
        <w:rPr>
          <w:rFonts w:ascii="Times New Roman" w:eastAsia="Times New Roman" w:hAnsi="Times New Roman" w:cs="Times New Roman"/>
          <w:color w:val="333333"/>
          <w:sz w:val="24"/>
          <w:szCs w:val="24"/>
          <w:shd w:val="clear" w:color="auto" w:fill="FFFFFF"/>
        </w:rPr>
        <w:t xml:space="preserve"> recognition time for the entire population and not just the sample data.</w:t>
      </w:r>
    </w:p>
    <w:p w:rsidR="00564F6F" w:rsidRPr="001D37C3" w:rsidRDefault="00564F6F" w:rsidP="00564F6F">
      <w:pPr>
        <w:shd w:val="clear" w:color="auto" w:fill="FFFFFF"/>
        <w:spacing w:after="150" w:line="240" w:lineRule="auto"/>
        <w:rPr>
          <w:rFonts w:ascii="Times New Roman" w:eastAsia="Times New Roman" w:hAnsi="Times New Roman" w:cs="Times New Roman"/>
          <w:color w:val="333333"/>
          <w:sz w:val="24"/>
          <w:szCs w:val="24"/>
          <w:u w:val="single"/>
        </w:rPr>
      </w:pPr>
      <w:r w:rsidRPr="001D37C3">
        <w:rPr>
          <w:rFonts w:ascii="Times New Roman" w:eastAsia="Times New Roman" w:hAnsi="Times New Roman" w:cs="Times New Roman"/>
          <w:b/>
          <w:bCs/>
          <w:color w:val="333333"/>
          <w:sz w:val="24"/>
          <w:szCs w:val="24"/>
          <w:u w:val="single"/>
        </w:rPr>
        <w:t>Example</w:t>
      </w:r>
    </w:p>
    <w:p w:rsidR="00564F6F" w:rsidRPr="001D37C3" w:rsidRDefault="00564F6F" w:rsidP="00564F6F">
      <w:pPr>
        <w:spacing w:after="0" w:line="240" w:lineRule="auto"/>
        <w:rPr>
          <w:rFonts w:ascii="Times New Roman" w:eastAsia="Times New Roman" w:hAnsi="Times New Roman" w:cs="Times New Roman"/>
          <w:sz w:val="24"/>
          <w:szCs w:val="24"/>
        </w:rPr>
      </w:pPr>
      <w:r w:rsidRPr="001D37C3">
        <w:rPr>
          <w:rFonts w:ascii="Times New Roman" w:eastAsia="Times New Roman" w:hAnsi="Times New Roman" w:cs="Times New Roman"/>
          <w:color w:val="333333"/>
          <w:sz w:val="24"/>
          <w:szCs w:val="24"/>
          <w:shd w:val="clear" w:color="auto" w:fill="FFFFFF"/>
        </w:rPr>
        <w:t xml:space="preserve">A t-test is appropriate because the population variance is unknown and the sample size is less than 30. When the sample size is less than 30, the sample data no longer approximate a normal </w:t>
      </w:r>
      <w:r w:rsidRPr="001D37C3">
        <w:rPr>
          <w:rFonts w:ascii="Times New Roman" w:eastAsia="Times New Roman" w:hAnsi="Times New Roman" w:cs="Times New Roman"/>
          <w:color w:val="333333"/>
          <w:sz w:val="24"/>
          <w:szCs w:val="24"/>
          <w:shd w:val="clear" w:color="auto" w:fill="FFFFFF"/>
        </w:rPr>
        <w:lastRenderedPageBreak/>
        <w:t>distribution, which makes the use of a Z-value inappropriate.</w:t>
      </w:r>
      <w:hyperlink r:id="rId8" w:tgtFrame="_blank" w:history="1">
        <w:r w:rsidRPr="001D37C3">
          <w:rPr>
            <w:rFonts w:ascii="Times New Roman" w:eastAsia="Times New Roman" w:hAnsi="Times New Roman" w:cs="Times New Roman"/>
            <w:color w:val="337AB7"/>
            <w:sz w:val="24"/>
            <w:szCs w:val="24"/>
            <w:vertAlign w:val="superscript"/>
          </w:rPr>
          <w:t>1</w:t>
        </w:r>
      </w:hyperlink>
      <w:r w:rsidRPr="001D37C3">
        <w:rPr>
          <w:rFonts w:ascii="Times New Roman" w:eastAsia="Times New Roman" w:hAnsi="Times New Roman" w:cs="Times New Roman"/>
          <w:color w:val="333333"/>
          <w:sz w:val="24"/>
          <w:szCs w:val="24"/>
          <w:shd w:val="clear" w:color="auto" w:fill="FFFFFF"/>
        </w:rPr>
        <w:t> The following assumptions are required for t-tests for dependent means</w:t>
      </w:r>
      <w:proofErr w:type="gramStart"/>
      <w:r w:rsidRPr="001D37C3">
        <w:rPr>
          <w:rFonts w:ascii="Times New Roman" w:eastAsia="Times New Roman" w:hAnsi="Times New Roman" w:cs="Times New Roman"/>
          <w:color w:val="333333"/>
          <w:sz w:val="24"/>
          <w:szCs w:val="24"/>
          <w:shd w:val="clear" w:color="auto" w:fill="FFFFFF"/>
        </w:rPr>
        <w:t>:</w:t>
      </w:r>
      <w:proofErr w:type="gramEnd"/>
      <w:r w:rsidRPr="001D37C3">
        <w:rPr>
          <w:rFonts w:ascii="Times New Roman" w:eastAsia="Times New Roman" w:hAnsi="Times New Roman" w:cs="Times New Roman"/>
          <w:color w:val="333333"/>
          <w:sz w:val="24"/>
          <w:szCs w:val="24"/>
          <w:shd w:val="clear" w:color="auto" w:fill="FFFFFF"/>
          <w:vertAlign w:val="superscript"/>
        </w:rPr>
        <w:fldChar w:fldCharType="begin"/>
      </w:r>
      <w:r w:rsidRPr="001D37C3">
        <w:rPr>
          <w:rFonts w:ascii="Times New Roman" w:eastAsia="Times New Roman" w:hAnsi="Times New Roman" w:cs="Times New Roman"/>
          <w:color w:val="333333"/>
          <w:sz w:val="24"/>
          <w:szCs w:val="24"/>
          <w:shd w:val="clear" w:color="auto" w:fill="FFFFFF"/>
          <w:vertAlign w:val="superscript"/>
        </w:rPr>
        <w:instrText xml:space="preserve"> HYPERLINK "http://www.psychology.emory.edu/clinical/bliwise/Tutorials/TOM/meanstests/assump.htm" \t "_blank" </w:instrText>
      </w:r>
      <w:r w:rsidRPr="001D37C3">
        <w:rPr>
          <w:rFonts w:ascii="Times New Roman" w:eastAsia="Times New Roman" w:hAnsi="Times New Roman" w:cs="Times New Roman"/>
          <w:color w:val="333333"/>
          <w:sz w:val="24"/>
          <w:szCs w:val="24"/>
          <w:shd w:val="clear" w:color="auto" w:fill="FFFFFF"/>
          <w:vertAlign w:val="superscript"/>
        </w:rPr>
        <w:fldChar w:fldCharType="separate"/>
      </w:r>
      <w:r w:rsidRPr="001D37C3">
        <w:rPr>
          <w:rFonts w:ascii="Times New Roman" w:eastAsia="Times New Roman" w:hAnsi="Times New Roman" w:cs="Times New Roman"/>
          <w:color w:val="337AB7"/>
          <w:sz w:val="24"/>
          <w:szCs w:val="24"/>
          <w:vertAlign w:val="superscript"/>
        </w:rPr>
        <w:t>2</w:t>
      </w:r>
      <w:r w:rsidRPr="001D37C3">
        <w:rPr>
          <w:rFonts w:ascii="Times New Roman" w:eastAsia="Times New Roman" w:hAnsi="Times New Roman" w:cs="Times New Roman"/>
          <w:color w:val="333333"/>
          <w:sz w:val="24"/>
          <w:szCs w:val="24"/>
          <w:shd w:val="clear" w:color="auto" w:fill="FFFFFF"/>
          <w:vertAlign w:val="superscript"/>
        </w:rPr>
        <w:fldChar w:fldCharType="end"/>
      </w:r>
    </w:p>
    <w:p w:rsidR="00564F6F" w:rsidRPr="001D37C3"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u w:val="single"/>
        </w:rPr>
      </w:pPr>
      <w:r w:rsidRPr="001D37C3">
        <w:rPr>
          <w:rFonts w:ascii="Times New Roman" w:eastAsia="Times New Roman" w:hAnsi="Times New Roman" w:cs="Times New Roman"/>
          <w:b/>
          <w:bCs/>
          <w:color w:val="333333"/>
          <w:sz w:val="24"/>
          <w:szCs w:val="24"/>
          <w:u w:val="single"/>
        </w:rPr>
        <w:t>Characteristics:</w:t>
      </w:r>
    </w:p>
    <w:p w:rsidR="00564F6F" w:rsidRPr="001D37C3" w:rsidRDefault="00564F6F" w:rsidP="00564F6F">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Interval or ratio scale of measurement (approximately interval)</w:t>
      </w:r>
    </w:p>
    <w:p w:rsidR="00564F6F" w:rsidRPr="001D37C3" w:rsidRDefault="00564F6F" w:rsidP="00564F6F">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Random sampling from a defined population</w:t>
      </w:r>
    </w:p>
    <w:p w:rsidR="00564F6F" w:rsidRPr="001D37C3" w:rsidRDefault="00564F6F" w:rsidP="00564F6F">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Samples or sets of data used to produce the difference scores are linked in the population through repeated measurement, natural association, or matching</w:t>
      </w:r>
    </w:p>
    <w:p w:rsidR="00564F6F" w:rsidRPr="001D37C3" w:rsidRDefault="00564F6F" w:rsidP="00564F6F">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Scores are normally distributed in the population; difference scores are normally distributed</w:t>
      </w:r>
    </w:p>
    <w:p w:rsidR="00564F6F" w:rsidRPr="001D37C3"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 xml:space="preserve">A one-tailed test is appropriate under the assumption that incongruent word conditions will not improve recognition times, which is intuitive. The one-tailed test allows for a more </w:t>
      </w:r>
      <w:proofErr w:type="spellStart"/>
      <w:r w:rsidRPr="001D37C3">
        <w:rPr>
          <w:rFonts w:ascii="Times New Roman" w:eastAsia="Times New Roman" w:hAnsi="Times New Roman" w:cs="Times New Roman"/>
          <w:color w:val="333333"/>
          <w:sz w:val="24"/>
          <w:szCs w:val="24"/>
        </w:rPr>
        <w:t>scrutinous</w:t>
      </w:r>
      <w:proofErr w:type="spellEnd"/>
      <w:r w:rsidRPr="001D37C3">
        <w:rPr>
          <w:rFonts w:ascii="Times New Roman" w:eastAsia="Times New Roman" w:hAnsi="Times New Roman" w:cs="Times New Roman"/>
          <w:color w:val="333333"/>
          <w:sz w:val="24"/>
          <w:szCs w:val="24"/>
        </w:rPr>
        <w:t xml:space="preserve"> examination of the negative impact of incongruent word conditions on recognition times.</w:t>
      </w:r>
    </w:p>
    <w:p w:rsidR="00564F6F" w:rsidRPr="001D37C3" w:rsidRDefault="00564F6F" w:rsidP="00564F6F">
      <w:pPr>
        <w:shd w:val="clear" w:color="auto" w:fill="FFFFFF"/>
        <w:spacing w:after="150" w:line="240" w:lineRule="auto"/>
        <w:ind w:left="450"/>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The t-test should be of the dependent samples variety because the same subject is exposed to two conditions and tested for each, which are the defining criteria for "within-subjects" or "repeated-measures" statistical tests.</w:t>
      </w:r>
      <w:hyperlink r:id="rId9" w:tgtFrame="_blank" w:history="1">
        <w:r w:rsidRPr="001D37C3">
          <w:rPr>
            <w:rFonts w:ascii="Times New Roman" w:eastAsia="Times New Roman" w:hAnsi="Times New Roman" w:cs="Times New Roman"/>
            <w:color w:val="337AB7"/>
            <w:sz w:val="24"/>
            <w:szCs w:val="24"/>
            <w:vertAlign w:val="superscript"/>
          </w:rPr>
          <w:t>3</w:t>
        </w:r>
      </w:hyperlink>
    </w:p>
    <w:p w:rsidR="00564F6F" w:rsidRPr="001D37C3" w:rsidRDefault="00564F6F">
      <w:pPr>
        <w:rPr>
          <w:rFonts w:ascii="Times New Roman" w:hAnsi="Times New Roman" w:cs="Times New Roman"/>
          <w:bCs/>
          <w:color w:val="333333"/>
          <w:sz w:val="24"/>
          <w:szCs w:val="24"/>
          <w:shd w:val="clear" w:color="auto" w:fill="FFFFFF"/>
        </w:rPr>
      </w:pPr>
    </w:p>
    <w:p w:rsidR="00FC1F0D" w:rsidRPr="001D37C3" w:rsidRDefault="00FC1F0D">
      <w:pPr>
        <w:rPr>
          <w:rFonts w:ascii="Times New Roman" w:hAnsi="Times New Roman" w:cs="Times New Roman"/>
          <w:bCs/>
          <w:color w:val="333333"/>
          <w:sz w:val="24"/>
          <w:szCs w:val="24"/>
          <w:shd w:val="clear" w:color="auto" w:fill="FFFFFF"/>
        </w:rPr>
      </w:pPr>
      <w:r w:rsidRPr="001D37C3">
        <w:rPr>
          <w:rFonts w:ascii="Times New Roman" w:hAnsi="Times New Roman" w:cs="Times New Roman"/>
          <w:b/>
          <w:bCs/>
          <w:color w:val="333333"/>
          <w:sz w:val="24"/>
          <w:szCs w:val="24"/>
          <w:shd w:val="clear" w:color="auto" w:fill="FFFFFF"/>
        </w:rPr>
        <w:t>3.  Report some descriptive statistics regarding this dataset. Include at least one measure of central tendency and at least one measure of variability</w:t>
      </w:r>
      <w:r w:rsidRPr="001D37C3">
        <w:rPr>
          <w:rFonts w:ascii="Times New Roman" w:hAnsi="Times New Roman" w:cs="Times New Roman"/>
          <w:bCs/>
          <w:color w:val="333333"/>
          <w:sz w:val="24"/>
          <w:szCs w:val="24"/>
          <w:shd w:val="clear" w:color="auto" w:fill="FFFFFF"/>
        </w:rPr>
        <w:t>.</w:t>
      </w:r>
    </w:p>
    <w:tbl>
      <w:tblPr>
        <w:tblW w:w="0" w:type="auto"/>
        <w:tblInd w:w="4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7"/>
        <w:gridCol w:w="1197"/>
        <w:gridCol w:w="1357"/>
        <w:gridCol w:w="1723"/>
      </w:tblGrid>
      <w:tr w:rsidR="00FC1F0D" w:rsidRPr="001D37C3"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b/>
                <w:bCs/>
                <w:color w:val="333333"/>
                <w:sz w:val="24"/>
                <w:szCs w:val="24"/>
              </w:rPr>
              <w:t>Statistic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b/>
                <w:bCs/>
                <w:color w:val="333333"/>
                <w:sz w:val="24"/>
                <w:szCs w:val="24"/>
              </w:rPr>
              <w:t>Congruent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b/>
                <w:bCs/>
                <w:color w:val="333333"/>
                <w:sz w:val="24"/>
                <w:szCs w:val="24"/>
              </w:rPr>
              <w:t>Incongruent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b/>
                <w:bCs/>
                <w:color w:val="333333"/>
                <w:sz w:val="24"/>
                <w:szCs w:val="24"/>
              </w:rPr>
              <w:t>Difference (C-I)</w:t>
            </w:r>
          </w:p>
        </w:tc>
      </w:tr>
      <w:tr w:rsidR="00FC1F0D" w:rsidRPr="001D37C3"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24</w:t>
            </w:r>
          </w:p>
        </w:tc>
      </w:tr>
      <w:tr w:rsidR="00FC1F0D" w:rsidRPr="001D37C3"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14.05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22.02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-7.96</w:t>
            </w:r>
          </w:p>
        </w:tc>
      </w:tr>
      <w:tr w:rsidR="00FC1F0D" w:rsidRPr="001D37C3"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14.36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21.02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-7.67</w:t>
            </w:r>
          </w:p>
        </w:tc>
      </w:tr>
      <w:tr w:rsidR="00FC1F0D" w:rsidRPr="001D37C3"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s</w:t>
            </w:r>
            <w:r w:rsidRPr="001D37C3">
              <w:rPr>
                <w:rFonts w:ascii="Times New Roman" w:eastAsia="Times New Roman" w:hAnsi="Times New Roman" w:cs="Times New Roman"/>
                <w:color w:val="333333"/>
                <w:sz w:val="24"/>
                <w:szCs w:val="24"/>
                <w:vertAlign w:val="superscript"/>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12.67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23.01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23.67</w:t>
            </w:r>
          </w:p>
        </w:tc>
      </w:tr>
      <w:tr w:rsidR="00FC1F0D" w:rsidRPr="001D37C3"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3.56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4.86</w:t>
            </w:r>
          </w:p>
        </w:tc>
      </w:tr>
      <w:tr w:rsidR="00FC1F0D" w:rsidRPr="001D37C3" w:rsidTr="00FC1F0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0.98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C1F0D" w:rsidRPr="001D37C3" w:rsidRDefault="00FC1F0D" w:rsidP="00FC1F0D">
            <w:pPr>
              <w:spacing w:after="0" w:line="240" w:lineRule="auto"/>
              <w:rPr>
                <w:rFonts w:ascii="Times New Roman" w:eastAsia="Times New Roman" w:hAnsi="Times New Roman" w:cs="Times New Roman"/>
                <w:color w:val="333333"/>
                <w:sz w:val="24"/>
                <w:szCs w:val="24"/>
              </w:rPr>
            </w:pPr>
            <w:r w:rsidRPr="001D37C3">
              <w:rPr>
                <w:rFonts w:ascii="Times New Roman" w:eastAsia="Times New Roman" w:hAnsi="Times New Roman" w:cs="Times New Roman"/>
                <w:color w:val="333333"/>
                <w:sz w:val="24"/>
                <w:szCs w:val="24"/>
              </w:rPr>
              <w:t>0.99</w:t>
            </w:r>
          </w:p>
        </w:tc>
      </w:tr>
    </w:tbl>
    <w:p w:rsidR="00FC1F0D" w:rsidRPr="001D37C3" w:rsidRDefault="00FC1F0D">
      <w:pPr>
        <w:rPr>
          <w:rFonts w:ascii="Times New Roman" w:hAnsi="Times New Roman" w:cs="Times New Roman"/>
          <w:sz w:val="24"/>
          <w:szCs w:val="24"/>
        </w:rPr>
      </w:pPr>
    </w:p>
    <w:p w:rsidR="001D37C3" w:rsidRPr="001D37C3" w:rsidRDefault="00FC1F0D">
      <w:pPr>
        <w:rPr>
          <w:rFonts w:ascii="Times New Roman" w:hAnsi="Times New Roman" w:cs="Times New Roman"/>
          <w:b/>
          <w:color w:val="000000"/>
          <w:sz w:val="24"/>
          <w:szCs w:val="24"/>
          <w:shd w:val="clear" w:color="auto" w:fill="FFFFFF"/>
        </w:rPr>
      </w:pPr>
      <w:r w:rsidRPr="001D37C3">
        <w:rPr>
          <w:rFonts w:ascii="Times New Roman" w:hAnsi="Times New Roman" w:cs="Times New Roman"/>
          <w:b/>
          <w:color w:val="000000"/>
          <w:sz w:val="24"/>
          <w:szCs w:val="24"/>
          <w:shd w:val="clear" w:color="auto" w:fill="FFFFFF"/>
        </w:rPr>
        <w:t>4. Provide one or two visualizations that show the distribution of the sample data. Write one or two sentences noting what you observe about the plot or plots.</w:t>
      </w:r>
    </w:p>
    <w:p w:rsidR="001D37C3" w:rsidRPr="001D37C3" w:rsidRDefault="001D37C3" w:rsidP="001D37C3">
      <w:pPr>
        <w:spacing w:after="0" w:line="240" w:lineRule="auto"/>
        <w:rPr>
          <w:rFonts w:ascii="Times New Roman" w:eastAsia="Times New Roman" w:hAnsi="Times New Roman" w:cs="Times New Roman"/>
          <w:sz w:val="24"/>
          <w:szCs w:val="24"/>
        </w:rPr>
      </w:pPr>
      <w:r w:rsidRPr="001D37C3">
        <w:rPr>
          <w:rFonts w:ascii="Times New Roman" w:eastAsia="Times New Roman" w:hAnsi="Times New Roman" w:cs="Times New Roman"/>
          <w:noProof/>
          <w:sz w:val="24"/>
          <w:szCs w:val="24"/>
        </w:rPr>
        <w:lastRenderedPageBreak/>
        <w:drawing>
          <wp:inline distT="0" distB="0" distL="0" distR="0">
            <wp:extent cx="5238750" cy="3333750"/>
            <wp:effectExtent l="0" t="0" r="0" b="0"/>
            <wp:docPr id="1" name="Picture 1" descr="Histogram of Colour Recognitio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Colour Recognition Ti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333750"/>
                    </a:xfrm>
                    <a:prstGeom prst="rect">
                      <a:avLst/>
                    </a:prstGeom>
                    <a:noFill/>
                    <a:ln>
                      <a:noFill/>
                    </a:ln>
                  </pic:spPr>
                </pic:pic>
              </a:graphicData>
            </a:graphic>
          </wp:inline>
        </w:drawing>
      </w:r>
    </w:p>
    <w:p w:rsidR="00FC1F0D" w:rsidRPr="001D37C3" w:rsidRDefault="00FC1F0D">
      <w:pPr>
        <w:rPr>
          <w:rFonts w:ascii="Times New Roman" w:hAnsi="Times New Roman" w:cs="Times New Roman"/>
          <w:color w:val="000000"/>
          <w:sz w:val="24"/>
          <w:szCs w:val="24"/>
          <w:shd w:val="clear" w:color="auto" w:fill="FFFFFF"/>
        </w:rPr>
      </w:pPr>
      <w:bookmarkStart w:id="0" w:name="_GoBack"/>
      <w:bookmarkEnd w:id="0"/>
      <w:r w:rsidRPr="001D37C3">
        <w:rPr>
          <w:rFonts w:ascii="Times New Roman" w:hAnsi="Times New Roman" w:cs="Times New Roman"/>
          <w:color w:val="000000"/>
          <w:sz w:val="24"/>
          <w:szCs w:val="24"/>
          <w:shd w:val="clear" w:color="auto" w:fill="FFFFFF"/>
        </w:rPr>
        <w:t>The number of  participating data of congruent and incongruent are which has data in the x-axis and time in the y-axis.</w:t>
      </w:r>
    </w:p>
    <w:p w:rsidR="00FC1F0D" w:rsidRPr="001D37C3" w:rsidRDefault="00FC1F0D">
      <w:pPr>
        <w:rPr>
          <w:rFonts w:ascii="Times New Roman" w:hAnsi="Times New Roman" w:cs="Times New Roman"/>
          <w:b/>
          <w:color w:val="000000"/>
          <w:sz w:val="24"/>
          <w:szCs w:val="24"/>
          <w:shd w:val="clear" w:color="auto" w:fill="FFFFFF"/>
        </w:rPr>
      </w:pPr>
      <w:r w:rsidRPr="001D37C3">
        <w:rPr>
          <w:rFonts w:ascii="Times New Roman" w:hAnsi="Times New Roman" w:cs="Times New Roman"/>
          <w:b/>
          <w:color w:val="000000"/>
          <w:sz w:val="24"/>
          <w:szCs w:val="24"/>
          <w:shd w:val="clear" w:color="auto" w:fill="FFFFFF"/>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FC1F0D" w:rsidRPr="001D37C3" w:rsidRDefault="00FC1F0D">
      <w:pPr>
        <w:rPr>
          <w:rFonts w:ascii="Times New Roman" w:hAnsi="Times New Roman" w:cs="Times New Roman"/>
          <w:color w:val="333333"/>
          <w:sz w:val="24"/>
          <w:szCs w:val="24"/>
          <w:shd w:val="clear" w:color="auto" w:fill="FFFFFF"/>
        </w:rPr>
      </w:pPr>
      <w:r w:rsidRPr="001D37C3">
        <w:rPr>
          <w:rFonts w:ascii="Times New Roman" w:hAnsi="Times New Roman" w:cs="Times New Roman"/>
          <w:color w:val="333333"/>
          <w:sz w:val="24"/>
          <w:szCs w:val="24"/>
          <w:shd w:val="clear" w:color="auto" w:fill="FFFFFF"/>
        </w:rPr>
        <w:t>At the 99% confidence level (α = .01) and 23 degrees of freedom, the critical statistic value for a one-tailed test in the negative direction is -2.5. The calculated t-stati</w:t>
      </w:r>
      <w:r w:rsidR="00301974" w:rsidRPr="001D37C3">
        <w:rPr>
          <w:rFonts w:ascii="Times New Roman" w:hAnsi="Times New Roman" w:cs="Times New Roman"/>
          <w:color w:val="333333"/>
          <w:sz w:val="24"/>
          <w:szCs w:val="24"/>
          <w:shd w:val="clear" w:color="auto" w:fill="FFFFFF"/>
        </w:rPr>
        <w:t>stic for the difference in colo</w:t>
      </w:r>
      <w:r w:rsidRPr="001D37C3">
        <w:rPr>
          <w:rFonts w:ascii="Times New Roman" w:hAnsi="Times New Roman" w:cs="Times New Roman"/>
          <w:color w:val="333333"/>
          <w:sz w:val="24"/>
          <w:szCs w:val="24"/>
          <w:shd w:val="clear" w:color="auto" w:fill="FFFFFF"/>
        </w:rPr>
        <w:t>r recognition time means of the congruent and incongruent word data is -8.02. Since the t-statistic is in the critical region, the null hypothesis is rejected. With the data presented, it is very unlikely that the 7.96 second d</w:t>
      </w:r>
      <w:r w:rsidR="00301974" w:rsidRPr="001D37C3">
        <w:rPr>
          <w:rFonts w:ascii="Times New Roman" w:hAnsi="Times New Roman" w:cs="Times New Roman"/>
          <w:color w:val="333333"/>
          <w:sz w:val="24"/>
          <w:szCs w:val="24"/>
          <w:shd w:val="clear" w:color="auto" w:fill="FFFFFF"/>
        </w:rPr>
        <w:t>ifference in mean time for colo</w:t>
      </w:r>
      <w:r w:rsidRPr="001D37C3">
        <w:rPr>
          <w:rFonts w:ascii="Times New Roman" w:hAnsi="Times New Roman" w:cs="Times New Roman"/>
          <w:color w:val="333333"/>
          <w:sz w:val="24"/>
          <w:szCs w:val="24"/>
          <w:shd w:val="clear" w:color="auto" w:fill="FFFFFF"/>
        </w:rPr>
        <w:t>r recognition for the congruent data vs. the incongruent data is obtained if the two mea</w:t>
      </w:r>
      <w:r w:rsidR="00301974" w:rsidRPr="001D37C3">
        <w:rPr>
          <w:rFonts w:ascii="Times New Roman" w:hAnsi="Times New Roman" w:cs="Times New Roman"/>
          <w:color w:val="333333"/>
          <w:sz w:val="24"/>
          <w:szCs w:val="24"/>
          <w:shd w:val="clear" w:color="auto" w:fill="FFFFFF"/>
        </w:rPr>
        <w:t xml:space="preserve">ns are actually the </w:t>
      </w:r>
      <w:proofErr w:type="gramStart"/>
      <w:r w:rsidR="00301974" w:rsidRPr="001D37C3">
        <w:rPr>
          <w:rFonts w:ascii="Times New Roman" w:hAnsi="Times New Roman" w:cs="Times New Roman"/>
          <w:color w:val="333333"/>
          <w:sz w:val="24"/>
          <w:szCs w:val="24"/>
          <w:shd w:val="clear" w:color="auto" w:fill="FFFFFF"/>
        </w:rPr>
        <w:t xml:space="preserve">same </w:t>
      </w:r>
      <w:r w:rsidRPr="001D37C3">
        <w:rPr>
          <w:rFonts w:ascii="Times New Roman" w:hAnsi="Times New Roman" w:cs="Times New Roman"/>
          <w:color w:val="333333"/>
          <w:sz w:val="24"/>
          <w:szCs w:val="24"/>
          <w:shd w:val="clear" w:color="auto" w:fill="FFFFFF"/>
        </w:rPr>
        <w:t>.</w:t>
      </w:r>
      <w:proofErr w:type="gramEnd"/>
      <w:r w:rsidRPr="001D37C3">
        <w:rPr>
          <w:rFonts w:ascii="Times New Roman" w:hAnsi="Times New Roman" w:cs="Times New Roman"/>
          <w:color w:val="333333"/>
          <w:sz w:val="24"/>
          <w:szCs w:val="24"/>
          <w:shd w:val="clear" w:color="auto" w:fill="FFFFFF"/>
        </w:rPr>
        <w:t xml:space="preserve"> By conventional criteria, this difference is considered to be extremely statistically significant.</w:t>
      </w:r>
    </w:p>
    <w:p w:rsidR="00301974" w:rsidRPr="001D37C3" w:rsidRDefault="00301974">
      <w:pPr>
        <w:rPr>
          <w:rFonts w:ascii="Times New Roman" w:hAnsi="Times New Roman" w:cs="Times New Roman"/>
          <w:b/>
          <w:color w:val="000000"/>
          <w:sz w:val="24"/>
          <w:szCs w:val="24"/>
          <w:shd w:val="clear" w:color="auto" w:fill="FFFFFF"/>
        </w:rPr>
      </w:pPr>
      <w:r w:rsidRPr="001D37C3">
        <w:rPr>
          <w:rFonts w:ascii="Times New Roman" w:hAnsi="Times New Roman" w:cs="Times New Roman"/>
          <w:b/>
          <w:color w:val="000000"/>
          <w:sz w:val="24"/>
          <w:szCs w:val="24"/>
          <w:shd w:val="clear" w:color="auto" w:fill="FFFFFF"/>
        </w:rPr>
        <w:t>6. Optional: What do you think is responsible for the effects observed? Can you think of an alternative or similar task that would result in a similar effect? Some research about the problem will be helpful for thinking about these two questions!</w:t>
      </w:r>
    </w:p>
    <w:p w:rsidR="00301974" w:rsidRPr="001D37C3" w:rsidRDefault="00301974">
      <w:pPr>
        <w:rPr>
          <w:rFonts w:ascii="Times New Roman" w:hAnsi="Times New Roman" w:cs="Times New Roman"/>
          <w:color w:val="333333"/>
          <w:sz w:val="24"/>
          <w:szCs w:val="24"/>
          <w:shd w:val="clear" w:color="auto" w:fill="FFFFFF"/>
        </w:rPr>
      </w:pPr>
      <w:r w:rsidRPr="001D37C3">
        <w:rPr>
          <w:rFonts w:ascii="Times New Roman" w:hAnsi="Times New Roman" w:cs="Times New Roman"/>
          <w:color w:val="333333"/>
          <w:sz w:val="24"/>
          <w:szCs w:val="24"/>
          <w:shd w:val="clear" w:color="auto" w:fill="FFFFFF"/>
        </w:rPr>
        <w:t>My hypothesis for the effects observed is that the brain dominantly focuses on reading the word rather than recognizing a color when the eyes are presented with a colored word. To recognize a color, one has to override the brain's natural tendency of reading the word. This override takes time and is likely not always successful, which means re-analyzing a word after the error is recognized, which costs more time.</w:t>
      </w:r>
    </w:p>
    <w:p w:rsidR="00564F6F" w:rsidRPr="001D37C3" w:rsidRDefault="00564F6F">
      <w:pPr>
        <w:rPr>
          <w:rFonts w:ascii="Times New Roman" w:hAnsi="Times New Roman" w:cs="Times New Roman"/>
          <w:sz w:val="24"/>
          <w:szCs w:val="24"/>
        </w:rPr>
      </w:pPr>
      <w:r w:rsidRPr="001D37C3">
        <w:rPr>
          <w:rFonts w:ascii="Times New Roman" w:hAnsi="Times New Roman" w:cs="Times New Roman"/>
          <w:color w:val="333333"/>
          <w:sz w:val="24"/>
          <w:szCs w:val="24"/>
          <w:shd w:val="clear" w:color="auto" w:fill="FFFFFF"/>
        </w:rPr>
        <w:t xml:space="preserve">Numerical/Physical size </w:t>
      </w:r>
      <w:proofErr w:type="spellStart"/>
      <w:r w:rsidRPr="001D37C3">
        <w:rPr>
          <w:rFonts w:ascii="Times New Roman" w:hAnsi="Times New Roman" w:cs="Times New Roman"/>
          <w:color w:val="333333"/>
          <w:sz w:val="24"/>
          <w:szCs w:val="24"/>
          <w:shd w:val="clear" w:color="auto" w:fill="FFFFFF"/>
        </w:rPr>
        <w:t>Stroop</w:t>
      </w:r>
      <w:proofErr w:type="spellEnd"/>
      <w:r w:rsidRPr="001D37C3">
        <w:rPr>
          <w:rFonts w:ascii="Times New Roman" w:hAnsi="Times New Roman" w:cs="Times New Roman"/>
          <w:color w:val="333333"/>
          <w:sz w:val="24"/>
          <w:szCs w:val="24"/>
          <w:shd w:val="clear" w:color="auto" w:fill="FFFFFF"/>
        </w:rPr>
        <w:t xml:space="preserve"> tasks, where numerical values and physical size are the factors that contribute to congruency/</w:t>
      </w:r>
      <w:proofErr w:type="spellStart"/>
      <w:r w:rsidRPr="001D37C3">
        <w:rPr>
          <w:rFonts w:ascii="Times New Roman" w:hAnsi="Times New Roman" w:cs="Times New Roman"/>
          <w:color w:val="333333"/>
          <w:sz w:val="24"/>
          <w:szCs w:val="24"/>
          <w:shd w:val="clear" w:color="auto" w:fill="FFFFFF"/>
        </w:rPr>
        <w:t>incongruency</w:t>
      </w:r>
      <w:proofErr w:type="spellEnd"/>
      <w:r w:rsidRPr="001D37C3">
        <w:rPr>
          <w:rFonts w:ascii="Times New Roman" w:hAnsi="Times New Roman" w:cs="Times New Roman"/>
          <w:color w:val="333333"/>
          <w:sz w:val="24"/>
          <w:szCs w:val="24"/>
          <w:shd w:val="clear" w:color="auto" w:fill="FFFFFF"/>
        </w:rPr>
        <w:t xml:space="preserve">, results in a similar effect. It takes longer to </w:t>
      </w:r>
      <w:r w:rsidRPr="001D37C3">
        <w:rPr>
          <w:rFonts w:ascii="Times New Roman" w:hAnsi="Times New Roman" w:cs="Times New Roman"/>
          <w:color w:val="333333"/>
          <w:sz w:val="24"/>
          <w:szCs w:val="24"/>
          <w:shd w:val="clear" w:color="auto" w:fill="FFFFFF"/>
        </w:rPr>
        <w:lastRenderedPageBreak/>
        <w:t>recognize the number and physical size (two separate tasks) of small numbers that have a large physical size and large numbers that have a small physical size.</w:t>
      </w:r>
      <w:hyperlink r:id="rId11" w:tgtFrame="_blank" w:history="1">
        <w:r w:rsidRPr="001D37C3">
          <w:rPr>
            <w:rStyle w:val="Hyperlink"/>
            <w:rFonts w:ascii="Times New Roman" w:hAnsi="Times New Roman" w:cs="Times New Roman"/>
            <w:color w:val="337AB7"/>
            <w:sz w:val="24"/>
            <w:szCs w:val="24"/>
            <w:vertAlign w:val="superscript"/>
          </w:rPr>
          <w:t>4</w:t>
        </w:r>
      </w:hyperlink>
    </w:p>
    <w:p w:rsidR="001D37C3" w:rsidRPr="001D37C3" w:rsidRDefault="001D37C3">
      <w:pPr>
        <w:rPr>
          <w:rFonts w:ascii="Times New Roman" w:hAnsi="Times New Roman" w:cs="Times New Roman"/>
          <w:sz w:val="24"/>
          <w:szCs w:val="24"/>
        </w:rPr>
      </w:pPr>
    </w:p>
    <w:p w:rsidR="001D37C3" w:rsidRPr="001D37C3" w:rsidRDefault="001D37C3">
      <w:pPr>
        <w:rPr>
          <w:rFonts w:ascii="Times New Roman" w:hAnsi="Times New Roman" w:cs="Times New Roman"/>
          <w:sz w:val="24"/>
          <w:szCs w:val="24"/>
        </w:rPr>
      </w:pPr>
    </w:p>
    <w:sectPr w:rsidR="001D37C3" w:rsidRPr="001D37C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FA9" w:rsidRDefault="00946FA9" w:rsidP="00D8367A">
      <w:pPr>
        <w:spacing w:after="0" w:line="240" w:lineRule="auto"/>
      </w:pPr>
      <w:r>
        <w:separator/>
      </w:r>
    </w:p>
  </w:endnote>
  <w:endnote w:type="continuationSeparator" w:id="0">
    <w:p w:rsidR="00946FA9" w:rsidRDefault="00946FA9" w:rsidP="00D8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67A" w:rsidRDefault="00D8367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5B003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8B3185" w:rsidRPr="008B3185">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FA9" w:rsidRDefault="00946FA9" w:rsidP="00D8367A">
      <w:pPr>
        <w:spacing w:after="0" w:line="240" w:lineRule="auto"/>
      </w:pPr>
      <w:r>
        <w:separator/>
      </w:r>
    </w:p>
  </w:footnote>
  <w:footnote w:type="continuationSeparator" w:id="0">
    <w:p w:rsidR="00946FA9" w:rsidRDefault="00946FA9" w:rsidP="00D836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77314"/>
    <w:multiLevelType w:val="multilevel"/>
    <w:tmpl w:val="1AF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7A"/>
    <w:rsid w:val="000E0434"/>
    <w:rsid w:val="001D37C3"/>
    <w:rsid w:val="00301974"/>
    <w:rsid w:val="004E53D2"/>
    <w:rsid w:val="00564F6F"/>
    <w:rsid w:val="005D0018"/>
    <w:rsid w:val="0069701E"/>
    <w:rsid w:val="008A1521"/>
    <w:rsid w:val="008B3185"/>
    <w:rsid w:val="00946FA9"/>
    <w:rsid w:val="00D8367A"/>
    <w:rsid w:val="00D966D0"/>
    <w:rsid w:val="00F37FAB"/>
    <w:rsid w:val="00FC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20AD5-8DB9-476A-8FF5-ADFA9E69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367A"/>
    <w:rPr>
      <w:sz w:val="16"/>
      <w:szCs w:val="16"/>
    </w:rPr>
  </w:style>
  <w:style w:type="paragraph" w:styleId="CommentText">
    <w:name w:val="annotation text"/>
    <w:basedOn w:val="Normal"/>
    <w:link w:val="CommentTextChar"/>
    <w:uiPriority w:val="99"/>
    <w:semiHidden/>
    <w:unhideWhenUsed/>
    <w:rsid w:val="00D8367A"/>
    <w:pPr>
      <w:spacing w:line="240" w:lineRule="auto"/>
    </w:pPr>
    <w:rPr>
      <w:sz w:val="20"/>
      <w:szCs w:val="20"/>
    </w:rPr>
  </w:style>
  <w:style w:type="character" w:customStyle="1" w:styleId="CommentTextChar">
    <w:name w:val="Comment Text Char"/>
    <w:basedOn w:val="DefaultParagraphFont"/>
    <w:link w:val="CommentText"/>
    <w:uiPriority w:val="99"/>
    <w:semiHidden/>
    <w:rsid w:val="00D8367A"/>
    <w:rPr>
      <w:sz w:val="20"/>
      <w:szCs w:val="20"/>
    </w:rPr>
  </w:style>
  <w:style w:type="paragraph" w:styleId="CommentSubject">
    <w:name w:val="annotation subject"/>
    <w:basedOn w:val="CommentText"/>
    <w:next w:val="CommentText"/>
    <w:link w:val="CommentSubjectChar"/>
    <w:uiPriority w:val="99"/>
    <w:semiHidden/>
    <w:unhideWhenUsed/>
    <w:rsid w:val="00D8367A"/>
    <w:rPr>
      <w:b/>
      <w:bCs/>
    </w:rPr>
  </w:style>
  <w:style w:type="character" w:customStyle="1" w:styleId="CommentSubjectChar">
    <w:name w:val="Comment Subject Char"/>
    <w:basedOn w:val="CommentTextChar"/>
    <w:link w:val="CommentSubject"/>
    <w:uiPriority w:val="99"/>
    <w:semiHidden/>
    <w:rsid w:val="00D8367A"/>
    <w:rPr>
      <w:b/>
      <w:bCs/>
      <w:sz w:val="20"/>
      <w:szCs w:val="20"/>
    </w:rPr>
  </w:style>
  <w:style w:type="paragraph" w:styleId="BalloonText">
    <w:name w:val="Balloon Text"/>
    <w:basedOn w:val="Normal"/>
    <w:link w:val="BalloonTextChar"/>
    <w:uiPriority w:val="99"/>
    <w:semiHidden/>
    <w:unhideWhenUsed/>
    <w:rsid w:val="00D83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67A"/>
    <w:rPr>
      <w:rFonts w:ascii="Segoe UI" w:hAnsi="Segoe UI" w:cs="Segoe UI"/>
      <w:sz w:val="18"/>
      <w:szCs w:val="18"/>
    </w:rPr>
  </w:style>
  <w:style w:type="paragraph" w:styleId="Header">
    <w:name w:val="header"/>
    <w:basedOn w:val="Normal"/>
    <w:link w:val="HeaderChar"/>
    <w:uiPriority w:val="99"/>
    <w:unhideWhenUsed/>
    <w:rsid w:val="00D8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67A"/>
  </w:style>
  <w:style w:type="paragraph" w:styleId="Footer">
    <w:name w:val="footer"/>
    <w:basedOn w:val="Normal"/>
    <w:link w:val="FooterChar"/>
    <w:uiPriority w:val="99"/>
    <w:unhideWhenUsed/>
    <w:rsid w:val="00D8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67A"/>
  </w:style>
  <w:style w:type="paragraph" w:customStyle="1" w:styleId="answer">
    <w:name w:val="answer"/>
    <w:basedOn w:val="Normal"/>
    <w:rsid w:val="00FC1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301974"/>
  </w:style>
  <w:style w:type="character" w:customStyle="1" w:styleId="c5">
    <w:name w:val="c5"/>
    <w:basedOn w:val="DefaultParagraphFont"/>
    <w:rsid w:val="00301974"/>
  </w:style>
  <w:style w:type="character" w:customStyle="1" w:styleId="c9">
    <w:name w:val="c9"/>
    <w:basedOn w:val="DefaultParagraphFont"/>
    <w:rsid w:val="00301974"/>
  </w:style>
  <w:style w:type="character" w:customStyle="1" w:styleId="c8">
    <w:name w:val="c8"/>
    <w:basedOn w:val="DefaultParagraphFont"/>
    <w:rsid w:val="00301974"/>
  </w:style>
  <w:style w:type="character" w:customStyle="1" w:styleId="c6">
    <w:name w:val="c6"/>
    <w:basedOn w:val="DefaultParagraphFont"/>
    <w:rsid w:val="00301974"/>
  </w:style>
  <w:style w:type="character" w:customStyle="1" w:styleId="c0">
    <w:name w:val="c0"/>
    <w:basedOn w:val="DefaultParagraphFont"/>
    <w:rsid w:val="00301974"/>
  </w:style>
  <w:style w:type="paragraph" w:styleId="NormalWeb">
    <w:name w:val="Normal (Web)"/>
    <w:basedOn w:val="Normal"/>
    <w:uiPriority w:val="99"/>
    <w:semiHidden/>
    <w:unhideWhenUsed/>
    <w:rsid w:val="00564F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4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5310">
      <w:bodyDiv w:val="1"/>
      <w:marLeft w:val="0"/>
      <w:marRight w:val="0"/>
      <w:marTop w:val="0"/>
      <w:marBottom w:val="0"/>
      <w:divBdr>
        <w:top w:val="none" w:sz="0" w:space="0" w:color="auto"/>
        <w:left w:val="none" w:sz="0" w:space="0" w:color="auto"/>
        <w:bottom w:val="none" w:sz="0" w:space="0" w:color="auto"/>
        <w:right w:val="none" w:sz="0" w:space="0" w:color="auto"/>
      </w:divBdr>
    </w:div>
    <w:div w:id="225188700">
      <w:bodyDiv w:val="1"/>
      <w:marLeft w:val="0"/>
      <w:marRight w:val="0"/>
      <w:marTop w:val="0"/>
      <w:marBottom w:val="0"/>
      <w:divBdr>
        <w:top w:val="none" w:sz="0" w:space="0" w:color="auto"/>
        <w:left w:val="none" w:sz="0" w:space="0" w:color="auto"/>
        <w:bottom w:val="none" w:sz="0" w:space="0" w:color="auto"/>
        <w:right w:val="none" w:sz="0" w:space="0" w:color="auto"/>
      </w:divBdr>
    </w:div>
    <w:div w:id="226186241">
      <w:bodyDiv w:val="1"/>
      <w:marLeft w:val="0"/>
      <w:marRight w:val="0"/>
      <w:marTop w:val="0"/>
      <w:marBottom w:val="0"/>
      <w:divBdr>
        <w:top w:val="none" w:sz="0" w:space="0" w:color="auto"/>
        <w:left w:val="none" w:sz="0" w:space="0" w:color="auto"/>
        <w:bottom w:val="none" w:sz="0" w:space="0" w:color="auto"/>
        <w:right w:val="none" w:sz="0" w:space="0" w:color="auto"/>
      </w:divBdr>
    </w:div>
    <w:div w:id="1158231958">
      <w:bodyDiv w:val="1"/>
      <w:marLeft w:val="0"/>
      <w:marRight w:val="0"/>
      <w:marTop w:val="0"/>
      <w:marBottom w:val="0"/>
      <w:divBdr>
        <w:top w:val="none" w:sz="0" w:space="0" w:color="auto"/>
        <w:left w:val="none" w:sz="0" w:space="0" w:color="auto"/>
        <w:bottom w:val="none" w:sz="0" w:space="0" w:color="auto"/>
        <w:right w:val="none" w:sz="0" w:space="0" w:color="auto"/>
      </w:divBdr>
    </w:div>
    <w:div w:id="1297645010">
      <w:bodyDiv w:val="1"/>
      <w:marLeft w:val="0"/>
      <w:marRight w:val="0"/>
      <w:marTop w:val="0"/>
      <w:marBottom w:val="0"/>
      <w:divBdr>
        <w:top w:val="none" w:sz="0" w:space="0" w:color="auto"/>
        <w:left w:val="none" w:sz="0" w:space="0" w:color="auto"/>
        <w:bottom w:val="none" w:sz="0" w:space="0" w:color="auto"/>
        <w:right w:val="none" w:sz="0" w:space="0" w:color="auto"/>
      </w:divBdr>
    </w:div>
    <w:div w:id="1422946126">
      <w:bodyDiv w:val="1"/>
      <w:marLeft w:val="0"/>
      <w:marRight w:val="0"/>
      <w:marTop w:val="0"/>
      <w:marBottom w:val="0"/>
      <w:divBdr>
        <w:top w:val="none" w:sz="0" w:space="0" w:color="auto"/>
        <w:left w:val="none" w:sz="0" w:space="0" w:color="auto"/>
        <w:bottom w:val="none" w:sz="0" w:space="0" w:color="auto"/>
        <w:right w:val="none" w:sz="0" w:space="0" w:color="auto"/>
      </w:divBdr>
    </w:div>
    <w:div w:id="17027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trek.com/probability-distributions/t-distribution.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umerical_Stroop_effec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atistics.laerd.com/statistical-guides/dependent-t-test-statistical-guide.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6D49F-A09D-4E75-8294-0DF35FA6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2017-08-31T15:48:00Z</dcterms:created>
  <dcterms:modified xsi:type="dcterms:W3CDTF">2017-09-02T04:25:00Z</dcterms:modified>
</cp:coreProperties>
</file>