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79A5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AIM:</w:t>
      </w:r>
      <w:r>
        <w:rPr>
          <w:rFonts w:hint="default"/>
          <w:sz w:val="40"/>
          <w:szCs w:val="40"/>
        </w:rPr>
        <w:t>Create a Unit test project(.Net Framework) in the solution provided.</w:t>
      </w:r>
    </w:p>
    <w:p w14:paraId="68C3077A">
      <w:pPr>
        <w:rPr>
          <w:rFonts w:hint="default"/>
          <w:sz w:val="24"/>
          <w:szCs w:val="24"/>
        </w:rPr>
      </w:pPr>
    </w:p>
    <w:p w14:paraId="309BE8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the CalcLibrary project as reference</w:t>
      </w:r>
    </w:p>
    <w:p w14:paraId="4B0597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class “CalculatorTests” to write all the test cases for the methods in the solution</w:t>
      </w:r>
    </w:p>
    <w:p w14:paraId="036BB3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the ‘TestFixture’, ‘SetUp’ and ‘TearDown’ attributes, to declare, initialize and cleanup activities respectively</w:t>
      </w:r>
    </w:p>
    <w:p w14:paraId="76588A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Test method to check the addition functionality</w:t>
      </w:r>
    </w:p>
    <w:p w14:paraId="7D00E5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the ‘TestCase’ attribute to send the inputs and the expected result</w:t>
      </w:r>
    </w:p>
    <w:p w14:paraId="580518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Use Assert.That to check the actual and expected result match</w:t>
      </w:r>
      <w:r>
        <w:rPr>
          <w:rFonts w:hint="default"/>
          <w:sz w:val="24"/>
          <w:szCs w:val="24"/>
          <w:lang w:val="en-US"/>
        </w:rPr>
        <w:t>.</w:t>
      </w:r>
    </w:p>
    <w:p w14:paraId="2197B18F">
      <w:pPr>
        <w:rPr>
          <w:rFonts w:hint="default"/>
          <w:sz w:val="24"/>
          <w:szCs w:val="24"/>
          <w:lang w:val="en-US"/>
        </w:rPr>
      </w:pPr>
    </w:p>
    <w:p w14:paraId="437942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CalcLibrary.cs:</w:t>
      </w:r>
    </w:p>
    <w:p w14:paraId="085DD8C1">
      <w:pPr>
        <w:rPr>
          <w:rFonts w:hint="default"/>
          <w:sz w:val="24"/>
          <w:szCs w:val="24"/>
          <w:lang w:val="en-US"/>
        </w:rPr>
      </w:pPr>
    </w:p>
    <w:p w14:paraId="26DAC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CalcLibrary</w:t>
      </w:r>
    </w:p>
    <w:p w14:paraId="13BC7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92D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Calculator</w:t>
      </w:r>
    </w:p>
    <w:p w14:paraId="406CB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E5FF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C77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545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ECB7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2B4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C9B11C2">
      <w:pPr>
        <w:rPr>
          <w:rFonts w:hint="default"/>
          <w:sz w:val="24"/>
          <w:szCs w:val="24"/>
          <w:lang w:val="en-US"/>
        </w:rPr>
      </w:pPr>
    </w:p>
    <w:p w14:paraId="7810EEA4">
      <w:pPr>
        <w:rPr>
          <w:rFonts w:hint="default"/>
          <w:sz w:val="24"/>
          <w:szCs w:val="24"/>
          <w:lang w:val="en-US"/>
        </w:rPr>
      </w:pPr>
    </w:p>
    <w:p w14:paraId="6E32901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CalculatorTest.cs:</w:t>
      </w:r>
    </w:p>
    <w:p w14:paraId="4F467650">
      <w:pPr>
        <w:rPr>
          <w:rFonts w:hint="default"/>
          <w:b/>
          <w:bCs/>
          <w:sz w:val="24"/>
          <w:szCs w:val="24"/>
          <w:lang w:val="en-US"/>
        </w:rPr>
      </w:pPr>
    </w:p>
    <w:p w14:paraId="48EA4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C8B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FDD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6E22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Tests</w:t>
      </w:r>
    </w:p>
    <w:p w14:paraId="19523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2AC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A0B8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CalculatorTests</w:t>
      </w:r>
    </w:p>
    <w:p w14:paraId="032CB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F0CE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E477C8">
      <w:pPr>
        <w:keepNext w:val="0"/>
        <w:keepLines w:val="0"/>
        <w:widowControl/>
        <w:suppressLineNumbers w:val="0"/>
        <w:jc w:val="left"/>
      </w:pPr>
    </w:p>
    <w:p w14:paraId="19158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C8D4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420C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5E76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78E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220F836">
      <w:pPr>
        <w:keepNext w:val="0"/>
        <w:keepLines w:val="0"/>
        <w:widowControl/>
        <w:suppressLineNumbers w:val="0"/>
        <w:jc w:val="left"/>
      </w:pPr>
    </w:p>
    <w:p w14:paraId="2A825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DD72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63A6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3138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FF2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A3C5DB0">
      <w:pPr>
        <w:keepNext w:val="0"/>
        <w:keepLines w:val="0"/>
        <w:widowControl/>
        <w:suppressLineNumbers w:val="0"/>
        <w:jc w:val="left"/>
      </w:pPr>
    </w:p>
    <w:p w14:paraId="636056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83EC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3D947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B193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1C94F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Add_WhenCalled_ReturnsExpectedSum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5655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A050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E27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E4E1D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913B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074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979AEE">
      <w:pPr>
        <w:rPr>
          <w:rFonts w:hint="default"/>
          <w:b/>
          <w:bCs/>
          <w:sz w:val="24"/>
          <w:szCs w:val="24"/>
          <w:lang w:val="en-US"/>
        </w:rPr>
      </w:pPr>
    </w:p>
    <w:p w14:paraId="3C65C058">
      <w:pPr>
        <w:rPr>
          <w:rFonts w:hint="default"/>
          <w:b/>
          <w:bCs/>
          <w:sz w:val="24"/>
          <w:szCs w:val="24"/>
          <w:lang w:val="en-US"/>
        </w:rPr>
      </w:pPr>
    </w:p>
    <w:p w14:paraId="6E4450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UNITTEST1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.CS</w:t>
      </w:r>
    </w:p>
    <w:p w14:paraId="4C485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704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58B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CBE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0156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Tests</w:t>
      </w:r>
    </w:p>
    <w:p w14:paraId="02E40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52BB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CustomerCommTests</w:t>
      </w:r>
    </w:p>
    <w:p w14:paraId="51160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E6C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B0813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SendMailToCustomer_ShouldReturnTrue_WhenMailIsSentSuccessfully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B654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278D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63393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mockMailSender</w:t>
      </w:r>
    </w:p>
    <w:p w14:paraId="453644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&gt;()))</w:t>
      </w:r>
    </w:p>
    <w:p w14:paraId="5B726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E3DC45">
      <w:pPr>
        <w:keepNext w:val="0"/>
        <w:keepLines w:val="0"/>
        <w:widowControl/>
        <w:suppressLineNumbers w:val="0"/>
        <w:jc w:val="left"/>
      </w:pPr>
    </w:p>
    <w:p w14:paraId="3933D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0B0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02055C0">
      <w:pPr>
        <w:keepNext w:val="0"/>
        <w:keepLines w:val="0"/>
        <w:widowControl/>
        <w:suppressLineNumbers w:val="0"/>
        <w:jc w:val="left"/>
      </w:pPr>
    </w:p>
    <w:p w14:paraId="66653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2AC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977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F68F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4780A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4FAD95">
      <w:pPr>
        <w:rPr>
          <w:rFonts w:hint="default"/>
          <w:b/>
          <w:bCs/>
          <w:sz w:val="24"/>
          <w:szCs w:val="24"/>
          <w:lang w:val="en-US"/>
        </w:rPr>
      </w:pPr>
    </w:p>
    <w:p w14:paraId="04303DF1">
      <w:pPr>
        <w:rPr>
          <w:rFonts w:hint="default"/>
          <w:sz w:val="24"/>
          <w:szCs w:val="24"/>
          <w:lang w:val="en-US"/>
        </w:rPr>
      </w:pPr>
    </w:p>
    <w:p w14:paraId="5FA5CC82">
      <w:pPr>
        <w:rPr>
          <w:rFonts w:hint="default"/>
          <w:sz w:val="24"/>
          <w:szCs w:val="24"/>
          <w:lang w:val="en-US"/>
        </w:rPr>
      </w:pPr>
    </w:p>
    <w:p w14:paraId="480153B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941A9D6">
      <w:pPr>
        <w:rPr>
          <w:rFonts w:hint="default"/>
          <w:b/>
          <w:bCs/>
          <w:sz w:val="24"/>
          <w:szCs w:val="24"/>
          <w:lang w:val="en-US"/>
        </w:rPr>
      </w:pPr>
    </w:p>
    <w:p w14:paraId="3E8892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1181100"/>
            <wp:effectExtent l="0" t="0" r="5080" b="7620"/>
            <wp:docPr id="1" name="Picture 1" descr="testcas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case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B5B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4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2025-06-29T07:16:52Z</dcterms:created>
  <dc:creator>hp</dc:creator>
  <cp:lastModifiedBy>WPS_1678768117</cp:lastModifiedBy>
  <dcterms:modified xsi:type="dcterms:W3CDTF">2025-06-29T07:38:33Z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3C38559E3797492AA7CCD459BD427237_12</vt:lpwstr>
  </property>
</Properties>
</file>