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DE030" w14:textId="77777777" w:rsidR="00A67B5A" w:rsidRPr="00E8299C" w:rsidRDefault="00A67B5A" w:rsidP="00A67B5A">
      <w:pPr>
        <w:rPr>
          <w:b/>
          <w:bCs/>
        </w:rPr>
      </w:pPr>
      <w:r w:rsidRPr="00E8299C">
        <w:rPr>
          <w:b/>
          <w:bCs/>
        </w:rPr>
        <w:t xml:space="preserve">Project Planning and Execution: </w:t>
      </w:r>
    </w:p>
    <w:p w14:paraId="53DE7624" w14:textId="77777777" w:rsidR="00A67B5A" w:rsidRPr="00E8299C" w:rsidRDefault="00A67B5A" w:rsidP="00A67B5A">
      <w:r w:rsidRPr="00E8299C">
        <w:t xml:space="preserve">Successfully led the development and execution of </w:t>
      </w:r>
      <w:r>
        <w:t xml:space="preserve">11 </w:t>
      </w:r>
      <w:r w:rsidRPr="00E8299C">
        <w:t>projects</w:t>
      </w:r>
      <w:r>
        <w:t xml:space="preserve"> and </w:t>
      </w:r>
      <w:r w:rsidRPr="00E8299C">
        <w:t xml:space="preserve">overseeing each from start to finish with effective resource allocation, ensuring timely project completion and improved efficiency. </w:t>
      </w:r>
    </w:p>
    <w:p w14:paraId="186721B7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ABB - DaaS Mobile App - Phase 2</w:t>
      </w:r>
    </w:p>
    <w:p w14:paraId="47852CC4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 xml:space="preserve">Novartis - Intel VPro Deployment </w:t>
      </w:r>
    </w:p>
    <w:p w14:paraId="5B133963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 xml:space="preserve">Novartis - </w:t>
      </w:r>
      <w:proofErr w:type="spellStart"/>
      <w:r>
        <w:t>CareAR</w:t>
      </w:r>
      <w:proofErr w:type="spellEnd"/>
      <w:r>
        <w:t xml:space="preserve"> Deployment</w:t>
      </w:r>
    </w:p>
    <w:p w14:paraId="0B8D712C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Novartis - RF ID - Asset Management</w:t>
      </w:r>
    </w:p>
    <w:p w14:paraId="4C3B4F2B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 xml:space="preserve">Intel AI - </w:t>
      </w:r>
      <w:proofErr w:type="spellStart"/>
      <w:r>
        <w:t>SmartOps</w:t>
      </w:r>
      <w:proofErr w:type="spellEnd"/>
      <w:r>
        <w:t xml:space="preserve"> - Phase 2</w:t>
      </w:r>
    </w:p>
    <w:p w14:paraId="1A590894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Live Language Translation</w:t>
      </w:r>
    </w:p>
    <w:p w14:paraId="64AAD514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ABB - Asset Prediction - Phase 2</w:t>
      </w:r>
    </w:p>
    <w:p w14:paraId="08BD4CC4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Intel AI - Play Ground</w:t>
      </w:r>
    </w:p>
    <w:p w14:paraId="6136AF47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Intel AI - Assistant Builder</w:t>
      </w:r>
    </w:p>
    <w:p w14:paraId="09EF19DA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AI - VQA (Voice Quality Analyzer)</w:t>
      </w:r>
    </w:p>
    <w:p w14:paraId="34BF789E" w14:textId="77777777" w:rsidR="00A67B5A" w:rsidRDefault="00A67B5A" w:rsidP="00A67B5A">
      <w:pPr>
        <w:pStyle w:val="ListParagraph"/>
        <w:numPr>
          <w:ilvl w:val="0"/>
          <w:numId w:val="21"/>
        </w:numPr>
      </w:pPr>
      <w:r>
        <w:t>AI PC Voice Translator</w:t>
      </w:r>
    </w:p>
    <w:p w14:paraId="3ADAA9B4" w14:textId="1E04CA97" w:rsidR="00A67B5A" w:rsidRPr="00E8299C" w:rsidRDefault="00A67B5A" w:rsidP="00A67B5A">
      <w:pPr>
        <w:pStyle w:val="ListParagraph"/>
        <w:numPr>
          <w:ilvl w:val="0"/>
          <w:numId w:val="21"/>
        </w:numPr>
      </w:pPr>
      <w:r>
        <w:t>COE Visit – Meeting Room Booking App</w:t>
      </w:r>
    </w:p>
    <w:p w14:paraId="3007A7B5" w14:textId="77777777" w:rsidR="00A67B5A" w:rsidRPr="00E8299C" w:rsidRDefault="00A67B5A" w:rsidP="00A67B5A">
      <w:pPr>
        <w:rPr>
          <w:b/>
          <w:bCs/>
        </w:rPr>
      </w:pPr>
      <w:r w:rsidRPr="00E8299C">
        <w:rPr>
          <w:b/>
          <w:bCs/>
        </w:rPr>
        <w:t xml:space="preserve">People Management: </w:t>
      </w:r>
    </w:p>
    <w:p w14:paraId="30B98B58" w14:textId="77777777" w:rsidR="00A67B5A" w:rsidRDefault="00A67B5A" w:rsidP="00A67B5A">
      <w:pPr>
        <w:numPr>
          <w:ilvl w:val="0"/>
          <w:numId w:val="7"/>
        </w:numPr>
      </w:pPr>
      <w:r>
        <w:t xml:space="preserve">Customer Coordination: </w:t>
      </w:r>
    </w:p>
    <w:p w14:paraId="59237879" w14:textId="77777777" w:rsidR="00A67B5A" w:rsidRPr="00E8299C" w:rsidRDefault="00A67B5A" w:rsidP="00A67B5A">
      <w:pPr>
        <w:numPr>
          <w:ilvl w:val="1"/>
          <w:numId w:val="7"/>
        </w:numPr>
      </w:pPr>
      <w:r>
        <w:t xml:space="preserve">Internal client connects with the ABB customer for Asset Prediction and ABB DaaS projects with proper updates and features enabled products. </w:t>
      </w:r>
    </w:p>
    <w:p w14:paraId="40D19B10" w14:textId="77777777" w:rsidR="00A67B5A" w:rsidRPr="00E8299C" w:rsidRDefault="00A67B5A" w:rsidP="00A67B5A">
      <w:pPr>
        <w:numPr>
          <w:ilvl w:val="0"/>
          <w:numId w:val="7"/>
        </w:numPr>
      </w:pPr>
      <w:r w:rsidRPr="00E8299C">
        <w:t>Resource Allocation:</w:t>
      </w:r>
    </w:p>
    <w:p w14:paraId="44369E3D" w14:textId="77777777" w:rsidR="00A67B5A" w:rsidRPr="00E8299C" w:rsidRDefault="00A67B5A" w:rsidP="00A67B5A">
      <w:pPr>
        <w:numPr>
          <w:ilvl w:val="1"/>
          <w:numId w:val="7"/>
        </w:numPr>
      </w:pPr>
      <w:r w:rsidRPr="00E8299C">
        <w:t xml:space="preserve">Successfully expanded the team by adding </w:t>
      </w:r>
      <w:r>
        <w:t>10</w:t>
      </w:r>
      <w:r w:rsidRPr="00E8299C">
        <w:t xml:space="preserve"> new associates by the end of </w:t>
      </w:r>
      <w:r>
        <w:t>April</w:t>
      </w:r>
      <w:r w:rsidRPr="00E8299C">
        <w:t xml:space="preserve"> 202</w:t>
      </w:r>
      <w:r>
        <w:t>5</w:t>
      </w:r>
      <w:r w:rsidRPr="00E8299C">
        <w:t>, demonstrating effective recruitment and team-building skills.</w:t>
      </w:r>
    </w:p>
    <w:p w14:paraId="7E615370" w14:textId="77777777" w:rsidR="00A67B5A" w:rsidRPr="00E8299C" w:rsidRDefault="00A67B5A" w:rsidP="00A67B5A">
      <w:pPr>
        <w:numPr>
          <w:ilvl w:val="0"/>
          <w:numId w:val="7"/>
        </w:numPr>
      </w:pPr>
      <w:r w:rsidRPr="00E8299C">
        <w:t xml:space="preserve">Coordination with Hospitality team: </w:t>
      </w:r>
    </w:p>
    <w:p w14:paraId="76CAE240" w14:textId="77777777" w:rsidR="00A67B5A" w:rsidRPr="00E8299C" w:rsidRDefault="00A67B5A" w:rsidP="00A67B5A">
      <w:pPr>
        <w:numPr>
          <w:ilvl w:val="1"/>
          <w:numId w:val="7"/>
        </w:numPr>
      </w:pPr>
      <w:r w:rsidRPr="00E8299C">
        <w:t>Collaborated with the Hospitality team to fulfil travel requirements, ensuring seamless logistics for team members and stakeholders</w:t>
      </w:r>
      <w:r>
        <w:t xml:space="preserve"> (Hyderabad Visit for Novartis)</w:t>
      </w:r>
      <w:r w:rsidRPr="00E8299C">
        <w:t>.</w:t>
      </w:r>
    </w:p>
    <w:p w14:paraId="6056A71C" w14:textId="77777777" w:rsidR="00A67B5A" w:rsidRPr="00E8299C" w:rsidRDefault="00A67B5A" w:rsidP="00A67B5A">
      <w:pPr>
        <w:numPr>
          <w:ilvl w:val="0"/>
          <w:numId w:val="7"/>
        </w:numPr>
      </w:pPr>
      <w:r w:rsidRPr="00E8299C">
        <w:t xml:space="preserve">Coordinating with Gen-AI foundry for POC and Prototype Development: </w:t>
      </w:r>
    </w:p>
    <w:p w14:paraId="7755D2BB" w14:textId="77777777" w:rsidR="00A67B5A" w:rsidRDefault="00A67B5A" w:rsidP="00A67B5A">
      <w:pPr>
        <w:numPr>
          <w:ilvl w:val="1"/>
          <w:numId w:val="7"/>
        </w:numPr>
      </w:pPr>
      <w:r w:rsidRPr="00E8299C">
        <w:t>Coordinated with the Gen-AI Foundry team on POC and prototype development, contributing to innovative solutions and advancing project goals.</w:t>
      </w:r>
    </w:p>
    <w:p w14:paraId="4C4080C6" w14:textId="77777777" w:rsidR="00A67B5A" w:rsidRPr="00E8299C" w:rsidRDefault="00A67B5A" w:rsidP="00A67B5A">
      <w:r w:rsidRPr="00E8299C">
        <w:rPr>
          <w:b/>
          <w:bCs/>
        </w:rPr>
        <w:t>Resource Interview and Recruitment:</w:t>
      </w:r>
    </w:p>
    <w:p w14:paraId="619911AE" w14:textId="77777777" w:rsidR="00A67B5A" w:rsidRPr="00E8299C" w:rsidRDefault="00A67B5A" w:rsidP="00A67B5A">
      <w:pPr>
        <w:numPr>
          <w:ilvl w:val="0"/>
          <w:numId w:val="8"/>
        </w:numPr>
      </w:pPr>
      <w:r w:rsidRPr="00E8299C">
        <w:t xml:space="preserve">PMO Coordinate: </w:t>
      </w:r>
    </w:p>
    <w:p w14:paraId="484833AD" w14:textId="77777777" w:rsidR="00A67B5A" w:rsidRDefault="00A67B5A" w:rsidP="00A67B5A">
      <w:pPr>
        <w:numPr>
          <w:ilvl w:val="1"/>
          <w:numId w:val="8"/>
        </w:numPr>
      </w:pPr>
      <w:r w:rsidRPr="00E8299C">
        <w:t xml:space="preserve">Coordinated </w:t>
      </w:r>
      <w:r>
        <w:t>with 50</w:t>
      </w:r>
      <w:r w:rsidRPr="00E8299C">
        <w:t xml:space="preserve"> Associates within the PMO, enhancing project delivery and stakeholder satisfaction through optimal collaboration.</w:t>
      </w:r>
    </w:p>
    <w:p w14:paraId="14F34A2B" w14:textId="77777777" w:rsidR="00A67B5A" w:rsidRDefault="00A67B5A" w:rsidP="00A67B5A">
      <w:pPr>
        <w:numPr>
          <w:ilvl w:val="0"/>
          <w:numId w:val="8"/>
        </w:numPr>
      </w:pPr>
      <w:r>
        <w:t xml:space="preserve">C1 Interview support for the Delivery team: </w:t>
      </w:r>
    </w:p>
    <w:p w14:paraId="547110B0" w14:textId="77777777" w:rsidR="00A67B5A" w:rsidRDefault="00A67B5A" w:rsidP="00A67B5A">
      <w:pPr>
        <w:numPr>
          <w:ilvl w:val="1"/>
          <w:numId w:val="8"/>
        </w:numPr>
      </w:pPr>
      <w:r>
        <w:lastRenderedPageBreak/>
        <w:t xml:space="preserve">Coordinated for 40+ Applicants on the Interview process of Band C1 along with Ranga and Team. </w:t>
      </w:r>
    </w:p>
    <w:p w14:paraId="109A0B34" w14:textId="77777777" w:rsidR="00A67B5A" w:rsidRDefault="00A67B5A" w:rsidP="00A67B5A">
      <w:pPr>
        <w:numPr>
          <w:ilvl w:val="0"/>
          <w:numId w:val="8"/>
        </w:numPr>
      </w:pPr>
      <w:r>
        <w:t xml:space="preserve">Elite Onboarding: </w:t>
      </w:r>
    </w:p>
    <w:p w14:paraId="00AC8683" w14:textId="77777777" w:rsidR="00A67B5A" w:rsidRPr="00E8299C" w:rsidRDefault="00A67B5A" w:rsidP="00A67B5A">
      <w:pPr>
        <w:numPr>
          <w:ilvl w:val="1"/>
          <w:numId w:val="8"/>
        </w:numPr>
      </w:pPr>
      <w:r>
        <w:t xml:space="preserve">Coordinated with Amritha University for the Interview and selection process of 12 final candidates out of 50 members for Elite Enrollment.  </w:t>
      </w:r>
    </w:p>
    <w:p w14:paraId="75B1010A" w14:textId="77777777" w:rsidR="00A67B5A" w:rsidRPr="00E8299C" w:rsidRDefault="00A67B5A" w:rsidP="00A67B5A">
      <w:pPr>
        <w:numPr>
          <w:ilvl w:val="0"/>
          <w:numId w:val="8"/>
        </w:numPr>
      </w:pPr>
      <w:r w:rsidRPr="00E8299C">
        <w:t xml:space="preserve">Practice and Location HR coordination: </w:t>
      </w:r>
    </w:p>
    <w:p w14:paraId="2281D858" w14:textId="77777777" w:rsidR="00A67B5A" w:rsidRPr="00E8299C" w:rsidRDefault="00A67B5A" w:rsidP="00A67B5A">
      <w:pPr>
        <w:numPr>
          <w:ilvl w:val="1"/>
          <w:numId w:val="8"/>
        </w:numPr>
      </w:pPr>
      <w:r w:rsidRPr="00E8299C">
        <w:t>Led HR coordination across practices and locations, improving processes, collaboration, and compliance with organizational standards.</w:t>
      </w:r>
    </w:p>
    <w:p w14:paraId="68BBA969" w14:textId="77777777" w:rsidR="00A67B5A" w:rsidRPr="00E8299C" w:rsidRDefault="00A67B5A" w:rsidP="00A67B5A">
      <w:pPr>
        <w:rPr>
          <w:b/>
          <w:bCs/>
        </w:rPr>
      </w:pPr>
      <w:bookmarkStart w:id="0" w:name="_Hlk195196686"/>
      <w:r w:rsidRPr="00E8299C">
        <w:rPr>
          <w:b/>
          <w:bCs/>
        </w:rPr>
        <w:t xml:space="preserve">Cross Account Coordination (Nestle/Intel): </w:t>
      </w:r>
    </w:p>
    <w:p w14:paraId="025F0CAC" w14:textId="77777777" w:rsidR="00A67B5A" w:rsidRPr="00E8299C" w:rsidRDefault="00A67B5A" w:rsidP="00A67B5A">
      <w:pPr>
        <w:numPr>
          <w:ilvl w:val="0"/>
          <w:numId w:val="9"/>
        </w:numPr>
      </w:pPr>
      <w:r w:rsidRPr="00E8299C">
        <w:t xml:space="preserve">Shift Management: </w:t>
      </w:r>
    </w:p>
    <w:p w14:paraId="1375C8B3" w14:textId="77777777" w:rsidR="00A67B5A" w:rsidRPr="00E8299C" w:rsidRDefault="00A67B5A" w:rsidP="00A67B5A">
      <w:pPr>
        <w:numPr>
          <w:ilvl w:val="1"/>
          <w:numId w:val="9"/>
        </w:numPr>
      </w:pPr>
      <w:r w:rsidRPr="00E8299C">
        <w:t>Efficiently managed monthly shift scheduling, ensuring shifts were planned and communicated within set timelines, demonstrating strong organizational and time management skills.</w:t>
      </w:r>
    </w:p>
    <w:p w14:paraId="28A146EF" w14:textId="77777777" w:rsidR="00A67B5A" w:rsidRPr="00E8299C" w:rsidRDefault="00A67B5A" w:rsidP="00A67B5A">
      <w:pPr>
        <w:numPr>
          <w:ilvl w:val="0"/>
          <w:numId w:val="9"/>
        </w:numPr>
      </w:pPr>
      <w:r w:rsidRPr="00E8299C">
        <w:t xml:space="preserve">Shared Resource Allocation: </w:t>
      </w:r>
    </w:p>
    <w:p w14:paraId="4E2B0961" w14:textId="77777777" w:rsidR="00A67B5A" w:rsidRDefault="00A67B5A" w:rsidP="00A67B5A">
      <w:pPr>
        <w:numPr>
          <w:ilvl w:val="1"/>
          <w:numId w:val="9"/>
        </w:numPr>
      </w:pPr>
      <w:r w:rsidRPr="00E8299C">
        <w:t xml:space="preserve">Successfully coordinated shared resource allocation in collaboration with the Nestle Project Manager, optimizing team productivity and project alignment. </w:t>
      </w:r>
    </w:p>
    <w:p w14:paraId="64139DCF" w14:textId="77777777" w:rsidR="00A67B5A" w:rsidRPr="00E8299C" w:rsidRDefault="00A67B5A" w:rsidP="00A67B5A">
      <w:pPr>
        <w:numPr>
          <w:ilvl w:val="1"/>
          <w:numId w:val="9"/>
        </w:numPr>
      </w:pPr>
      <w:r>
        <w:t xml:space="preserve">Added new member to the Nestle Team for balancing workload.  </w:t>
      </w:r>
    </w:p>
    <w:p w14:paraId="5F9A0AA7" w14:textId="77777777" w:rsidR="00A67B5A" w:rsidRPr="00E8299C" w:rsidRDefault="00A67B5A" w:rsidP="00A67B5A">
      <w:pPr>
        <w:numPr>
          <w:ilvl w:val="0"/>
          <w:numId w:val="9"/>
        </w:numPr>
      </w:pPr>
      <w:r w:rsidRPr="00E8299C">
        <w:t xml:space="preserve">Daily connect with Nestle customers &amp; Escalation handling: </w:t>
      </w:r>
    </w:p>
    <w:p w14:paraId="33979D8F" w14:textId="77777777" w:rsidR="00A67B5A" w:rsidRPr="00E8299C" w:rsidRDefault="00A67B5A" w:rsidP="00A67B5A">
      <w:pPr>
        <w:numPr>
          <w:ilvl w:val="1"/>
          <w:numId w:val="9"/>
        </w:numPr>
      </w:pPr>
      <w:r w:rsidRPr="00E8299C">
        <w:t>Maintained daily communication with Nestle customers, effectively handling escalations, which enhanced customer satisfaction and fostered positive client relationships.</w:t>
      </w:r>
    </w:p>
    <w:p w14:paraId="1D6D517A" w14:textId="77777777" w:rsidR="00A67B5A" w:rsidRDefault="00A67B5A" w:rsidP="00A67B5A">
      <w:pPr>
        <w:rPr>
          <w:b/>
          <w:bCs/>
        </w:rPr>
      </w:pPr>
      <w:r w:rsidRPr="00E8299C">
        <w:rPr>
          <w:b/>
          <w:bCs/>
        </w:rPr>
        <w:t>Training Coordination:</w:t>
      </w:r>
    </w:p>
    <w:p w14:paraId="05DB7157" w14:textId="77777777" w:rsidR="00A67B5A" w:rsidRDefault="00A67B5A" w:rsidP="00A67B5A">
      <w:r>
        <w:t>C</w:t>
      </w:r>
      <w:r w:rsidRPr="00433CC5">
        <w:t xml:space="preserve">ompleted the below </w:t>
      </w:r>
      <w:r>
        <w:t>training</w:t>
      </w:r>
      <w:r w:rsidRPr="00433CC5">
        <w:t xml:space="preserve"> for the entire team </w:t>
      </w:r>
      <w:r>
        <w:t>with regular follow-ups and coordination:</w:t>
      </w:r>
    </w:p>
    <w:bookmarkEnd w:id="0"/>
    <w:p w14:paraId="4E97DD0A" w14:textId="77777777" w:rsidR="00A67B5A" w:rsidRPr="00E8299C" w:rsidRDefault="00A67B5A" w:rsidP="00A67B5A">
      <w:pPr>
        <w:numPr>
          <w:ilvl w:val="0"/>
          <w:numId w:val="10"/>
        </w:numPr>
      </w:pPr>
      <w:r w:rsidRPr="00E8299C">
        <w:t xml:space="preserve">Kore AI Team for Automation BOT building and Assessments:  </w:t>
      </w:r>
    </w:p>
    <w:p w14:paraId="33079895" w14:textId="77777777" w:rsidR="00A67B5A" w:rsidRPr="00E8299C" w:rsidRDefault="00A67B5A" w:rsidP="00A67B5A">
      <w:pPr>
        <w:numPr>
          <w:ilvl w:val="1"/>
          <w:numId w:val="10"/>
        </w:numPr>
      </w:pPr>
      <w:r w:rsidRPr="00E8299C">
        <w:t>Collaborated with the Kore.AI team to facilitate the building of Automation BOTs and secure necessary certifications, significantly advancing our automation capabilities.</w:t>
      </w:r>
    </w:p>
    <w:p w14:paraId="45755EB3" w14:textId="77777777" w:rsidR="00A67B5A" w:rsidRPr="00E8299C" w:rsidRDefault="00A67B5A" w:rsidP="00A67B5A">
      <w:pPr>
        <w:numPr>
          <w:ilvl w:val="0"/>
          <w:numId w:val="10"/>
        </w:numPr>
      </w:pPr>
      <w:r w:rsidRPr="00E8299C">
        <w:t>Training Checklist:</w:t>
      </w:r>
    </w:p>
    <w:p w14:paraId="42BED94F" w14:textId="77777777" w:rsidR="00A67B5A" w:rsidRDefault="00A67B5A" w:rsidP="00620987">
      <w:pPr>
        <w:numPr>
          <w:ilvl w:val="1"/>
          <w:numId w:val="10"/>
        </w:numPr>
      </w:pPr>
      <w:r w:rsidRPr="00E8299C">
        <w:t xml:space="preserve">Developed and meticulously </w:t>
      </w:r>
      <w:proofErr w:type="gramStart"/>
      <w:r w:rsidRPr="00E8299C">
        <w:t>tracked</w:t>
      </w:r>
      <w:proofErr w:type="gramEnd"/>
      <w:r w:rsidRPr="00E8299C">
        <w:t xml:space="preserve"> a comprehensive training checklist for new joiners, ensuring a smooth onboarding process and rapid acclimation to our technical environment.</w:t>
      </w:r>
    </w:p>
    <w:p w14:paraId="7C3D6204" w14:textId="4694F840" w:rsidR="00BE65FD" w:rsidRDefault="00BE65FD" w:rsidP="00BE65FD">
      <w:pPr>
        <w:numPr>
          <w:ilvl w:val="0"/>
          <w:numId w:val="10"/>
        </w:numPr>
      </w:pPr>
      <w:r>
        <w:t>Knowledge Transfer:</w:t>
      </w:r>
    </w:p>
    <w:p w14:paraId="172E95F7" w14:textId="165EFB49" w:rsidR="00BE65FD" w:rsidRDefault="00BE65FD" w:rsidP="00BE65FD">
      <w:pPr>
        <w:numPr>
          <w:ilvl w:val="1"/>
          <w:numId w:val="10"/>
        </w:numPr>
      </w:pPr>
      <w:r>
        <w:t xml:space="preserve">KT has been successfully provided to the resource allocated as replacement. </w:t>
      </w:r>
    </w:p>
    <w:sectPr w:rsidR="00BE65F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7D828" w14:textId="77777777" w:rsidR="0084712D" w:rsidRDefault="0084712D" w:rsidP="007C61AD">
      <w:pPr>
        <w:spacing w:after="0" w:line="240" w:lineRule="auto"/>
      </w:pPr>
      <w:r>
        <w:separator/>
      </w:r>
    </w:p>
  </w:endnote>
  <w:endnote w:type="continuationSeparator" w:id="0">
    <w:p w14:paraId="6EDCFE2F" w14:textId="77777777" w:rsidR="0084712D" w:rsidRDefault="0084712D" w:rsidP="007C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8C46B" w14:textId="5C2E541C" w:rsidR="007C61AD" w:rsidRDefault="007C61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5D8FA2" wp14:editId="05DA5DD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33511349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81B285" w14:textId="20AA4B32" w:rsidR="007C61AD" w:rsidRPr="007C61AD" w:rsidRDefault="007C61AD" w:rsidP="007C61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61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D8F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1m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E81B285" w14:textId="20AA4B32" w:rsidR="007C61AD" w:rsidRPr="007C61AD" w:rsidRDefault="007C61AD" w:rsidP="007C61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61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C964E" w14:textId="58360101" w:rsidR="007C61AD" w:rsidRDefault="007C61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D1776E" wp14:editId="09A1AE5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28989293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65497" w14:textId="0227C54E" w:rsidR="007C61AD" w:rsidRPr="007C61AD" w:rsidRDefault="007C61AD" w:rsidP="007C61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61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177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1s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1465497" w14:textId="0227C54E" w:rsidR="007C61AD" w:rsidRPr="007C61AD" w:rsidRDefault="007C61AD" w:rsidP="007C61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61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8D570" w14:textId="469AB5CF" w:rsidR="007C61AD" w:rsidRDefault="007C61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3D97DF" wp14:editId="6E875E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44031638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905B3" w14:textId="79CC49A3" w:rsidR="007C61AD" w:rsidRPr="007C61AD" w:rsidRDefault="007C61AD" w:rsidP="007C61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61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D97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4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D2905B3" w14:textId="79CC49A3" w:rsidR="007C61AD" w:rsidRPr="007C61AD" w:rsidRDefault="007C61AD" w:rsidP="007C61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61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5A28F" w14:textId="77777777" w:rsidR="0084712D" w:rsidRDefault="0084712D" w:rsidP="007C61AD">
      <w:pPr>
        <w:spacing w:after="0" w:line="240" w:lineRule="auto"/>
      </w:pPr>
      <w:r>
        <w:separator/>
      </w:r>
    </w:p>
  </w:footnote>
  <w:footnote w:type="continuationSeparator" w:id="0">
    <w:p w14:paraId="191CA62A" w14:textId="77777777" w:rsidR="0084712D" w:rsidRDefault="0084712D" w:rsidP="007C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B94"/>
    <w:multiLevelType w:val="hybridMultilevel"/>
    <w:tmpl w:val="95066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688"/>
    <w:multiLevelType w:val="hybridMultilevel"/>
    <w:tmpl w:val="00365AA0"/>
    <w:lvl w:ilvl="0" w:tplc="865E6C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0C1DC3"/>
    <w:multiLevelType w:val="hybridMultilevel"/>
    <w:tmpl w:val="7874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40225"/>
    <w:multiLevelType w:val="hybridMultilevel"/>
    <w:tmpl w:val="B6DE162A"/>
    <w:lvl w:ilvl="0" w:tplc="42CE3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0DA275C"/>
    <w:multiLevelType w:val="multilevel"/>
    <w:tmpl w:val="771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F46CB"/>
    <w:multiLevelType w:val="multilevel"/>
    <w:tmpl w:val="1C8A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B6AEC"/>
    <w:multiLevelType w:val="hybridMultilevel"/>
    <w:tmpl w:val="036EE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433F5"/>
    <w:multiLevelType w:val="multilevel"/>
    <w:tmpl w:val="EB5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57225"/>
    <w:multiLevelType w:val="multilevel"/>
    <w:tmpl w:val="91E8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142F4"/>
    <w:multiLevelType w:val="hybridMultilevel"/>
    <w:tmpl w:val="8660B736"/>
    <w:lvl w:ilvl="0" w:tplc="2B20B3E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550B5"/>
    <w:multiLevelType w:val="hybridMultilevel"/>
    <w:tmpl w:val="09208D46"/>
    <w:lvl w:ilvl="0" w:tplc="4FF60C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67415E"/>
    <w:multiLevelType w:val="hybridMultilevel"/>
    <w:tmpl w:val="D11C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F080C"/>
    <w:multiLevelType w:val="hybridMultilevel"/>
    <w:tmpl w:val="CCCE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B4F49"/>
    <w:multiLevelType w:val="multilevel"/>
    <w:tmpl w:val="CC68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E54F0"/>
    <w:multiLevelType w:val="hybridMultilevel"/>
    <w:tmpl w:val="2A208F78"/>
    <w:lvl w:ilvl="0" w:tplc="14CE9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F16EFC"/>
    <w:multiLevelType w:val="multilevel"/>
    <w:tmpl w:val="F838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11800"/>
    <w:multiLevelType w:val="hybridMultilevel"/>
    <w:tmpl w:val="F7A65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F0C8D"/>
    <w:multiLevelType w:val="hybridMultilevel"/>
    <w:tmpl w:val="8E12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570E43"/>
    <w:multiLevelType w:val="hybridMultilevel"/>
    <w:tmpl w:val="E0140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148AD"/>
    <w:multiLevelType w:val="hybridMultilevel"/>
    <w:tmpl w:val="ECDAF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10C7F"/>
    <w:multiLevelType w:val="hybridMultilevel"/>
    <w:tmpl w:val="2914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819">
    <w:abstractNumId w:val="14"/>
  </w:num>
  <w:num w:numId="2" w16cid:durableId="1221135658">
    <w:abstractNumId w:val="10"/>
  </w:num>
  <w:num w:numId="3" w16cid:durableId="2085374122">
    <w:abstractNumId w:val="11"/>
  </w:num>
  <w:num w:numId="4" w16cid:durableId="1462843614">
    <w:abstractNumId w:val="0"/>
  </w:num>
  <w:num w:numId="5" w16cid:durableId="44284835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942581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548116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25539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214667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863286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5735259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406695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3782258">
    <w:abstractNumId w:val="7"/>
  </w:num>
  <w:num w:numId="14" w16cid:durableId="347561832">
    <w:abstractNumId w:val="8"/>
  </w:num>
  <w:num w:numId="15" w16cid:durableId="176430331">
    <w:abstractNumId w:val="15"/>
  </w:num>
  <w:num w:numId="16" w16cid:durableId="2089032907">
    <w:abstractNumId w:val="4"/>
  </w:num>
  <w:num w:numId="17" w16cid:durableId="1598177781">
    <w:abstractNumId w:val="13"/>
  </w:num>
  <w:num w:numId="18" w16cid:durableId="558052075">
    <w:abstractNumId w:val="5"/>
  </w:num>
  <w:num w:numId="19" w16cid:durableId="492524683">
    <w:abstractNumId w:val="3"/>
  </w:num>
  <w:num w:numId="20" w16cid:durableId="1435325553">
    <w:abstractNumId w:val="1"/>
  </w:num>
  <w:num w:numId="21" w16cid:durableId="14025587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2C"/>
    <w:rsid w:val="003102FF"/>
    <w:rsid w:val="003173FE"/>
    <w:rsid w:val="0034662A"/>
    <w:rsid w:val="0036082F"/>
    <w:rsid w:val="00577616"/>
    <w:rsid w:val="00710986"/>
    <w:rsid w:val="007C61AD"/>
    <w:rsid w:val="0084712D"/>
    <w:rsid w:val="00A67B5A"/>
    <w:rsid w:val="00B475CE"/>
    <w:rsid w:val="00B718E2"/>
    <w:rsid w:val="00BC444E"/>
    <w:rsid w:val="00BE65FD"/>
    <w:rsid w:val="00E65C72"/>
    <w:rsid w:val="00F11BA6"/>
    <w:rsid w:val="00F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58FE4"/>
  <w15:chartTrackingRefBased/>
  <w15:docId w15:val="{60879406-D215-46D1-9A4A-6DF2D910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2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2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6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2909</Characters>
  <Application>Microsoft Office Word</Application>
  <DocSecurity>0</DocSecurity>
  <Lines>67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</dc:creator>
  <cp:keywords/>
  <dc:description/>
  <cp:lastModifiedBy>Aishwarya M</cp:lastModifiedBy>
  <cp:revision>2</cp:revision>
  <dcterms:created xsi:type="dcterms:W3CDTF">2025-10-31T12:51:00Z</dcterms:created>
  <dcterms:modified xsi:type="dcterms:W3CDTF">2025-10-31T12:51:00Z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676bbfc5-6232-40e4-9e45-2dafa9cb855a</vt:lpwstr>
  </property>
  <property fmtid="{D5CDD505-2E9C-101B-9397-08002B2CF9AE}" pid="3" name="ClassificationContentMarkingFooterShapeIds">
    <vt:lpwstr>1a3eb1e5,13f96d13,4ce2344a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ce7ded32-6a8c-48b8-8009-ebf9a4e0e083_Enabled">
    <vt:lpwstr>true</vt:lpwstr>
  </property>
  <property fmtid="{D5CDD505-2E9C-101B-9397-08002B2CF9AE}" pid="7" name="MSIP_Label_ce7ded32-6a8c-48b8-8009-ebf9a4e0e083_SetDate">
    <vt:lpwstr>2025-10-30T15:50:41Z</vt:lpwstr>
  </property>
  <property fmtid="{D5CDD505-2E9C-101B-9397-08002B2CF9AE}" pid="8" name="MSIP_Label_ce7ded32-6a8c-48b8-8009-ebf9a4e0e083_Method">
    <vt:lpwstr>Privileged</vt:lpwstr>
  </property>
  <property fmtid="{D5CDD505-2E9C-101B-9397-08002B2CF9AE}" pid="9" name="MSIP_Label_ce7ded32-6a8c-48b8-8009-ebf9a4e0e083_Name">
    <vt:lpwstr>Public - Public</vt:lpwstr>
  </property>
  <property fmtid="{D5CDD505-2E9C-101B-9397-08002B2CF9AE}" pid="10" name="MSIP_Label_ce7ded32-6a8c-48b8-8009-ebf9a4e0e083_SiteId">
    <vt:lpwstr>258ac4e4-146a-411e-9dc8-79a9e12fd6da</vt:lpwstr>
  </property>
  <property fmtid="{D5CDD505-2E9C-101B-9397-08002B2CF9AE}" pid="11" name="MSIP_Label_ce7ded32-6a8c-48b8-8009-ebf9a4e0e083_ActionId">
    <vt:lpwstr>3d42de03-299b-4196-bc68-944fa71a6534</vt:lpwstr>
  </property>
  <property fmtid="{D5CDD505-2E9C-101B-9397-08002B2CF9AE}" pid="12" name="MSIP_Label_ce7ded32-6a8c-48b8-8009-ebf9a4e0e083_ContentBits">
    <vt:lpwstr>2</vt:lpwstr>
  </property>
  <property fmtid="{D5CDD505-2E9C-101B-9397-08002B2CF9AE}" pid="13" name="MSIP_Label_ce7ded32-6a8c-48b8-8009-ebf9a4e0e083_Tag">
    <vt:lpwstr>10, 0, 1, 1</vt:lpwstr>
  </property>
</Properties>
</file>