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5B17" w14:textId="77777777" w:rsidR="00AA3545" w:rsidRPr="00AA3545" w:rsidRDefault="00AA3545" w:rsidP="00AA3545">
      <w:pPr>
        <w:spacing w:line="360" w:lineRule="auto"/>
        <w:jc w:val="center"/>
        <w:outlineLvl w:val="2"/>
        <w:rPr>
          <w:rFonts w:ascii="黑体" w:eastAsia="黑体" w:hAnsi="黑体" w:cs="黑体" w:hint="eastAsia"/>
          <w:sz w:val="32"/>
          <w:szCs w:val="32"/>
          <w14:ligatures w14:val="none"/>
        </w:rPr>
      </w:pPr>
      <w:r w:rsidRPr="00AA3545">
        <w:rPr>
          <w:rFonts w:ascii="黑体" w:eastAsia="黑体" w:hAnsi="黑体" w:cs="黑体" w:hint="eastAsia"/>
          <w:sz w:val="32"/>
          <w:szCs w:val="32"/>
          <w14:ligatures w14:val="none"/>
        </w:rPr>
        <w:t xml:space="preserve"> </w:t>
      </w:r>
      <w:r w:rsidRPr="00AA3545">
        <w:rPr>
          <w:rFonts w:ascii="黑体" w:eastAsia="黑体" w:hAnsi="黑体" w:cs="黑体" w:hint="eastAsia"/>
          <w:sz w:val="28"/>
          <w:szCs w:val="28"/>
          <w:u w:val="single"/>
          <w14:ligatures w14:val="none"/>
        </w:rPr>
        <w:t xml:space="preserve">             </w:t>
      </w:r>
      <w:bookmarkStart w:id="0" w:name="_Toc25895"/>
      <w:bookmarkStart w:id="1" w:name="_Toc19003"/>
      <w:r w:rsidRPr="00AA3545">
        <w:rPr>
          <w:rFonts w:ascii="黑体" w:eastAsia="黑体" w:hAnsi="黑体" w:cs="黑体" w:hint="eastAsia"/>
          <w:sz w:val="28"/>
          <w:szCs w:val="28"/>
          <w14:ligatures w14:val="none"/>
        </w:rPr>
        <w:t>（项目名称）</w:t>
      </w:r>
      <w:r w:rsidRPr="00AA3545">
        <w:rPr>
          <w:rFonts w:ascii="黑体" w:eastAsia="黑体" w:hAnsi="黑体" w:cs="黑体" w:hint="eastAsia"/>
          <w:sz w:val="28"/>
          <w:szCs w:val="28"/>
          <w:u w:val="single"/>
          <w14:ligatures w14:val="none"/>
        </w:rPr>
        <w:t xml:space="preserve">      </w:t>
      </w:r>
      <w:r w:rsidRPr="00AA3545">
        <w:rPr>
          <w:rFonts w:ascii="黑体" w:eastAsia="黑体" w:hAnsi="黑体" w:cs="黑体" w:hint="eastAsia"/>
          <w:sz w:val="28"/>
          <w:szCs w:val="28"/>
          <w14:ligatures w14:val="none"/>
        </w:rPr>
        <w:t>标段施工招标</w:t>
      </w:r>
      <w:bookmarkEnd w:id="0"/>
    </w:p>
    <w:p w14:paraId="63E7307C" w14:textId="77777777" w:rsidR="00AA3545" w:rsidRPr="00AA3545" w:rsidRDefault="00AA3545" w:rsidP="00AA3545">
      <w:pPr>
        <w:spacing w:beforeLines="100" w:before="312" w:line="360" w:lineRule="auto"/>
        <w:jc w:val="center"/>
        <w:rPr>
          <w:rFonts w:ascii="黑体" w:eastAsia="黑体" w:hAnsi="Calibri" w:cs="Times New Roman"/>
          <w:sz w:val="44"/>
          <w:szCs w:val="44"/>
          <w14:ligatures w14:val="none"/>
        </w:rPr>
      </w:pPr>
    </w:p>
    <w:p w14:paraId="373BE88D" w14:textId="77777777" w:rsidR="00AA3545" w:rsidRPr="00AA3545" w:rsidRDefault="00AA3545" w:rsidP="00AA3545">
      <w:pPr>
        <w:spacing w:beforeLines="100" w:before="312" w:line="360" w:lineRule="auto"/>
        <w:jc w:val="center"/>
        <w:rPr>
          <w:rFonts w:ascii="黑体" w:eastAsia="黑体" w:hAnsi="黑体" w:cs="黑体" w:hint="eastAsia"/>
          <w:sz w:val="44"/>
          <w:szCs w:val="44"/>
          <w14:ligatures w14:val="none"/>
        </w:rPr>
      </w:pPr>
      <w:r w:rsidRPr="00AA3545">
        <w:rPr>
          <w:rFonts w:ascii="黑体" w:eastAsia="黑体" w:hAnsi="黑体" w:cs="黑体" w:hint="eastAsia"/>
          <w:sz w:val="44"/>
          <w:szCs w:val="44"/>
          <w14:ligatures w14:val="none"/>
        </w:rPr>
        <w:t>投  标  文  件</w:t>
      </w:r>
    </w:p>
    <w:p w14:paraId="10554B75" w14:textId="77777777" w:rsidR="00AA3545" w:rsidRPr="00AA3545" w:rsidRDefault="00AA3545" w:rsidP="00AA3545">
      <w:pPr>
        <w:spacing w:line="360" w:lineRule="auto"/>
        <w:ind w:left="3" w:right="1"/>
        <w:jc w:val="center"/>
        <w:rPr>
          <w:rFonts w:ascii="黑体" w:eastAsia="黑体" w:hAnsi="黑体" w:cs="黑体" w:hint="eastAsia"/>
          <w:sz w:val="44"/>
          <w:szCs w:val="44"/>
          <w14:ligatures w14:val="none"/>
        </w:rPr>
      </w:pPr>
      <w:r w:rsidRPr="00AA3545">
        <w:rPr>
          <w:rFonts w:ascii="黑体" w:eastAsia="黑体" w:hAnsi="黑体" w:cs="黑体" w:hint="eastAsia"/>
          <w:sz w:val="44"/>
          <w:szCs w:val="44"/>
          <w14:ligatures w14:val="none"/>
        </w:rPr>
        <w:t>技 术 部 分（暗标）</w:t>
      </w:r>
    </w:p>
    <w:p w14:paraId="333C8000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33075831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3BCF21A0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1449B817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6B281056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7B07A61B" w14:textId="77777777" w:rsidR="00AA3545" w:rsidRPr="00AA3545" w:rsidRDefault="00AA3545" w:rsidP="00AA3545">
      <w:pPr>
        <w:spacing w:line="360" w:lineRule="auto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投标文件技术部分暗标编制要求如下：</w:t>
      </w:r>
    </w:p>
    <w:p w14:paraId="6F7C452E" w14:textId="77777777" w:rsidR="00AA3545" w:rsidRPr="00AA3545" w:rsidRDefault="00AA3545" w:rsidP="00AA3545">
      <w:pPr>
        <w:spacing w:line="360" w:lineRule="auto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1.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版面要求：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A4 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纸张大小。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0D76DACB" w14:textId="77777777" w:rsidR="00AA3545" w:rsidRPr="00AA3545" w:rsidRDefault="00AA3545" w:rsidP="00AA3545">
      <w:pPr>
        <w:spacing w:line="360" w:lineRule="auto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2.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颜色要求：所有文字、图表均为</w:t>
      </w:r>
      <w:r w:rsidRPr="00AA3545">
        <w:rPr>
          <w:rFonts w:ascii="Calibri" w:eastAsia="宋体" w:hAnsi="Calibri" w:cs="Times New Roman" w:hint="eastAsia"/>
          <w:color w:val="FF0000"/>
          <w:szCs w:val="24"/>
          <w14:ligatures w14:val="none"/>
        </w:rPr>
        <w:t>黑色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。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23B45293" w14:textId="455F4355" w:rsidR="00AA3545" w:rsidRPr="00AA3545" w:rsidRDefault="00AA3545" w:rsidP="00AA3545">
      <w:pPr>
        <w:spacing w:line="360" w:lineRule="auto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3.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字体要求：标题及正文部分所用文字均采用“</w:t>
      </w:r>
      <w:r w:rsidRPr="00AA3545">
        <w:rPr>
          <w:rFonts w:ascii="仿宋" w:eastAsia="仿宋" w:hAnsi="仿宋" w:cs="Times New Roman" w:hint="eastAsia"/>
          <w:szCs w:val="24"/>
          <w14:ligatures w14:val="none"/>
        </w:rPr>
        <w:t>宋体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”四号“常规”字；图、表内的字体及字号不作要求；全部使用中文标点</w:t>
      </w:r>
      <w:r w:rsidR="006309AB">
        <w:rPr>
          <w:rFonts w:ascii="Calibri" w:eastAsia="宋体" w:hAnsi="Calibri" w:cs="Times New Roman" w:hint="eastAsia"/>
          <w:szCs w:val="24"/>
          <w14:ligatures w14:val="none"/>
        </w:rPr>
        <w:t>;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所有字体均不得出现</w:t>
      </w:r>
      <w:r w:rsidRPr="00AA3545">
        <w:rPr>
          <w:rFonts w:ascii="Calibri" w:eastAsia="宋体" w:hAnsi="Calibri" w:cs="Times New Roman" w:hint="eastAsia"/>
          <w:b/>
          <w:bCs/>
          <w:szCs w:val="24"/>
          <w14:ligatures w14:val="none"/>
        </w:rPr>
        <w:t>加粗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、</w:t>
      </w:r>
      <w:r w:rsidRPr="00AA3545">
        <w:rPr>
          <w:rFonts w:ascii="Calibri" w:eastAsia="宋体" w:hAnsi="Calibri" w:cs="Times New Roman" w:hint="eastAsia"/>
          <w:szCs w:val="24"/>
          <w:highlight w:val="yellow"/>
          <w14:ligatures w14:val="none"/>
        </w:rPr>
        <w:t>加色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、</w:t>
      </w:r>
      <w:r w:rsidRPr="00AA3545">
        <w:rPr>
          <w:rFonts w:ascii="Calibri" w:eastAsia="宋体" w:hAnsi="Calibri" w:cs="Times New Roman" w:hint="eastAsia"/>
          <w:i/>
          <w:iCs/>
          <w:szCs w:val="24"/>
          <w14:ligatures w14:val="none"/>
        </w:rPr>
        <w:t>倾斜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、</w:t>
      </w:r>
      <w:r w:rsidRPr="00AA3545">
        <w:rPr>
          <w:rFonts w:ascii="Calibri" w:eastAsia="宋体" w:hAnsi="Calibri" w:cs="Times New Roman" w:hint="eastAsia"/>
          <w:szCs w:val="24"/>
          <w:u w:val="single"/>
          <w14:ligatures w14:val="none"/>
        </w:rPr>
        <w:t>下划线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等标记。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57D0870D" w14:textId="77777777" w:rsidR="00AA3545" w:rsidRDefault="00AA3545" w:rsidP="006309AB">
      <w:pPr>
        <w:spacing w:line="400" w:lineRule="exact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4.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排版要求：页边距要求上边距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2.5 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厘米，其余均为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2 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厘米；不得设置目录；正文行间距为固定值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30 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磅；文字内容（含正文标题、正文及表格标题）统一设为左对齐；首行缩进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 xml:space="preserve"> 2 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字符，不得有空格；段落前后不设置空行；不得设置页眉、页脚和页码。</w:t>
      </w:r>
    </w:p>
    <w:p w14:paraId="0CEE4AAD" w14:textId="77777777" w:rsidR="006309AB" w:rsidRPr="00AA3545" w:rsidRDefault="006309AB" w:rsidP="006309AB">
      <w:pPr>
        <w:spacing w:line="400" w:lineRule="exact"/>
        <w:rPr>
          <w:rFonts w:ascii="Calibri" w:eastAsia="宋体" w:hAnsi="Calibri" w:cs="Times New Roman"/>
          <w:szCs w:val="24"/>
          <w14:ligatures w14:val="none"/>
        </w:rPr>
      </w:pPr>
    </w:p>
    <w:p w14:paraId="75D9D9A8" w14:textId="6C53F933" w:rsidR="00AA3545" w:rsidRPr="00AA3545" w:rsidRDefault="00AA3545" w:rsidP="006309AB">
      <w:pPr>
        <w:spacing w:line="360" w:lineRule="auto"/>
        <w:ind w:firstLineChars="300" w:firstLine="630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5.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其它：除满足上述各项要求外，投标文件暗标部分均不得出现投标人的</w:t>
      </w:r>
      <w:proofErr w:type="gramStart"/>
      <w:r w:rsidRPr="00AA3545">
        <w:rPr>
          <w:rFonts w:ascii="Calibri" w:eastAsia="宋体" w:hAnsi="Calibri" w:cs="Times New Roman" w:hint="eastAsia"/>
          <w:szCs w:val="24"/>
          <w14:ligatures w14:val="none"/>
        </w:rPr>
        <w:t>名称</w:t>
      </w:r>
      <w:r w:rsidR="00B647C4">
        <w:rPr>
          <w:rFonts w:ascii="Calibri" w:eastAsia="宋体" w:hAnsi="Calibri" w:cs="Times New Roman" w:hint="eastAsia"/>
          <w:szCs w:val="24"/>
          <w14:ligatures w14:val="none"/>
        </w:rPr>
        <w:t>爱华工程公司爱华工</w:t>
      </w:r>
      <w:proofErr w:type="gramEnd"/>
      <w:r w:rsidR="00B647C4">
        <w:rPr>
          <w:rFonts w:ascii="Calibri" w:eastAsia="宋体" w:hAnsi="Calibri" w:cs="Times New Roman" w:hint="eastAsia"/>
          <w:szCs w:val="24"/>
          <w14:ligatures w14:val="none"/>
        </w:rPr>
        <w:t>程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和其它可识别投标人身份的字符、徽标、人员名称</w:t>
      </w:r>
      <w:r w:rsidR="00B647C4">
        <w:rPr>
          <w:rFonts w:ascii="Calibri" w:eastAsia="宋体" w:hAnsi="Calibri" w:cs="Times New Roman" w:hint="eastAsia"/>
          <w:szCs w:val="24"/>
          <w14:ligatures w14:val="none"/>
        </w:rPr>
        <w:t>张三</w:t>
      </w:r>
      <w:r w:rsidRPr="00AA3545">
        <w:rPr>
          <w:rFonts w:ascii="Calibri" w:eastAsia="宋体" w:hAnsi="Calibri" w:cs="Times New Roman" w:hint="eastAsia"/>
          <w:szCs w:val="24"/>
          <w14:ligatures w14:val="none"/>
        </w:rPr>
        <w:t>以及其他可能被辨别出投标人身份的任何标记。</w:t>
      </w:r>
    </w:p>
    <w:p w14:paraId="417FFD5D" w14:textId="77777777" w:rsidR="00AA3545" w:rsidRPr="00AA3545" w:rsidRDefault="00AA3545" w:rsidP="00AA3545">
      <w:pPr>
        <w:spacing w:line="360" w:lineRule="auto"/>
        <w:rPr>
          <w:rFonts w:ascii="Calibri" w:eastAsia="宋体" w:hAnsi="Calibri" w:cs="Times New Roman"/>
          <w:szCs w:val="24"/>
          <w14:ligatures w14:val="none"/>
        </w:rPr>
      </w:pPr>
      <w:r w:rsidRPr="00AA3545">
        <w:rPr>
          <w:rFonts w:ascii="Calibri" w:eastAsia="宋体" w:hAnsi="Calibri" w:cs="Times New Roman" w:hint="eastAsia"/>
          <w:szCs w:val="24"/>
          <w14:ligatures w14:val="none"/>
        </w:rPr>
        <w:t>不符合上述实质性要求的，投标文件作否决投标处理。评标委员会不得以暗标部分编制格式随意否决其投标。</w:t>
      </w:r>
    </w:p>
    <w:p w14:paraId="6627B206" w14:textId="4D647020" w:rsidR="00AA3545" w:rsidRDefault="00AA3545" w:rsidP="00F819B9">
      <w:pPr>
        <w:spacing w:line="600" w:lineRule="exact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4E5C0898" w14:textId="02920E53" w:rsidR="00F819B9" w:rsidRPr="00AA3545" w:rsidRDefault="00F819B9" w:rsidP="00F819B9">
      <w:pPr>
        <w:spacing w:line="360" w:lineRule="auto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1BE576D5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4D0C9D60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77FE371A" w14:textId="4C89394A" w:rsidR="00AA3545" w:rsidRPr="00AA3545" w:rsidRDefault="00FC7553" w:rsidP="00FC7553">
      <w:pPr>
        <w:spacing w:line="360" w:lineRule="auto"/>
        <w:rPr>
          <w:rFonts w:ascii="黑体" w:eastAsia="黑体" w:hAnsi="宋体" w:cs="Times New Roman" w:hint="eastAsia"/>
          <w:sz w:val="28"/>
          <w:szCs w:val="28"/>
          <w14:ligatures w14:val="none"/>
        </w:rPr>
      </w:pPr>
      <w:r>
        <w:rPr>
          <w:rFonts w:ascii="黑体" w:eastAsia="黑体" w:hAnsi="宋体" w:cs="Times New Roman" w:hint="eastAsia"/>
          <w:noProof/>
          <w:sz w:val="28"/>
          <w:szCs w:val="28"/>
        </w:rPr>
        <w:lastRenderedPageBreak/>
        <w:drawing>
          <wp:inline distT="0" distB="0" distL="0" distR="0" wp14:anchorId="4767A712" wp14:editId="3384A3F0">
            <wp:extent cx="5308600" cy="6545580"/>
            <wp:effectExtent l="0" t="0" r="0" b="0"/>
            <wp:docPr id="110534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5930" name="图片 1105345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C85E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CD7BBF4" w14:textId="77777777" w:rsidR="00AA3545" w:rsidRPr="00AA3545" w:rsidRDefault="00AA3545" w:rsidP="00AA3545">
      <w:pPr>
        <w:spacing w:line="44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B525894" w14:textId="77777777" w:rsidR="00AA3545" w:rsidRPr="00AA3545" w:rsidRDefault="00AA3545" w:rsidP="00AA3545">
      <w:pPr>
        <w:jc w:val="center"/>
        <w:outlineLvl w:val="2"/>
        <w:rPr>
          <w:rFonts w:ascii="黑体" w:eastAsia="黑体" w:hAnsi="宋体" w:cs="Times New Roman" w:hint="eastAsia"/>
          <w:b/>
          <w:bCs/>
          <w:sz w:val="32"/>
          <w:szCs w:val="32"/>
          <w14:ligatures w14:val="none"/>
        </w:rPr>
      </w:pPr>
      <w:bookmarkStart w:id="2" w:name="_Toc11059"/>
      <w:r w:rsidRPr="00AA3545">
        <w:rPr>
          <w:rFonts w:ascii="黑体" w:eastAsia="黑体" w:hAnsi="宋体" w:cs="Times New Roman" w:hint="eastAsia"/>
          <w:b/>
          <w:bCs/>
          <w:sz w:val="32"/>
          <w:szCs w:val="32"/>
          <w14:ligatures w14:val="none"/>
        </w:rPr>
        <w:t>目    录</w:t>
      </w:r>
      <w:bookmarkEnd w:id="2"/>
    </w:p>
    <w:p w14:paraId="011D16E9" w14:textId="77777777" w:rsidR="00AA3545" w:rsidRPr="00AA3545" w:rsidRDefault="00AA3545" w:rsidP="00AA3545">
      <w:pPr>
        <w:spacing w:beforeLines="100" w:before="312" w:line="510" w:lineRule="exact"/>
        <w:rPr>
          <w:rFonts w:ascii="宋体" w:eastAsia="宋体" w:hAnsi="宋体" w:cs="宋体" w:hint="eastAsia"/>
          <w:szCs w:val="21"/>
          <w14:ligatures w14:val="none"/>
        </w:rPr>
      </w:pPr>
    </w:p>
    <w:p w14:paraId="5404A6C2" w14:textId="77777777" w:rsidR="00AA3545" w:rsidRPr="00AA3545" w:rsidRDefault="00AA3545" w:rsidP="00AA3545">
      <w:pPr>
        <w:spacing w:beforeLines="100" w:before="312" w:line="510" w:lineRule="exact"/>
        <w:outlineLvl w:val="1"/>
        <w:rPr>
          <w:rFonts w:ascii="宋体" w:eastAsia="宋体" w:hAnsi="宋体" w:cs="宋体" w:hint="eastAsia"/>
          <w:szCs w:val="21"/>
          <w14:ligatures w14:val="none"/>
        </w:rPr>
      </w:pPr>
      <w:bookmarkStart w:id="3" w:name="_Toc4869"/>
      <w:r w:rsidRPr="00AA3545">
        <w:rPr>
          <w:rFonts w:ascii="宋体" w:eastAsia="宋体" w:hAnsi="宋体" w:cs="宋体" w:hint="eastAsia"/>
          <w:szCs w:val="21"/>
          <w14:ligatures w14:val="none"/>
        </w:rPr>
        <w:t>一、施工组织设计</w:t>
      </w:r>
      <w:bookmarkEnd w:id="3"/>
    </w:p>
    <w:p w14:paraId="517E5092" w14:textId="77777777" w:rsidR="00AA3545" w:rsidRPr="00AA3545" w:rsidRDefault="00AA3545" w:rsidP="00AA3545">
      <w:pPr>
        <w:outlineLvl w:val="1"/>
        <w:rPr>
          <w:rFonts w:ascii="宋体" w:eastAsia="宋体" w:hAnsi="宋体" w:cs="宋体" w:hint="eastAsia"/>
          <w:szCs w:val="21"/>
          <w14:ligatures w14:val="none"/>
        </w:rPr>
      </w:pPr>
      <w:bookmarkStart w:id="4" w:name="_Toc16800"/>
      <w:r w:rsidRPr="00AA3545">
        <w:rPr>
          <w:rFonts w:ascii="宋体" w:eastAsia="宋体" w:hAnsi="宋体" w:cs="宋体" w:hint="eastAsia"/>
          <w:szCs w:val="21"/>
          <w14:ligatures w14:val="none"/>
        </w:rPr>
        <w:lastRenderedPageBreak/>
        <w:t>二、附表</w:t>
      </w:r>
      <w:bookmarkEnd w:id="4"/>
    </w:p>
    <w:p w14:paraId="75E5CC26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0BD5C937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2394FCC1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25B12D50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19242E8E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1C1AC4EC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4A014236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2D55FF77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73636A5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5DB3D8B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6D4E306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40163BBD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2FFEA458" w14:textId="77777777" w:rsidR="00AA3545" w:rsidRPr="00AA3545" w:rsidRDefault="00AA3545" w:rsidP="00AA3545">
      <w:pPr>
        <w:spacing w:beforeLines="100" w:before="312" w:line="510" w:lineRule="exact"/>
        <w:jc w:val="center"/>
        <w:rPr>
          <w:rFonts w:ascii="黑体" w:eastAsia="黑体" w:hAnsi="宋体" w:cs="Times New Roman" w:hint="eastAsia"/>
          <w:sz w:val="28"/>
          <w:szCs w:val="28"/>
          <w14:ligatures w14:val="none"/>
        </w:rPr>
      </w:pPr>
    </w:p>
    <w:p w14:paraId="56F37FE9" w14:textId="77777777" w:rsidR="00AA3545" w:rsidRPr="00AA3545" w:rsidRDefault="00AA3545" w:rsidP="00AA3545">
      <w:pPr>
        <w:spacing w:beforeLines="100" w:before="312" w:line="510" w:lineRule="exact"/>
        <w:jc w:val="center"/>
        <w:outlineLvl w:val="1"/>
        <w:rPr>
          <w:rFonts w:ascii="黑体" w:eastAsia="黑体" w:hAnsi="宋体" w:cs="Times New Roman" w:hint="eastAsia"/>
          <w:b/>
          <w:bCs/>
          <w:sz w:val="32"/>
          <w:szCs w:val="32"/>
          <w14:ligatures w14:val="none"/>
        </w:rPr>
      </w:pPr>
      <w:bookmarkStart w:id="5" w:name="_Toc1991"/>
      <w:r w:rsidRPr="00AA3545">
        <w:rPr>
          <w:rFonts w:ascii="黑体" w:eastAsia="黑体" w:hAnsi="宋体" w:cs="Times New Roman" w:hint="eastAsia"/>
          <w:b/>
          <w:bCs/>
          <w:sz w:val="32"/>
          <w:szCs w:val="32"/>
          <w14:ligatures w14:val="none"/>
        </w:rPr>
        <w:t>一、施工组织设计</w:t>
      </w:r>
      <w:bookmarkEnd w:id="1"/>
      <w:bookmarkEnd w:id="5"/>
    </w:p>
    <w:p w14:paraId="567EF379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</w:p>
    <w:p w14:paraId="5F4F3D06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1．投标人应根据招标文件和对现场的勘察情况，采用文字并结合图表形式，参考以下要点编制本工程的施工组织设计：</w:t>
      </w:r>
    </w:p>
    <w:p w14:paraId="7DE507BC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（1）施工方案及技术措施；</w:t>
      </w:r>
    </w:p>
    <w:p w14:paraId="5666C177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（2）质量保证措施和创优计划；</w:t>
      </w:r>
    </w:p>
    <w:p w14:paraId="3F18C9F9" w14:textId="77777777" w:rsidR="00AA3545" w:rsidRPr="00AA3545" w:rsidRDefault="00AA3545" w:rsidP="00AA3545">
      <w:pPr>
        <w:spacing w:line="420" w:lineRule="exact"/>
        <w:ind w:leftChars="200" w:left="945" w:hangingChars="250" w:hanging="525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lastRenderedPageBreak/>
        <w:t>（3）施工总进度计划及保证措施（包括以</w:t>
      </w:r>
      <w:proofErr w:type="gramStart"/>
      <w:r w:rsidRPr="00AA3545">
        <w:rPr>
          <w:rFonts w:ascii="宋体" w:eastAsia="宋体" w:hAnsi="宋体" w:cs="Times New Roman" w:hint="eastAsia"/>
          <w:szCs w:val="21"/>
          <w14:ligatures w14:val="none"/>
        </w:rPr>
        <w:t>横道图</w:t>
      </w:r>
      <w:proofErr w:type="gramEnd"/>
      <w:r w:rsidRPr="00AA3545">
        <w:rPr>
          <w:rFonts w:ascii="宋体" w:eastAsia="宋体" w:hAnsi="宋体" w:cs="Times New Roman" w:hint="eastAsia"/>
          <w:szCs w:val="21"/>
          <w14:ligatures w14:val="none"/>
        </w:rPr>
        <w:t>或标明关键线路的网络进度计划、保障进度计划需要的主要施工机械设备、劳动力需求计划及保证措施、材料设备进场计划及其他保证措施等）；</w:t>
      </w:r>
    </w:p>
    <w:p w14:paraId="350923D5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（4）施工安全措施计划；</w:t>
      </w:r>
    </w:p>
    <w:p w14:paraId="3AB07C12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（5）文明施工措施计划；</w:t>
      </w:r>
    </w:p>
    <w:p w14:paraId="1F948247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（6）施工场地治安保卫管理计划；</w:t>
      </w:r>
    </w:p>
    <w:p w14:paraId="1F569910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（7）施工环保措施计划；</w:t>
      </w:r>
    </w:p>
    <w:p w14:paraId="583AC84A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（8）冬季和雨季施工方案；</w:t>
      </w:r>
    </w:p>
    <w:p w14:paraId="622291AD" w14:textId="77777777" w:rsidR="00AA3545" w:rsidRPr="00AA3545" w:rsidRDefault="00AA3545" w:rsidP="00AA3545">
      <w:pPr>
        <w:spacing w:line="420" w:lineRule="exact"/>
        <w:ind w:leftChars="200" w:left="945" w:hangingChars="250" w:hanging="525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9）施工现场总平面布置（投标人应递交一份施工总平面图，绘出现场临时设施布置图表并附文字说明，说明临时设施、加工车间、现场办公、设备及仓储、供电、供水、卫生、生活、道路、消防等设施的情况和布置）；</w:t>
      </w:r>
    </w:p>
    <w:p w14:paraId="633B8F09" w14:textId="77777777" w:rsidR="00AA3545" w:rsidRPr="00AA3545" w:rsidRDefault="00AA3545" w:rsidP="00AA3545">
      <w:pPr>
        <w:spacing w:line="420" w:lineRule="exact"/>
        <w:ind w:leftChars="200" w:left="987" w:hangingChars="270" w:hanging="567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（10）承包人自行施工范围内拟分包的非主体和非关键性工作（按第二章“投标人须知”第1.11款的规定）、材料计划和劳动力计划；</w:t>
      </w:r>
    </w:p>
    <w:p w14:paraId="7EEB2967" w14:textId="77777777" w:rsidR="00AA3545" w:rsidRPr="00AA3545" w:rsidRDefault="00AA3545" w:rsidP="00AA3545">
      <w:pPr>
        <w:spacing w:line="420" w:lineRule="exact"/>
        <w:ind w:firstLineChars="200" w:firstLine="420"/>
        <w:outlineLvl w:val="2"/>
        <w:rPr>
          <w:rFonts w:ascii="宋体" w:eastAsia="宋体" w:hAnsi="宋体" w:cs="Times New Roman" w:hint="eastAsia"/>
          <w:szCs w:val="21"/>
          <w14:ligatures w14:val="none"/>
        </w:rPr>
      </w:pPr>
      <w:bookmarkStart w:id="6" w:name="_Toc29408"/>
      <w:bookmarkStart w:id="7" w:name="_Toc15529"/>
      <w:r w:rsidRPr="00AA3545">
        <w:rPr>
          <w:rFonts w:ascii="宋体" w:eastAsia="宋体" w:hAnsi="宋体" w:cs="Times New Roman" w:hint="eastAsia"/>
          <w:szCs w:val="21"/>
          <w14:ligatures w14:val="none"/>
        </w:rPr>
        <w:t>（11）成品保护和工程保修工作的管理措施和承诺；</w:t>
      </w:r>
      <w:bookmarkEnd w:id="6"/>
      <w:bookmarkEnd w:id="7"/>
    </w:p>
    <w:p w14:paraId="1EA04C28" w14:textId="77777777" w:rsidR="00AA3545" w:rsidRPr="00AA3545" w:rsidRDefault="00AA3545" w:rsidP="00AA3545">
      <w:pPr>
        <w:spacing w:line="420" w:lineRule="exact"/>
        <w:ind w:leftChars="200" w:left="987" w:hangingChars="270" w:hanging="567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（12）任何可能的紧急情况的处理措施、预案以及抵抗风险（包括工程施工过程中可能遇到的各种风险）的措施；</w:t>
      </w:r>
    </w:p>
    <w:p w14:paraId="06965833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（13）对总包管理的认识以及对专业分包工程的配合、协调、管理、服务方案；</w:t>
      </w:r>
    </w:p>
    <w:p w14:paraId="50C262CF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（14）与发包人、监理及设计人的配合；</w:t>
      </w:r>
    </w:p>
    <w:p w14:paraId="4C558793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（15）招标文件规定的其他内容。</w:t>
      </w:r>
    </w:p>
    <w:p w14:paraId="083EED38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</w:p>
    <w:p w14:paraId="711F3683" w14:textId="77777777" w:rsidR="00AA3545" w:rsidRPr="00AA3545" w:rsidRDefault="00AA3545" w:rsidP="00AA3545">
      <w:pPr>
        <w:spacing w:line="420" w:lineRule="exact"/>
        <w:jc w:val="center"/>
        <w:outlineLvl w:val="1"/>
        <w:rPr>
          <w:rFonts w:ascii="黑体" w:eastAsia="黑体" w:hAnsi="黑体" w:cs="黑体" w:hint="eastAsia"/>
          <w:sz w:val="32"/>
          <w:szCs w:val="32"/>
          <w14:ligatures w14:val="none"/>
        </w:rPr>
      </w:pPr>
      <w:bookmarkStart w:id="8" w:name="_Toc7835"/>
      <w:r w:rsidRPr="00AA3545">
        <w:rPr>
          <w:rFonts w:ascii="黑体" w:eastAsia="黑体" w:hAnsi="黑体" w:cs="黑体" w:hint="eastAsia"/>
          <w:sz w:val="32"/>
          <w:szCs w:val="32"/>
          <w14:ligatures w14:val="none"/>
        </w:rPr>
        <w:lastRenderedPageBreak/>
        <w:t>二、附表</w:t>
      </w:r>
      <w:bookmarkEnd w:id="8"/>
    </w:p>
    <w:p w14:paraId="557B3022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</w:p>
    <w:p w14:paraId="71F25B98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</w:t>
      </w:r>
      <w:proofErr w:type="gramStart"/>
      <w:r w:rsidRPr="00AA3545">
        <w:rPr>
          <w:rFonts w:ascii="宋体" w:eastAsia="宋体" w:hAnsi="宋体" w:cs="Times New Roman" w:hint="eastAsia"/>
          <w:szCs w:val="21"/>
          <w14:ligatures w14:val="none"/>
        </w:rPr>
        <w:t>一</w:t>
      </w:r>
      <w:proofErr w:type="gramEnd"/>
      <w:r w:rsidRPr="00AA3545">
        <w:rPr>
          <w:rFonts w:ascii="宋体" w:eastAsia="宋体" w:hAnsi="宋体" w:cs="Times New Roman" w:hint="eastAsia"/>
          <w:szCs w:val="21"/>
          <w14:ligatures w14:val="none"/>
        </w:rPr>
        <w:t xml:space="preserve">  拟投入本工程的主要施工设备表</w:t>
      </w:r>
    </w:p>
    <w:p w14:paraId="79B0CEDA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附表二  拟配备本工程的试验和检测仪器设备表</w:t>
      </w:r>
    </w:p>
    <w:p w14:paraId="0EFC6C1F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附表三  劳动力计划表</w:t>
      </w:r>
    </w:p>
    <w:p w14:paraId="04CC9C89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附表四  计划开、竣工日期和施工进度网络图</w:t>
      </w:r>
    </w:p>
    <w:p w14:paraId="389DDAE2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附表五  施工总平面图</w:t>
      </w:r>
    </w:p>
    <w:p w14:paraId="1AE2E2E6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附表六  临时用地表</w:t>
      </w:r>
    </w:p>
    <w:p w14:paraId="0D276062" w14:textId="77777777" w:rsidR="00AA3545" w:rsidRPr="00AA3545" w:rsidRDefault="00AA3545" w:rsidP="00AA3545">
      <w:pPr>
        <w:spacing w:beforeLines="50" w:before="156" w:afterLines="100" w:after="312" w:line="420" w:lineRule="exact"/>
        <w:outlineLvl w:val="2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 xml:space="preserve"> </w:t>
      </w: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9" w:name="_Toc11007"/>
      <w:bookmarkStart w:id="10" w:name="_Toc9028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</w:t>
      </w:r>
      <w:proofErr w:type="gramStart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t>一</w:t>
      </w:r>
      <w:proofErr w:type="gramEnd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t>：拟投入本工程的主要施工设备表</w:t>
      </w:r>
      <w:bookmarkEnd w:id="9"/>
      <w:bookmarkEnd w:id="1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1064"/>
        <w:gridCol w:w="672"/>
        <w:gridCol w:w="1022"/>
        <w:gridCol w:w="709"/>
        <w:gridCol w:w="709"/>
        <w:gridCol w:w="1176"/>
        <w:gridCol w:w="872"/>
        <w:gridCol w:w="872"/>
        <w:gridCol w:w="765"/>
      </w:tblGrid>
      <w:tr w:rsidR="00AA3545" w:rsidRPr="00AA3545" w14:paraId="6077CAD6" w14:textId="77777777" w:rsidTr="00846DDC">
        <w:trPr>
          <w:trHeight w:val="622"/>
          <w:jc w:val="center"/>
        </w:trPr>
        <w:tc>
          <w:tcPr>
            <w:tcW w:w="644" w:type="dxa"/>
            <w:vAlign w:val="center"/>
          </w:tcPr>
          <w:p w14:paraId="3AA9466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序号</w:t>
            </w:r>
          </w:p>
        </w:tc>
        <w:tc>
          <w:tcPr>
            <w:tcW w:w="1064" w:type="dxa"/>
            <w:vAlign w:val="center"/>
          </w:tcPr>
          <w:p w14:paraId="0AFDA24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设备名称</w:t>
            </w:r>
          </w:p>
        </w:tc>
        <w:tc>
          <w:tcPr>
            <w:tcW w:w="672" w:type="dxa"/>
            <w:vAlign w:val="center"/>
          </w:tcPr>
          <w:p w14:paraId="3F462EC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型号</w:t>
            </w:r>
          </w:p>
          <w:p w14:paraId="027CF3E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规格</w:t>
            </w:r>
          </w:p>
        </w:tc>
        <w:tc>
          <w:tcPr>
            <w:tcW w:w="1022" w:type="dxa"/>
            <w:vAlign w:val="center"/>
          </w:tcPr>
          <w:p w14:paraId="0EA6224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数  量</w:t>
            </w:r>
          </w:p>
        </w:tc>
        <w:tc>
          <w:tcPr>
            <w:tcW w:w="709" w:type="dxa"/>
            <w:vAlign w:val="center"/>
          </w:tcPr>
          <w:p w14:paraId="167D3E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国别</w:t>
            </w:r>
          </w:p>
          <w:p w14:paraId="5DCFF2F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产地</w:t>
            </w:r>
          </w:p>
        </w:tc>
        <w:tc>
          <w:tcPr>
            <w:tcW w:w="709" w:type="dxa"/>
            <w:vAlign w:val="center"/>
          </w:tcPr>
          <w:p w14:paraId="0DAA0A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制造</w:t>
            </w:r>
          </w:p>
          <w:p w14:paraId="4F734F8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年份</w:t>
            </w:r>
          </w:p>
        </w:tc>
        <w:tc>
          <w:tcPr>
            <w:tcW w:w="1176" w:type="dxa"/>
            <w:vAlign w:val="center"/>
          </w:tcPr>
          <w:p w14:paraId="15BF489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额定功率</w:t>
            </w:r>
          </w:p>
          <w:p w14:paraId="66515C9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（KW）</w:t>
            </w:r>
          </w:p>
        </w:tc>
        <w:tc>
          <w:tcPr>
            <w:tcW w:w="872" w:type="dxa"/>
            <w:vAlign w:val="center"/>
          </w:tcPr>
          <w:p w14:paraId="5A59F77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生产</w:t>
            </w:r>
          </w:p>
          <w:p w14:paraId="4877EF5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能力</w:t>
            </w:r>
          </w:p>
        </w:tc>
        <w:tc>
          <w:tcPr>
            <w:tcW w:w="872" w:type="dxa"/>
            <w:vAlign w:val="center"/>
          </w:tcPr>
          <w:p w14:paraId="3C26C02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用于施</w:t>
            </w:r>
          </w:p>
          <w:p w14:paraId="35A5FA7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工部位</w:t>
            </w:r>
          </w:p>
        </w:tc>
        <w:tc>
          <w:tcPr>
            <w:tcW w:w="765" w:type="dxa"/>
            <w:vAlign w:val="center"/>
          </w:tcPr>
          <w:p w14:paraId="3B87B6A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备注</w:t>
            </w:r>
          </w:p>
        </w:tc>
      </w:tr>
      <w:tr w:rsidR="00AA3545" w:rsidRPr="00AA3545" w14:paraId="54441A54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6EAD52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0A3856C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E661D1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E76941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61BC13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1D068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2338356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E6466D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CCAEE9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003033E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59CCEE5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3B2FA8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443135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6C49F72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6C9C5BE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57D9B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EB728D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3A5FCD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1E0D9E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A1570E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339927E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E183A2B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BB9D1F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2B932C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5DE80D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7400C16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C090A8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1E4A83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C1720E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E55F13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0214C1A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7154D26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B59098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627C6D7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A816DD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260912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DAC4A4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5AB1F0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0D111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F8EA9D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F15CFA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2CB345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78A4F50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D0008C6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1D0316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3B0310E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FAC76B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653FE1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F4677B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D6B816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04FD85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22B0A2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831226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1001B81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B4AA820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755D532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84C7E2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990567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150F05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920F16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FDAC8C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756310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0A370C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92A1B3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6F64061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A5E04F0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A20B29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436EF7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130D9AB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0BF64E9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33253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CAC8D2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2B0F64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19E4E71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D8273B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109EE25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FEE4EB5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43F0432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734D127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6EC9931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61D37A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9ED724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54557B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0421BF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63376D1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60617C4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16E87C1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1FE960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44E5E5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D8692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5EABBFA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7DE541A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F14ED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0DD95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0FB28CA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FCB313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12D0F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78B4FA9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59F6AD9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ECF3BE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F38E1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429555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60BCC8A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56B39F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D9A82A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B93320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08F3564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A42389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5982AFC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000583B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4FD2C7B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444C33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D0232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851AB7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02AC93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4773C6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7D54C59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82DC01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E3045F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2CFA0E3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24B1813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784599C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128AEE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0C983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DC83FD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646EF5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A59496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3E60E77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69D19F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73FA397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617AE25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817B34E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5E7684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997F0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503FBA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4DA6A9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A3922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CF2AEF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5300FB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6FD7468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0B9969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5AD2E7E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47B17C3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7046931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E86F9A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B24835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2D05EC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ECFCF2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54BF2F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DB51D7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837298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07400F3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3F9439D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CDAD547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714B71F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765F568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286B4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4C10B8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CE3198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F57E6D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A400E9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67D799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6ADBC6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422126D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AFB343F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4234C4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7D70EB0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6FF4A9A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81E5F1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032B7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4C86AE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7BAEB0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08D738B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3A7C82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16B5794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21C1696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210345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2B4FD8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546F94B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7A8F47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7B6633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B09692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331503F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84711E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69866A3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64A67D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2B3712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6A9B550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419D3E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DE2D6A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252869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301026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8C5025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8F7281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5CCA919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62410CE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7498BDB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453C9C4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9096E5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9DAD2C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AD4E79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4C5A11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CC2A8C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2D1D2E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695B90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8E7D65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0117E7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0D14718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CB5CA1D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7D70505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8C7CE0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043714D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0276E7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3C4EC4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4A9F42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07076BA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2B8F0E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BFFB47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2BBA7F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3F34BBD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517898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03032B4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BA0F21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874B41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02D2B9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FED64B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13EABA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1C4C35A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2B4326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45FE32E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E293C0E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67AD759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0485EDB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0FD4B9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04AA07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9FB250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2C7C2D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748BDC9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49AAF8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2D4C8EB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6D0B86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19A84FD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EF1CEF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D9D802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E4AD26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777938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162E26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99567A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3B58B3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46AB97C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72" w:type="dxa"/>
            <w:vAlign w:val="center"/>
          </w:tcPr>
          <w:p w14:paraId="3FE96C8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65" w:type="dxa"/>
            <w:vAlign w:val="center"/>
          </w:tcPr>
          <w:p w14:paraId="78F45CD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</w:tbl>
    <w:p w14:paraId="2FECB281" w14:textId="77777777" w:rsidR="00AA3545" w:rsidRPr="00AA3545" w:rsidRDefault="00AA3545" w:rsidP="00AA3545">
      <w:pPr>
        <w:spacing w:line="420" w:lineRule="exact"/>
        <w:rPr>
          <w:rFonts w:ascii="宋体" w:eastAsia="宋体" w:hAnsi="宋体" w:cs="Times New Roman" w:hint="eastAsia"/>
          <w:szCs w:val="21"/>
          <w14:ligatures w14:val="none"/>
        </w:rPr>
      </w:pPr>
    </w:p>
    <w:p w14:paraId="2688DB7A" w14:textId="77777777" w:rsidR="00AA3545" w:rsidRPr="00AA3545" w:rsidRDefault="00AA3545" w:rsidP="00AA3545">
      <w:pPr>
        <w:spacing w:beforeLines="50" w:before="156" w:afterLines="100" w:after="312" w:line="420" w:lineRule="exact"/>
        <w:outlineLvl w:val="2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11" w:name="_Toc20712"/>
      <w:bookmarkStart w:id="12" w:name="_Toc10572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附表二：拟配备本工程的试验和检测仪器设备表</w:t>
      </w:r>
      <w:bookmarkEnd w:id="11"/>
      <w:bookmarkEnd w:id="1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1064"/>
        <w:gridCol w:w="672"/>
        <w:gridCol w:w="1022"/>
        <w:gridCol w:w="709"/>
        <w:gridCol w:w="709"/>
        <w:gridCol w:w="1176"/>
        <w:gridCol w:w="1659"/>
        <w:gridCol w:w="850"/>
      </w:tblGrid>
      <w:tr w:rsidR="00AA3545" w:rsidRPr="00AA3545" w14:paraId="059F7BB6" w14:textId="77777777" w:rsidTr="00846DDC">
        <w:trPr>
          <w:trHeight w:val="622"/>
          <w:jc w:val="center"/>
        </w:trPr>
        <w:tc>
          <w:tcPr>
            <w:tcW w:w="644" w:type="dxa"/>
            <w:vAlign w:val="center"/>
          </w:tcPr>
          <w:p w14:paraId="6B589E4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序号</w:t>
            </w:r>
          </w:p>
        </w:tc>
        <w:tc>
          <w:tcPr>
            <w:tcW w:w="1064" w:type="dxa"/>
            <w:vAlign w:val="center"/>
          </w:tcPr>
          <w:p w14:paraId="41BCE42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仪器设备</w:t>
            </w:r>
          </w:p>
          <w:p w14:paraId="0689AEC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名    称</w:t>
            </w:r>
          </w:p>
        </w:tc>
        <w:tc>
          <w:tcPr>
            <w:tcW w:w="672" w:type="dxa"/>
            <w:vAlign w:val="center"/>
          </w:tcPr>
          <w:p w14:paraId="6B02860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型号</w:t>
            </w:r>
          </w:p>
          <w:p w14:paraId="5ADD42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规格</w:t>
            </w:r>
          </w:p>
        </w:tc>
        <w:tc>
          <w:tcPr>
            <w:tcW w:w="1022" w:type="dxa"/>
            <w:vAlign w:val="center"/>
          </w:tcPr>
          <w:p w14:paraId="755ED80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数  量</w:t>
            </w:r>
          </w:p>
        </w:tc>
        <w:tc>
          <w:tcPr>
            <w:tcW w:w="709" w:type="dxa"/>
            <w:vAlign w:val="center"/>
          </w:tcPr>
          <w:p w14:paraId="52920CE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国别</w:t>
            </w:r>
          </w:p>
          <w:p w14:paraId="480713D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产地</w:t>
            </w:r>
          </w:p>
        </w:tc>
        <w:tc>
          <w:tcPr>
            <w:tcW w:w="709" w:type="dxa"/>
            <w:vAlign w:val="center"/>
          </w:tcPr>
          <w:p w14:paraId="529162A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制造</w:t>
            </w:r>
          </w:p>
          <w:p w14:paraId="2E83171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年份</w:t>
            </w:r>
          </w:p>
        </w:tc>
        <w:tc>
          <w:tcPr>
            <w:tcW w:w="1176" w:type="dxa"/>
            <w:vAlign w:val="center"/>
          </w:tcPr>
          <w:p w14:paraId="761A509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已使用台</w:t>
            </w:r>
          </w:p>
          <w:p w14:paraId="6A93366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时    数</w:t>
            </w:r>
          </w:p>
        </w:tc>
        <w:tc>
          <w:tcPr>
            <w:tcW w:w="1659" w:type="dxa"/>
            <w:vAlign w:val="center"/>
          </w:tcPr>
          <w:p w14:paraId="2C9BF7F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用  途</w:t>
            </w:r>
          </w:p>
        </w:tc>
        <w:tc>
          <w:tcPr>
            <w:tcW w:w="850" w:type="dxa"/>
            <w:vAlign w:val="center"/>
          </w:tcPr>
          <w:p w14:paraId="7685C9E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备注</w:t>
            </w:r>
          </w:p>
        </w:tc>
      </w:tr>
      <w:tr w:rsidR="00AA3545" w:rsidRPr="00AA3545" w14:paraId="4EB68AC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259B20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60FD09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7C2427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27BC01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0861B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3D197E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ABE928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5C0906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613F26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A097365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4BF787F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72277F4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04B50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458C93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D2B898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A47343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8AB02B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7393ED2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CFD3C9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204CA87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079CD90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73F04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7AE314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0A5377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D4D1BA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229DC1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3AEC0C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0CB60C7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3F0A1CE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B3AC7BA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0CDA5E6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3063981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7CD931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248FC80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AF9BCD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9CE471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98A260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3E1D13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6924937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B0FEDFF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90CEF9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04FE5C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42E8AB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88C414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7B146F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6FD3DF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C3EEF7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357688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1F6119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55F5B6B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5D2A4C3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3ABBC30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5036FCC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688D22F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982ECB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EC00EE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2908BFB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4FB0670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3D6DB90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1854A9A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642DB9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6DEFAAF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1E7DAD0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663B87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AA9702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1411CE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9FDB5D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353695C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A1C0F5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D63E67F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18BF98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1F03BA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82D7BC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3F2D37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5A7695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28080F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76E0B8E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26227E1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144B074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28C1678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1C8E619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D42B45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30C9F2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642948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349C8F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0AF096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608FA0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16BD1A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057C77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DCD10BB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1346C53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D0801F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573FD1F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666F94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774E42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A6115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97E6EC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26C8CC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96188E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3779371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F07AC7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470964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E428A2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9BA91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56E751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98F976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74B10BC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471DFA0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640DE0D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C357681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1D6008C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083D930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D3D8FF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7DC8C13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9A8FD3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3074E0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A4804C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47EB472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815178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68E5323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A101D7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7480A1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41B811B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4D8C488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9C78C4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75E72B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D62A86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CE412F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4B7B45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120225E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6D181DE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140565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C3C908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2A819E3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99F00D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3F00AA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AD66F2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F722E8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A71218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01783C1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8D3405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B57714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04A111A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322DEB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6ABFAA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EBB894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6B8EFE0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7B42F1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67EF8B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231FEB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1265AB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772923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715F43B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6EB6464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1B320F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0051B8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EFD8B1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FCDE00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8182AE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6B714F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33065BF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602311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6D22724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5D872B1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258C0F3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9302A8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17DCB2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08AB104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59B6D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7DF90FD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48ACDA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A4CB04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5B13607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167C84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557B6E5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B43CC1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72F8ED0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52A96C8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8B521D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B3DAEC6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06CA24F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13F9A0A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6A95F17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55DACF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5C22D5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5515A3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CFF998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54B1687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3501A5A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91EFD72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8669C0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037B7D1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37A09E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6BDAF87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4A7B291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71E3A62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5690CD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6A1F623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510788F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8FE9ECA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4EDC65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0DF063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16FD790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5195C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08FAF19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E126E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442791A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3D0C891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4F513A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8D3B4D6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0B1E980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2FBB2CE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3AB70E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1BA8009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72C2A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1474C04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5E01C19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046C3DC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78AF48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FE0B2FC" w14:textId="77777777" w:rsidTr="00846DDC">
        <w:trPr>
          <w:trHeight w:val="425"/>
          <w:jc w:val="center"/>
        </w:trPr>
        <w:tc>
          <w:tcPr>
            <w:tcW w:w="644" w:type="dxa"/>
            <w:vAlign w:val="center"/>
          </w:tcPr>
          <w:p w14:paraId="2CCD4EC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4" w:type="dxa"/>
            <w:vAlign w:val="center"/>
          </w:tcPr>
          <w:p w14:paraId="5B533A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672" w:type="dxa"/>
            <w:vAlign w:val="center"/>
          </w:tcPr>
          <w:p w14:paraId="22ED7D1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22" w:type="dxa"/>
            <w:vAlign w:val="center"/>
          </w:tcPr>
          <w:p w14:paraId="0BE3BF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3B2DF9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709" w:type="dxa"/>
            <w:vAlign w:val="center"/>
          </w:tcPr>
          <w:p w14:paraId="6DC12DF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176" w:type="dxa"/>
            <w:vAlign w:val="center"/>
          </w:tcPr>
          <w:p w14:paraId="270D9C1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659" w:type="dxa"/>
            <w:vAlign w:val="center"/>
          </w:tcPr>
          <w:p w14:paraId="502A41A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024691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</w:tbl>
    <w:p w14:paraId="3A3F2B4A" w14:textId="77777777" w:rsidR="00AA3545" w:rsidRPr="00AA3545" w:rsidRDefault="00AA3545" w:rsidP="00AA3545">
      <w:pPr>
        <w:spacing w:line="420" w:lineRule="exact"/>
        <w:rPr>
          <w:rFonts w:ascii="宋体" w:eastAsia="宋体" w:hAnsi="宋体" w:cs="Times New Roman" w:hint="eastAsia"/>
          <w:szCs w:val="21"/>
          <w14:ligatures w14:val="none"/>
        </w:rPr>
      </w:pPr>
    </w:p>
    <w:p w14:paraId="246C9181" w14:textId="77777777" w:rsidR="00AA3545" w:rsidRPr="00AA3545" w:rsidRDefault="00AA3545" w:rsidP="00AA3545">
      <w:pPr>
        <w:spacing w:beforeLines="50" w:before="156" w:afterLines="100" w:after="312" w:line="420" w:lineRule="exact"/>
        <w:outlineLvl w:val="2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13" w:name="_Toc17387"/>
      <w:bookmarkStart w:id="14" w:name="_Toc23442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附表三：劳动力计划表</w:t>
      </w:r>
      <w:bookmarkEnd w:id="13"/>
      <w:bookmarkEnd w:id="14"/>
    </w:p>
    <w:p w14:paraId="7416C2D3" w14:textId="77777777" w:rsidR="00AA3545" w:rsidRPr="00AA3545" w:rsidRDefault="00AA3545" w:rsidP="00AA3545">
      <w:pPr>
        <w:wordWrap w:val="0"/>
        <w:spacing w:line="420" w:lineRule="exact"/>
        <w:jc w:val="right"/>
        <w:rPr>
          <w:rFonts w:ascii="黑体" w:eastAsia="黑体" w:hAnsi="宋体" w:cs="Times New Roman" w:hint="eastAsia"/>
          <w:szCs w:val="21"/>
          <w14:ligatures w14:val="none"/>
        </w:rPr>
      </w:pPr>
      <w:r w:rsidRPr="00AA3545">
        <w:rPr>
          <w:rFonts w:ascii="黑体" w:eastAsia="黑体" w:hAnsi="宋体" w:cs="Times New Roman" w:hint="eastAsia"/>
          <w:szCs w:val="21"/>
          <w14:ligatures w14:val="none"/>
        </w:rPr>
        <w:t xml:space="preserve">单位：人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063"/>
        <w:gridCol w:w="1063"/>
        <w:gridCol w:w="1063"/>
        <w:gridCol w:w="1063"/>
        <w:gridCol w:w="1063"/>
        <w:gridCol w:w="1063"/>
      </w:tblGrid>
      <w:tr w:rsidR="00AA3545" w:rsidRPr="00AA3545" w14:paraId="34ADE28A" w14:textId="77777777" w:rsidTr="00846DDC">
        <w:trPr>
          <w:trHeight w:val="622"/>
          <w:jc w:val="center"/>
        </w:trPr>
        <w:tc>
          <w:tcPr>
            <w:tcW w:w="709" w:type="dxa"/>
            <w:vAlign w:val="center"/>
          </w:tcPr>
          <w:p w14:paraId="283D050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工种</w:t>
            </w:r>
          </w:p>
        </w:tc>
        <w:tc>
          <w:tcPr>
            <w:tcW w:w="7796" w:type="dxa"/>
            <w:gridSpan w:val="7"/>
            <w:vAlign w:val="center"/>
          </w:tcPr>
          <w:p w14:paraId="47F59DA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按工程施工阶段投入劳动力情况</w:t>
            </w:r>
          </w:p>
        </w:tc>
      </w:tr>
      <w:tr w:rsidR="00AA3545" w:rsidRPr="00AA3545" w14:paraId="3EEB40F1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0DD89DE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4A2F661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76D38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415028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50E4C0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088A79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591A1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EE2D3F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9E22D09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6227219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2404EA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815803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BE445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F4CF2F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6119EC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D06442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470E3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6C31BFD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54E6A25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2EEF996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8DE14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AC0E45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505D22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B5BDA2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DCC64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545EDD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791028C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761597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63992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8F6FEC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698E61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2BF08D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5C32B2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B5C159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6B6380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41BCEF7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511B74B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2558C79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9ED365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C4B26B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A19E6C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EB7D42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D53F22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87CBAE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C274F93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69DFD4C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4AF2209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5D851D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6C76B1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B62F7C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EC7E17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5213BD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700938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AB41A79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5B24651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E47D18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43E8A5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E4D814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E651C3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7F8564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D11C1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D2E77B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028B3D4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2A68701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3A218C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C9D30A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56076D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0BD1AC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1B864D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A012FD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A9563F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C64C327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04878F3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5F8E7B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81C89D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9E0F3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5EFC23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FA26D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CB02F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E2068E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170093B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009F7E3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1B9F60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620093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60D66F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B32F76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D49173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80B42E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312C08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AD3EB9B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421ED34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9C607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12EABB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67EABE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49592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927494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332653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F61826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9E55FC6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7F02527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72302D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531AB8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D8E52A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806A19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173246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47925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9C65CD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73BA4E2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6F9838C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DC7CC5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4F7048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376014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11C67F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CC969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8BAEDD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643EF2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7F3312E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56313E8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A38A55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A2D0FA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DBEEB0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04AAE6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C1176D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509E72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7F4DDF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1281B6B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57B2884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7721F79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D24046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C9548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BBBD38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FAE7C6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3E7EC4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36191E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D8F1219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2AB0CE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5BEB536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DEB9EA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331B59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510751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368CA4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624C4E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BA1E9B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13AD295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74B6516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15CB94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D3D885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CA3D1B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3B0183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59ECB0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7E0AB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119AE2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F810ED8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48AD4B7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B34C39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2402F0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358073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31998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7F5B61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856851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A3BB44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28497EE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25234DA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56661F8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6D4A2E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679A95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46173D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9A71DF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B361C9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5F2E69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8D2671C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33C5491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29304E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D30E0B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728FC6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A670EC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EAE8D3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6CFF5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58C0CC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33E4699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6ACA87F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76CE2288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D0FB08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DF3B48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962AE6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9C9D18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E780AA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E3D5DA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97A4D91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37275C9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7C189E6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7824F3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D2654B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28BBE0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604EC9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5F4B6C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8157019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3973569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73FE8F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7CFAF6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58874DB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EF7D41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491659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8F2C112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3E5B55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E6BAB4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E85489B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4AE8DCF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627248DF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55627BFC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3E3B5EBE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06AE83F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008F4D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2A4D33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28479E0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853EC7B" w14:textId="77777777" w:rsidTr="00846DDC">
        <w:trPr>
          <w:trHeight w:val="425"/>
          <w:jc w:val="center"/>
        </w:trPr>
        <w:tc>
          <w:tcPr>
            <w:tcW w:w="709" w:type="dxa"/>
            <w:vAlign w:val="center"/>
          </w:tcPr>
          <w:p w14:paraId="3A3F3DA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272CCCE4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CBD1A8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7DAF5C65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4B78871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9E3C663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623EAAEA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1063" w:type="dxa"/>
            <w:vAlign w:val="center"/>
          </w:tcPr>
          <w:p w14:paraId="192FC2E1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</w:tbl>
    <w:p w14:paraId="26A4141C" w14:textId="77777777" w:rsidR="00AA3545" w:rsidRPr="00AA3545" w:rsidRDefault="00AA3545" w:rsidP="00AA3545">
      <w:pPr>
        <w:spacing w:line="420" w:lineRule="exact"/>
        <w:rPr>
          <w:rFonts w:ascii="宋体" w:eastAsia="宋体" w:hAnsi="宋体" w:cs="Times New Roman" w:hint="eastAsia"/>
          <w:szCs w:val="21"/>
          <w14:ligatures w14:val="none"/>
        </w:rPr>
      </w:pPr>
    </w:p>
    <w:p w14:paraId="7FA43F73" w14:textId="77777777" w:rsidR="00AA3545" w:rsidRPr="00AA3545" w:rsidRDefault="00AA3545" w:rsidP="00AA3545">
      <w:pPr>
        <w:spacing w:beforeLines="50" w:before="156" w:afterLines="100" w:after="312" w:line="420" w:lineRule="exact"/>
        <w:outlineLvl w:val="2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15" w:name="_Toc7977"/>
      <w:bookmarkStart w:id="16" w:name="_Toc28041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附表四：计划开、竣工日期和施工进度网络图</w:t>
      </w:r>
      <w:bookmarkEnd w:id="15"/>
      <w:bookmarkEnd w:id="16"/>
    </w:p>
    <w:p w14:paraId="5B231157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1．投标人应递交施工进度网络图或施工进度表，说明按招标文件要求的计划工期进行施工的各个关键日期。</w:t>
      </w:r>
    </w:p>
    <w:p w14:paraId="6B5D2C77" w14:textId="77777777" w:rsidR="00AA3545" w:rsidRPr="00AA3545" w:rsidRDefault="00AA3545" w:rsidP="00AA3545">
      <w:pPr>
        <w:spacing w:line="420" w:lineRule="exact"/>
        <w:ind w:firstLineChars="200" w:firstLine="420"/>
        <w:outlineLvl w:val="2"/>
        <w:rPr>
          <w:rFonts w:ascii="宋体" w:eastAsia="宋体" w:hAnsi="宋体" w:cs="Times New Roman" w:hint="eastAsia"/>
          <w:szCs w:val="21"/>
          <w14:ligatures w14:val="none"/>
        </w:rPr>
      </w:pPr>
      <w:bookmarkStart w:id="17" w:name="_Toc7090"/>
      <w:r w:rsidRPr="00AA3545">
        <w:rPr>
          <w:rFonts w:ascii="宋体" w:eastAsia="宋体" w:hAnsi="宋体" w:cs="Times New Roman" w:hint="eastAsia"/>
          <w:szCs w:val="21"/>
          <w14:ligatures w14:val="none"/>
        </w:rPr>
        <w:t>2．施工进度表可采用网络图和（或）</w:t>
      </w:r>
      <w:proofErr w:type="gramStart"/>
      <w:r w:rsidRPr="00AA3545">
        <w:rPr>
          <w:rFonts w:ascii="宋体" w:eastAsia="宋体" w:hAnsi="宋体" w:cs="Times New Roman" w:hint="eastAsia"/>
          <w:szCs w:val="21"/>
          <w14:ligatures w14:val="none"/>
        </w:rPr>
        <w:t>横道图</w:t>
      </w:r>
      <w:proofErr w:type="gramEnd"/>
      <w:r w:rsidRPr="00AA3545">
        <w:rPr>
          <w:rFonts w:ascii="宋体" w:eastAsia="宋体" w:hAnsi="宋体" w:cs="Times New Roman" w:hint="eastAsia"/>
          <w:szCs w:val="21"/>
          <w14:ligatures w14:val="none"/>
        </w:rPr>
        <w:t>表示。</w:t>
      </w:r>
      <w:bookmarkEnd w:id="17"/>
    </w:p>
    <w:p w14:paraId="707FC6B7" w14:textId="77777777" w:rsidR="00AA3545" w:rsidRPr="00AA3545" w:rsidRDefault="00AA3545" w:rsidP="00AA3545">
      <w:pPr>
        <w:spacing w:beforeLines="50" w:before="156" w:afterLines="100" w:after="312" w:line="420" w:lineRule="exact"/>
        <w:outlineLvl w:val="0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18" w:name="_Toc2318"/>
      <w:bookmarkStart w:id="19" w:name="_Toc14138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附表五：施工总平面图</w:t>
      </w:r>
      <w:bookmarkEnd w:id="18"/>
      <w:bookmarkEnd w:id="19"/>
    </w:p>
    <w:p w14:paraId="70F7537D" w14:textId="77777777" w:rsidR="00AA3545" w:rsidRPr="00AA3545" w:rsidRDefault="00AA3545" w:rsidP="00AA3545">
      <w:pPr>
        <w:spacing w:line="420" w:lineRule="exact"/>
        <w:ind w:firstLineChars="200" w:firstLine="420"/>
        <w:rPr>
          <w:rFonts w:ascii="宋体" w:eastAsia="宋体" w:hAnsi="宋体" w:cs="Times New Roman" w:hint="eastAsia"/>
          <w:szCs w:val="21"/>
          <w14:ligatures w14:val="none"/>
        </w:rPr>
      </w:pPr>
      <w:r w:rsidRPr="00AA3545">
        <w:rPr>
          <w:rFonts w:ascii="宋体" w:eastAsia="宋体" w:hAnsi="宋体" w:cs="Times New Roman" w:hint="eastAsia"/>
          <w:szCs w:val="21"/>
          <w14:ligatures w14:val="none"/>
        </w:rPr>
        <w:t>投标人应递交一份施工总平面图，绘出现场临时设施布置图表并附文字说明，说明临时设施、加工车间、现场办公、设备及仓储、供电、供水、卫生、生活、道路、消防等设施的情况和布置。</w:t>
      </w:r>
    </w:p>
    <w:p w14:paraId="5B4AC9BC" w14:textId="77777777" w:rsidR="00AA3545" w:rsidRPr="00AA3545" w:rsidRDefault="00AA3545" w:rsidP="00AA3545">
      <w:pPr>
        <w:spacing w:beforeLines="50" w:before="156" w:afterLines="100" w:after="312" w:line="420" w:lineRule="exact"/>
        <w:outlineLvl w:val="0"/>
        <w:rPr>
          <w:rFonts w:ascii="黑体" w:eastAsia="黑体" w:hAnsi="宋体" w:cs="Times New Roman" w:hint="eastAsia"/>
          <w:sz w:val="24"/>
          <w:szCs w:val="24"/>
          <w14:ligatures w14:val="none"/>
        </w:rPr>
      </w:pPr>
      <w:r w:rsidRPr="00AA3545">
        <w:rPr>
          <w:rFonts w:ascii="宋体" w:eastAsia="宋体" w:hAnsi="宋体" w:cs="Times New Roman"/>
          <w:szCs w:val="21"/>
          <w14:ligatures w14:val="none"/>
        </w:rPr>
        <w:br w:type="page"/>
      </w:r>
      <w:bookmarkStart w:id="20" w:name="_Toc15366"/>
      <w:bookmarkStart w:id="21" w:name="_Toc8621"/>
      <w:r w:rsidRPr="00AA3545">
        <w:rPr>
          <w:rFonts w:ascii="黑体" w:eastAsia="黑体" w:hAnsi="宋体" w:cs="Times New Roman" w:hint="eastAsia"/>
          <w:sz w:val="24"/>
          <w:szCs w:val="24"/>
          <w14:ligatures w14:val="none"/>
        </w:rPr>
        <w:lastRenderedPageBreak/>
        <w:t>附表六：临时用地表</w:t>
      </w:r>
      <w:bookmarkEnd w:id="20"/>
      <w:bookmarkEnd w:id="2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079"/>
        <w:gridCol w:w="2079"/>
        <w:gridCol w:w="2079"/>
      </w:tblGrid>
      <w:tr w:rsidR="00AA3545" w:rsidRPr="00AA3545" w14:paraId="65D5FEA7" w14:textId="77777777" w:rsidTr="00846DDC">
        <w:trPr>
          <w:trHeight w:val="397"/>
          <w:jc w:val="center"/>
        </w:trPr>
        <w:tc>
          <w:tcPr>
            <w:tcW w:w="2268" w:type="dxa"/>
            <w:vAlign w:val="center"/>
          </w:tcPr>
          <w:p w14:paraId="5F2A1DB7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用  途</w:t>
            </w:r>
          </w:p>
        </w:tc>
        <w:tc>
          <w:tcPr>
            <w:tcW w:w="2079" w:type="dxa"/>
            <w:vAlign w:val="center"/>
          </w:tcPr>
          <w:p w14:paraId="6DC2EF50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面 积（平方米）</w:t>
            </w:r>
          </w:p>
        </w:tc>
        <w:tc>
          <w:tcPr>
            <w:tcW w:w="2079" w:type="dxa"/>
            <w:vAlign w:val="center"/>
          </w:tcPr>
          <w:p w14:paraId="6A63B73D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位  置</w:t>
            </w:r>
          </w:p>
        </w:tc>
        <w:tc>
          <w:tcPr>
            <w:tcW w:w="2079" w:type="dxa"/>
            <w:vAlign w:val="center"/>
          </w:tcPr>
          <w:p w14:paraId="0E797DA6" w14:textId="77777777" w:rsidR="00AA3545" w:rsidRPr="00AA3545" w:rsidRDefault="00AA3545" w:rsidP="00AA3545">
            <w:pPr>
              <w:jc w:val="center"/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  <w:r w:rsidRPr="00AA3545">
              <w:rPr>
                <w:rFonts w:ascii="宋体" w:eastAsia="宋体" w:hAnsi="宋体" w:cs="Times New Roman" w:hint="eastAsia"/>
                <w:szCs w:val="21"/>
                <w14:ligatures w14:val="none"/>
              </w:rPr>
              <w:t>需用时间</w:t>
            </w:r>
          </w:p>
        </w:tc>
      </w:tr>
      <w:tr w:rsidR="00AA3545" w:rsidRPr="00AA3545" w14:paraId="740662D2" w14:textId="77777777" w:rsidTr="00846DDC">
        <w:trPr>
          <w:trHeight w:val="397"/>
          <w:jc w:val="center"/>
        </w:trPr>
        <w:tc>
          <w:tcPr>
            <w:tcW w:w="2268" w:type="dxa"/>
          </w:tcPr>
          <w:p w14:paraId="5D973318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C90052D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C23409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F712E3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9BBE22C" w14:textId="77777777" w:rsidTr="00846DDC">
        <w:trPr>
          <w:trHeight w:val="397"/>
          <w:jc w:val="center"/>
        </w:trPr>
        <w:tc>
          <w:tcPr>
            <w:tcW w:w="2268" w:type="dxa"/>
          </w:tcPr>
          <w:p w14:paraId="3409FBA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E07850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187AEE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D4D4E2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E139290" w14:textId="77777777" w:rsidTr="00846DDC">
        <w:trPr>
          <w:trHeight w:val="397"/>
          <w:jc w:val="center"/>
        </w:trPr>
        <w:tc>
          <w:tcPr>
            <w:tcW w:w="2268" w:type="dxa"/>
          </w:tcPr>
          <w:p w14:paraId="27E0732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8AF39DF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54C068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0A2BC0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CE0C908" w14:textId="77777777" w:rsidTr="00846DDC">
        <w:trPr>
          <w:trHeight w:val="397"/>
          <w:jc w:val="center"/>
        </w:trPr>
        <w:tc>
          <w:tcPr>
            <w:tcW w:w="2268" w:type="dxa"/>
          </w:tcPr>
          <w:p w14:paraId="3FEA5F4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D55ECC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4695AC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8CD090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FD1F9F6" w14:textId="77777777" w:rsidTr="00846DDC">
        <w:trPr>
          <w:trHeight w:val="397"/>
          <w:jc w:val="center"/>
        </w:trPr>
        <w:tc>
          <w:tcPr>
            <w:tcW w:w="2268" w:type="dxa"/>
          </w:tcPr>
          <w:p w14:paraId="668D102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CB240C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D6BCF2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BF6381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45CE3DC" w14:textId="77777777" w:rsidTr="00846DDC">
        <w:trPr>
          <w:trHeight w:val="397"/>
          <w:jc w:val="center"/>
        </w:trPr>
        <w:tc>
          <w:tcPr>
            <w:tcW w:w="2268" w:type="dxa"/>
          </w:tcPr>
          <w:p w14:paraId="056F09A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FD29A8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D7FB3E5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725132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32A7B98" w14:textId="77777777" w:rsidTr="00846DDC">
        <w:trPr>
          <w:trHeight w:val="397"/>
          <w:jc w:val="center"/>
        </w:trPr>
        <w:tc>
          <w:tcPr>
            <w:tcW w:w="2268" w:type="dxa"/>
          </w:tcPr>
          <w:p w14:paraId="2A9E523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6C4624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6FBA31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EABE2D8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20CBC32" w14:textId="77777777" w:rsidTr="00846DDC">
        <w:trPr>
          <w:trHeight w:val="397"/>
          <w:jc w:val="center"/>
        </w:trPr>
        <w:tc>
          <w:tcPr>
            <w:tcW w:w="2268" w:type="dxa"/>
          </w:tcPr>
          <w:p w14:paraId="2FD44B4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E582965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73902A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12776FF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7F4E4D3" w14:textId="77777777" w:rsidTr="00846DDC">
        <w:trPr>
          <w:trHeight w:val="397"/>
          <w:jc w:val="center"/>
        </w:trPr>
        <w:tc>
          <w:tcPr>
            <w:tcW w:w="2268" w:type="dxa"/>
          </w:tcPr>
          <w:p w14:paraId="1D9CC6C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2825B7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DFCC82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596DEF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11437BB" w14:textId="77777777" w:rsidTr="00846DDC">
        <w:trPr>
          <w:trHeight w:val="397"/>
          <w:jc w:val="center"/>
        </w:trPr>
        <w:tc>
          <w:tcPr>
            <w:tcW w:w="2268" w:type="dxa"/>
          </w:tcPr>
          <w:p w14:paraId="38FB61D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EE58A9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70284A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6A773D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7DA21B1" w14:textId="77777777" w:rsidTr="00846DDC">
        <w:trPr>
          <w:trHeight w:val="397"/>
          <w:jc w:val="center"/>
        </w:trPr>
        <w:tc>
          <w:tcPr>
            <w:tcW w:w="2268" w:type="dxa"/>
          </w:tcPr>
          <w:p w14:paraId="3FAAC9FD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613CC9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09BD8D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5DA040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71FCCDD" w14:textId="77777777" w:rsidTr="00846DDC">
        <w:trPr>
          <w:trHeight w:val="397"/>
          <w:jc w:val="center"/>
        </w:trPr>
        <w:tc>
          <w:tcPr>
            <w:tcW w:w="2268" w:type="dxa"/>
          </w:tcPr>
          <w:p w14:paraId="664B5B4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3F922F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7BFEAE0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8A2583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F50173E" w14:textId="77777777" w:rsidTr="00846DDC">
        <w:trPr>
          <w:trHeight w:val="397"/>
          <w:jc w:val="center"/>
        </w:trPr>
        <w:tc>
          <w:tcPr>
            <w:tcW w:w="2268" w:type="dxa"/>
          </w:tcPr>
          <w:p w14:paraId="4A0316A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3899CE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1550A4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678473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D9F31F7" w14:textId="77777777" w:rsidTr="00846DDC">
        <w:trPr>
          <w:trHeight w:val="397"/>
          <w:jc w:val="center"/>
        </w:trPr>
        <w:tc>
          <w:tcPr>
            <w:tcW w:w="2268" w:type="dxa"/>
          </w:tcPr>
          <w:p w14:paraId="7E986ECD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8DFA10A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631CC21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F71037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AE69C30" w14:textId="77777777" w:rsidTr="00846DDC">
        <w:trPr>
          <w:trHeight w:val="397"/>
          <w:jc w:val="center"/>
        </w:trPr>
        <w:tc>
          <w:tcPr>
            <w:tcW w:w="2268" w:type="dxa"/>
          </w:tcPr>
          <w:p w14:paraId="3F4CB80F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D3DDD6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964B7D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7ED050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113AD3B2" w14:textId="77777777" w:rsidTr="00846DDC">
        <w:trPr>
          <w:trHeight w:val="397"/>
          <w:jc w:val="center"/>
        </w:trPr>
        <w:tc>
          <w:tcPr>
            <w:tcW w:w="2268" w:type="dxa"/>
          </w:tcPr>
          <w:p w14:paraId="1C028B3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8A3BC8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C83A6E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1A710C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FB752CE" w14:textId="77777777" w:rsidTr="00846DDC">
        <w:trPr>
          <w:trHeight w:val="397"/>
          <w:jc w:val="center"/>
        </w:trPr>
        <w:tc>
          <w:tcPr>
            <w:tcW w:w="2268" w:type="dxa"/>
          </w:tcPr>
          <w:p w14:paraId="18D818C0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53A435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736F07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1B31EF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C27F071" w14:textId="77777777" w:rsidTr="00846DDC">
        <w:trPr>
          <w:trHeight w:val="397"/>
          <w:jc w:val="center"/>
        </w:trPr>
        <w:tc>
          <w:tcPr>
            <w:tcW w:w="2268" w:type="dxa"/>
          </w:tcPr>
          <w:p w14:paraId="76F06C58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0795F10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B409C4A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08B8948F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A95D250" w14:textId="77777777" w:rsidTr="00846DDC">
        <w:trPr>
          <w:trHeight w:val="397"/>
          <w:jc w:val="center"/>
        </w:trPr>
        <w:tc>
          <w:tcPr>
            <w:tcW w:w="2268" w:type="dxa"/>
          </w:tcPr>
          <w:p w14:paraId="133FE54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54AF66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7DAEC88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4B122E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EC77D43" w14:textId="77777777" w:rsidTr="00846DDC">
        <w:trPr>
          <w:trHeight w:val="397"/>
          <w:jc w:val="center"/>
        </w:trPr>
        <w:tc>
          <w:tcPr>
            <w:tcW w:w="2268" w:type="dxa"/>
          </w:tcPr>
          <w:p w14:paraId="20B2165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B0FC1D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68B9AA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4B92B8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2EC1CE4F" w14:textId="77777777" w:rsidTr="00846DDC">
        <w:trPr>
          <w:trHeight w:val="397"/>
          <w:jc w:val="center"/>
        </w:trPr>
        <w:tc>
          <w:tcPr>
            <w:tcW w:w="2268" w:type="dxa"/>
          </w:tcPr>
          <w:p w14:paraId="161D350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989190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B91EB3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7F8CC48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3257E336" w14:textId="77777777" w:rsidTr="00846DDC">
        <w:trPr>
          <w:trHeight w:val="397"/>
          <w:jc w:val="center"/>
        </w:trPr>
        <w:tc>
          <w:tcPr>
            <w:tcW w:w="2268" w:type="dxa"/>
          </w:tcPr>
          <w:p w14:paraId="5C14729B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77D9035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7120A4F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A22565D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957E97D" w14:textId="77777777" w:rsidTr="00846DDC">
        <w:trPr>
          <w:trHeight w:val="397"/>
          <w:jc w:val="center"/>
        </w:trPr>
        <w:tc>
          <w:tcPr>
            <w:tcW w:w="2268" w:type="dxa"/>
          </w:tcPr>
          <w:p w14:paraId="70B455A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146A2A3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DDA1F4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53EDEAD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46D66971" w14:textId="77777777" w:rsidTr="00846DDC">
        <w:trPr>
          <w:trHeight w:val="397"/>
          <w:jc w:val="center"/>
        </w:trPr>
        <w:tc>
          <w:tcPr>
            <w:tcW w:w="2268" w:type="dxa"/>
          </w:tcPr>
          <w:p w14:paraId="6CA54C01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C61BC4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C80914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B527EC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547A4568" w14:textId="77777777" w:rsidTr="00846DDC">
        <w:trPr>
          <w:trHeight w:val="397"/>
          <w:jc w:val="center"/>
        </w:trPr>
        <w:tc>
          <w:tcPr>
            <w:tcW w:w="2268" w:type="dxa"/>
          </w:tcPr>
          <w:p w14:paraId="2A97E30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1FED4841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CF9AEB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1B193A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7E86B8DD" w14:textId="77777777" w:rsidTr="00846DDC">
        <w:trPr>
          <w:trHeight w:val="397"/>
          <w:jc w:val="center"/>
        </w:trPr>
        <w:tc>
          <w:tcPr>
            <w:tcW w:w="2268" w:type="dxa"/>
          </w:tcPr>
          <w:p w14:paraId="71C59B8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4EC1701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303B6B8A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2994F5E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033A1D7C" w14:textId="77777777" w:rsidTr="00846DDC">
        <w:trPr>
          <w:trHeight w:val="397"/>
          <w:jc w:val="center"/>
        </w:trPr>
        <w:tc>
          <w:tcPr>
            <w:tcW w:w="2268" w:type="dxa"/>
          </w:tcPr>
          <w:p w14:paraId="116EEFE6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7F5F689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61FFD782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EFB8C17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  <w:tr w:rsidR="00AA3545" w:rsidRPr="00AA3545" w14:paraId="6105802E" w14:textId="77777777" w:rsidTr="00846DDC">
        <w:trPr>
          <w:trHeight w:val="397"/>
          <w:jc w:val="center"/>
        </w:trPr>
        <w:tc>
          <w:tcPr>
            <w:tcW w:w="2268" w:type="dxa"/>
          </w:tcPr>
          <w:p w14:paraId="6789CA54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2C23DFC5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774C5E95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  <w:tc>
          <w:tcPr>
            <w:tcW w:w="2079" w:type="dxa"/>
          </w:tcPr>
          <w:p w14:paraId="47D5680C" w14:textId="77777777" w:rsidR="00AA3545" w:rsidRPr="00AA3545" w:rsidRDefault="00AA3545" w:rsidP="00AA3545">
            <w:pPr>
              <w:rPr>
                <w:rFonts w:ascii="宋体" w:eastAsia="宋体" w:hAnsi="宋体" w:cs="Times New Roman" w:hint="eastAsia"/>
                <w:szCs w:val="21"/>
                <w14:ligatures w14:val="none"/>
              </w:rPr>
            </w:pPr>
          </w:p>
        </w:tc>
      </w:tr>
    </w:tbl>
    <w:p w14:paraId="2B134D2A" w14:textId="77777777" w:rsidR="00AA3545" w:rsidRPr="00AA3545" w:rsidRDefault="00AA3545" w:rsidP="00AA3545">
      <w:pPr>
        <w:spacing w:line="420" w:lineRule="exact"/>
        <w:rPr>
          <w:rFonts w:ascii="宋体" w:eastAsia="宋体" w:hAnsi="宋体" w:cs="Times New Roman" w:hint="eastAsia"/>
          <w:szCs w:val="21"/>
          <w14:ligatures w14:val="none"/>
        </w:rPr>
      </w:pPr>
    </w:p>
    <w:p w14:paraId="1E83FFAE" w14:textId="77777777" w:rsidR="00AA3545" w:rsidRPr="00AA3545" w:rsidRDefault="00AA3545" w:rsidP="00AA3545">
      <w:pPr>
        <w:spacing w:line="420" w:lineRule="exact"/>
        <w:rPr>
          <w:rFonts w:ascii="宋体" w:eastAsia="宋体" w:hAnsi="宋体" w:cs="Times New Roman" w:hint="eastAsia"/>
          <w:szCs w:val="21"/>
          <w14:ligatures w14:val="none"/>
        </w:rPr>
      </w:pPr>
    </w:p>
    <w:p w14:paraId="5B979059" w14:textId="77777777" w:rsidR="006B052C" w:rsidRPr="00AA3545" w:rsidRDefault="006B052C">
      <w:pPr>
        <w:rPr>
          <w:rFonts w:hint="eastAsia"/>
        </w:rPr>
      </w:pPr>
    </w:p>
    <w:sectPr w:rsidR="006B052C" w:rsidRPr="00AA3545" w:rsidSect="00AA3545">
      <w:footerReference w:type="default" r:id="rId7"/>
      <w:pgSz w:w="11906" w:h="16838"/>
      <w:pgMar w:top="1440" w:right="174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8891" w14:textId="77777777" w:rsidR="0058638A" w:rsidRDefault="0058638A" w:rsidP="006309AB">
      <w:pPr>
        <w:rPr>
          <w:rFonts w:hint="eastAsia"/>
        </w:rPr>
      </w:pPr>
      <w:r>
        <w:separator/>
      </w:r>
    </w:p>
  </w:endnote>
  <w:endnote w:type="continuationSeparator" w:id="0">
    <w:p w14:paraId="4E34B9BE" w14:textId="77777777" w:rsidR="0058638A" w:rsidRDefault="0058638A" w:rsidP="006309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DF9C" w14:textId="2764293A" w:rsidR="006309AB" w:rsidRDefault="006309AB">
    <w:pPr>
      <w:pStyle w:val="af0"/>
      <w:rPr>
        <w:rFonts w:hint="eastAsia"/>
      </w:rPr>
    </w:pPr>
    <w:r>
      <w:rPr>
        <w:rFonts w:hint="eastAsia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C709" w14:textId="77777777" w:rsidR="0058638A" w:rsidRDefault="0058638A" w:rsidP="006309AB">
      <w:pPr>
        <w:rPr>
          <w:rFonts w:hint="eastAsia"/>
        </w:rPr>
      </w:pPr>
      <w:r>
        <w:separator/>
      </w:r>
    </w:p>
  </w:footnote>
  <w:footnote w:type="continuationSeparator" w:id="0">
    <w:p w14:paraId="7770272E" w14:textId="77777777" w:rsidR="0058638A" w:rsidRDefault="0058638A" w:rsidP="006309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AB2"/>
    <w:rsid w:val="001845E2"/>
    <w:rsid w:val="00266125"/>
    <w:rsid w:val="0058638A"/>
    <w:rsid w:val="005A0133"/>
    <w:rsid w:val="00610966"/>
    <w:rsid w:val="00612B98"/>
    <w:rsid w:val="006309AB"/>
    <w:rsid w:val="0065470B"/>
    <w:rsid w:val="006B052C"/>
    <w:rsid w:val="0072537A"/>
    <w:rsid w:val="00881AB2"/>
    <w:rsid w:val="00970D47"/>
    <w:rsid w:val="00AA3545"/>
    <w:rsid w:val="00B647C4"/>
    <w:rsid w:val="00BC5BCD"/>
    <w:rsid w:val="00EA649C"/>
    <w:rsid w:val="00F12A5A"/>
    <w:rsid w:val="00F819B9"/>
    <w:rsid w:val="00FC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634AD"/>
  <w15:chartTrackingRefBased/>
  <w15:docId w15:val="{42FB4133-5994-4A27-B8F2-D7402535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A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A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A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A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A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A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A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A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A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A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A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A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A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A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A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A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A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A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A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A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A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A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A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A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09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09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09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0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wei</dc:creator>
  <cp:keywords/>
  <dc:description/>
  <cp:lastModifiedBy>aishu wei</cp:lastModifiedBy>
  <cp:revision>9</cp:revision>
  <dcterms:created xsi:type="dcterms:W3CDTF">2026-05-07T05:21:00Z</dcterms:created>
  <dcterms:modified xsi:type="dcterms:W3CDTF">2026-05-08T05:33:00Z</dcterms:modified>
</cp:coreProperties>
</file>