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F19A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outlineLvl w:val="0"/>
        <w:rPr>
          <w:rFonts w:hint="eastAsia" w:ascii="宋体" w:hAnsi="宋体" w:eastAsia="宋体" w:cs="宋体"/>
          <w:b w:val="0"/>
          <w:bCs w:val="0"/>
          <w:spacing w:val="3"/>
          <w:sz w:val="28"/>
          <w:szCs w:val="28"/>
        </w:rPr>
      </w:pPr>
      <w:r>
        <w:rPr>
          <w:rFonts w:hint="eastAsia" w:ascii="宋体" w:hAnsi="宋体" w:eastAsia="宋体" w:cs="宋体"/>
          <w:b w:val="0"/>
          <w:bCs w:val="0"/>
          <w:sz w:val="28"/>
          <w:szCs w:val="28"/>
          <w:lang w:val="en-US" w:eastAsia="zh-CN"/>
        </w:rPr>
        <w:t>1</w:t>
      </w:r>
      <w:r>
        <w:rPr>
          <w:rFonts w:hint="eastAsia" w:ascii="宋体" w:hAnsi="宋体" w:eastAsia="宋体" w:cs="宋体"/>
          <w:b w:val="0"/>
          <w:bCs w:val="0"/>
          <w:spacing w:val="3"/>
          <w:sz w:val="28"/>
          <w:szCs w:val="28"/>
        </w:rPr>
        <w:t>总体施工部署、场地平面布置</w:t>
      </w:r>
    </w:p>
    <w:p w14:paraId="6F481E5E">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Chars="0" w:firstLine="560" w:firstLineChars="200"/>
        <w:jc w:val="left"/>
        <w:textAlignment w:val="auto"/>
        <w:outlineLvl w:val="1"/>
        <w:rPr>
          <w:rFonts w:hint="eastAsia" w:ascii="宋体" w:hAnsi="宋体" w:eastAsia="宋体" w:cs="宋体"/>
          <w:b w:val="0"/>
          <w:bCs w:val="0"/>
          <w:sz w:val="28"/>
          <w:szCs w:val="28"/>
        </w:rPr>
      </w:pPr>
      <w:bookmarkStart w:id="0" w:name="_Toc256001983"/>
      <w:r>
        <w:rPr>
          <w:rFonts w:hint="eastAsia" w:cs="宋体"/>
          <w:b w:val="0"/>
          <w:bCs w:val="0"/>
          <w:i w:val="0"/>
          <w:sz w:val="28"/>
          <w:szCs w:val="28"/>
          <w:lang w:val="en-US" w:eastAsia="zh-CN"/>
        </w:rPr>
        <w:t>1.1</w:t>
      </w:r>
      <w:r>
        <w:rPr>
          <w:rFonts w:hint="eastAsia" w:ascii="宋体" w:hAnsi="宋体" w:eastAsia="宋体" w:cs="宋体"/>
          <w:b w:val="0"/>
          <w:bCs w:val="0"/>
          <w:i w:val="0"/>
          <w:sz w:val="28"/>
          <w:szCs w:val="28"/>
        </w:rPr>
        <w:t>室内墙面装饰工程</w:t>
      </w:r>
      <w:bookmarkEnd w:id="0"/>
    </w:p>
    <w:p w14:paraId="1ACB0BE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材料选用</w:t>
      </w:r>
    </w:p>
    <w:p w14:paraId="758E52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和规范要求，明确墙面装饰所用材料及其性能指标。本项目中业务综合楼的室内墙面装饰主要采用抹灰层、涂料及面砖等材料，具体如下：抹灰层采用水泥砂浆或混合砂浆，厚度控制在20毫米以内，基层表面应平整、清洁；涂料部分选用环保型高级防水外墙真石漆，确保耐候性和防水性能良好，总需求量约为3659.6</w:t>
      </w:r>
      <w:r>
        <w:rPr>
          <w:rFonts w:hint="eastAsia" w:ascii="宋体" w:hAnsi="宋体" w:eastAsia="宋体" w:cs="宋体"/>
          <w:b w:val="0"/>
          <w:bCs w:val="0"/>
          <w:i w:val="0"/>
          <w:sz w:val="28"/>
          <w:szCs w:val="28"/>
          <w:lang w:val="en-US" w:eastAsia="zh-CN"/>
        </w:rPr>
        <w:t>1</w:t>
      </w:r>
      <w:r>
        <w:rPr>
          <w:rFonts w:hint="eastAsia" w:ascii="宋体" w:hAnsi="宋体" w:eastAsia="宋体" w:cs="宋体"/>
          <w:b w:val="0"/>
          <w:bCs w:val="0"/>
          <w:i w:val="0"/>
          <w:sz w:val="28"/>
          <w:szCs w:val="28"/>
        </w:rPr>
        <w:t>平方米；面砖部分选用优质瓷砖，规格为300×600毫米，吸水率小于0.5%，粘贴层采用专用瓷砖胶粘剂，保证粘结强度和施工质量。所有原材料需具备合格证和检测报告，并按批次进行抽检，不合格材料严禁使用。</w:t>
      </w:r>
    </w:p>
    <w:p w14:paraId="7FE1F1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1"/>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2施工工艺</w:t>
      </w:r>
    </w:p>
    <w:p w14:paraId="4C9EAE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墙面装饰施工工艺分为抹灰、涂料涂装及面砖铺贴三个主要环节，具体工艺流程及质量控制要点说明如下：</w:t>
      </w:r>
    </w:p>
    <w:p w14:paraId="1BAF15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w:t>
      </w:r>
      <w:r>
        <w:rPr>
          <w:rFonts w:hint="eastAsia" w:ascii="宋体" w:hAnsi="宋体" w:eastAsia="宋体" w:cs="宋体"/>
          <w:b w:val="0"/>
          <w:bCs w:val="0"/>
          <w:i w:val="0"/>
          <w:sz w:val="28"/>
          <w:szCs w:val="28"/>
        </w:rPr>
        <w:t>抹灰工艺：首先对基底进行清理，确保无松散颗粒、油污等杂质，然后分层涂抹底层砂浆和面层砂浆，每层厚度不超过10毫米，待前一层初凝后再涂抹下一层，抹灰完成后及时洒水养护7天。</w:t>
      </w:r>
    </w:p>
    <w:p w14:paraId="634B98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2.2涂料涂装工艺：基层处理完成后，涂刷界面剂以增强附着力，随后涂抹腻子层至平整光滑，干燥后打磨并清理浮尘，最后均匀涂刷两遍真石漆，每遍间隔时间不少于4小时，施工时环境温度应控制在5-35摄氏度之间。</w:t>
      </w:r>
    </w:p>
    <w:p w14:paraId="313647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2.3面砖铺贴工艺：墙面基层找平后，使用专用瓷砖胶粘剂将瓷砖逐一铺贴，缝隙宽度保持在1.5毫米左右，铺贴过程中随时检查垂直度和平整度，调整后用勾缝剂填缝并清理干净。</w:t>
      </w:r>
    </w:p>
    <w:p w14:paraId="4E4EE3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依据国家及行业现行相关标准要求制定墙面装饰验收标准，关键指标包括但不限于以下内容：</w:t>
      </w:r>
    </w:p>
    <w:p w14:paraId="6B8FBE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4</w:t>
      </w:r>
      <w:r>
        <w:rPr>
          <w:rFonts w:hint="eastAsia" w:ascii="宋体" w:hAnsi="宋体" w:eastAsia="宋体" w:cs="宋体"/>
          <w:b w:val="0"/>
          <w:bCs w:val="0"/>
          <w:i w:val="0"/>
          <w:sz w:val="28"/>
          <w:szCs w:val="28"/>
        </w:rPr>
        <w:t>抹灰工程：表面平整度不超过3毫米，阴阳角方正度不超过3毫米，接槎处平顺无明显接痕，检验方法为2米靠尺和塞尺测量。</w:t>
      </w:r>
    </w:p>
    <w:p w14:paraId="67463B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5</w:t>
      </w:r>
      <w:r>
        <w:rPr>
          <w:rFonts w:hint="eastAsia" w:ascii="宋体" w:hAnsi="宋体" w:eastAsia="宋体" w:cs="宋体"/>
          <w:b w:val="0"/>
          <w:bCs w:val="0"/>
          <w:i w:val="0"/>
          <w:sz w:val="28"/>
          <w:szCs w:val="28"/>
        </w:rPr>
        <w:t>涂料工程：涂层均匀无漏涂、起皮现象，颜色一致无色差，无明显刷痕，光泽度符合设计要求，检查方式为目测结合手感。</w:t>
      </w:r>
    </w:p>
    <w:p w14:paraId="495245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1.1.2</w:t>
      </w:r>
      <w:r>
        <w:rPr>
          <w:rFonts w:hint="eastAsia" w:ascii="宋体" w:hAnsi="宋体" w:eastAsia="宋体" w:cs="宋体"/>
          <w:b w:val="0"/>
          <w:bCs w:val="0"/>
          <w:i w:val="0"/>
          <w:sz w:val="28"/>
          <w:szCs w:val="28"/>
        </w:rPr>
        <w:t>.3面砖铺贴工程：接缝直线度不超过2毫米，高低差不超过0.5毫米，空鼓率不大于5%，检验工具为钢尺和小锤敲击测试。上述验收指标均需满足设计文件和国家现行规范要求，未通过验收部分须及时整改直至合格。</w:t>
      </w:r>
    </w:p>
    <w:p w14:paraId="08F474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outlineLvl w:val="2"/>
        <w:rPr>
          <w:rFonts w:hint="eastAsia" w:ascii="宋体" w:hAnsi="宋体" w:eastAsia="宋体" w:cs="宋体"/>
          <w:b w:val="0"/>
          <w:bCs w:val="0"/>
          <w:sz w:val="28"/>
          <w:szCs w:val="28"/>
        </w:rPr>
      </w:pPr>
      <w:bookmarkStart w:id="1" w:name="_Toc256001984"/>
      <w:r>
        <w:rPr>
          <w:rFonts w:hint="eastAsia" w:cs="宋体"/>
          <w:b w:val="0"/>
          <w:bCs w:val="0"/>
          <w:i w:val="0"/>
          <w:sz w:val="28"/>
          <w:szCs w:val="28"/>
          <w:lang w:val="en-US" w:eastAsia="zh-CN"/>
        </w:rPr>
        <w:t>1.1.3</w:t>
      </w:r>
      <w:r>
        <w:rPr>
          <w:rFonts w:hint="eastAsia" w:ascii="宋体" w:hAnsi="宋体" w:eastAsia="宋体" w:cs="宋体"/>
          <w:b w:val="0"/>
          <w:bCs w:val="0"/>
          <w:i w:val="0"/>
          <w:sz w:val="28"/>
          <w:szCs w:val="28"/>
        </w:rPr>
        <w:t>室内地面装饰工程</w:t>
      </w:r>
      <w:bookmarkEnd w:id="1"/>
    </w:p>
    <w:p w14:paraId="3E3540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业务综合楼的室内地面装饰主要包括地砖铺设和地坪施工两类，分别应用于不同功能区域。其中，地砖主要用于走廊、办公室及会议室等区域，地坪则适用于车库、设备间等需要耐磨、防滑的场所。根据设计图纸要求，地砖规格为600mm×600mm，颜色与纹理需符合设计方案；地坪采用环氧树脂自流平地坪，厚度为2mm～3mm，具有良好的抗压性和耐化学腐蚀性。</w:t>
      </w:r>
    </w:p>
    <w:p w14:paraId="16FF78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1.1.3.</w:t>
      </w:r>
      <w:r>
        <w:rPr>
          <w:rFonts w:hint="eastAsia" w:ascii="宋体" w:hAnsi="宋体" w:eastAsia="宋体" w:cs="宋体"/>
          <w:b w:val="0"/>
          <w:bCs w:val="0"/>
          <w:i w:val="0"/>
          <w:sz w:val="28"/>
          <w:szCs w:val="28"/>
        </w:rPr>
        <w:t>1基层处理：在进行地面装饰前，必须对基层进行清理和平整处理，确保无浮灰、油污及其他杂质。混凝土基层表面如有蜂窝麻面或裂缝，需用水泥砂浆修补平整，同时采用2m靠尺检测，表面平整度误差不得超过3mm。</w:t>
      </w:r>
    </w:p>
    <w:p w14:paraId="1CF43DA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1.1.3.</w:t>
      </w:r>
      <w:r>
        <w:rPr>
          <w:rFonts w:hint="eastAsia" w:ascii="宋体" w:hAnsi="宋体" w:eastAsia="宋体" w:cs="宋体"/>
          <w:b w:val="0"/>
          <w:bCs w:val="0"/>
          <w:i w:val="0"/>
          <w:sz w:val="28"/>
          <w:szCs w:val="28"/>
        </w:rPr>
        <w:t>2材料铺设：针对地砖铺设，先进行试拼对缝，保证接缝整齐美观，使用干硬性水泥砂浆作为粘结层，铺贴时轻轻敲击地砖使其与砂浆紧密结合，并用水平尺调整至水平状态。对于地坪，则需对基层涂刷界面剂，随后分层镘涂环氧树脂材料，每层厚度控制在1mm以内，待上一层固化后方可镘涂下一层。</w:t>
      </w:r>
    </w:p>
    <w:p w14:paraId="2D58CF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1.1.3.</w:t>
      </w:r>
      <w:r>
        <w:rPr>
          <w:rFonts w:hint="eastAsia" w:ascii="宋体" w:hAnsi="宋体" w:eastAsia="宋体" w:cs="宋体"/>
          <w:b w:val="0"/>
          <w:bCs w:val="0"/>
          <w:i w:val="0"/>
          <w:sz w:val="28"/>
          <w:szCs w:val="28"/>
        </w:rPr>
        <w:t>3收边工艺：在墙角、柱脚及门槛等位置，采用专用收边条或不锈钢踢脚线进行收边处理，确保边缘整齐且不易脱落。</w:t>
      </w:r>
    </w:p>
    <w:p w14:paraId="4902E0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1.1.3.4</w:t>
      </w:r>
      <w:r>
        <w:rPr>
          <w:rFonts w:hint="eastAsia" w:ascii="宋体" w:hAnsi="宋体" w:eastAsia="宋体" w:cs="宋体"/>
          <w:b w:val="0"/>
          <w:bCs w:val="0"/>
          <w:i w:val="0"/>
          <w:sz w:val="28"/>
          <w:szCs w:val="28"/>
        </w:rPr>
        <w:t>平整度控制：符合国家及行业现行相关标准要求，使用2m靠尺检查地面平整度，普通地面允许偏差为2mm，高档地面允许偏差为1mm。</w:t>
      </w:r>
    </w:p>
    <w:p w14:paraId="32B5C5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1.1.3.5</w:t>
      </w:r>
      <w:r>
        <w:rPr>
          <w:rFonts w:hint="eastAsia" w:ascii="宋体" w:hAnsi="宋体" w:eastAsia="宋体" w:cs="宋体"/>
          <w:b w:val="0"/>
          <w:bCs w:val="0"/>
          <w:i w:val="0"/>
          <w:sz w:val="28"/>
          <w:szCs w:val="28"/>
        </w:rPr>
        <w:t>接缝质量：地砖接缝宽度应保持一致，建议控制在2mm～3mm之间，填充专用填缝剂并压实抹光，防止渗水和污染。</w:t>
      </w:r>
    </w:p>
    <w:p w14:paraId="68133D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1.1.3.6</w:t>
      </w:r>
      <w:r>
        <w:rPr>
          <w:rFonts w:hint="eastAsia" w:ascii="宋体" w:hAnsi="宋体" w:eastAsia="宋体" w:cs="宋体"/>
          <w:b w:val="0"/>
          <w:bCs w:val="0"/>
          <w:i w:val="0"/>
          <w:sz w:val="28"/>
          <w:szCs w:val="28"/>
        </w:rPr>
        <w:t>养护措施：地砖铺设完成后，需覆盖保护膜进行养护，避免受到外力冲击；环氧地坪施工后应封闭作业区7天以上，期间禁止人员进入或堆放重物，以保证其充分固化。</w:t>
      </w:r>
    </w:p>
    <w:p w14:paraId="5DE8331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outlineLvl w:val="2"/>
        <w:rPr>
          <w:rFonts w:hint="eastAsia" w:ascii="宋体" w:hAnsi="宋体" w:eastAsia="宋体" w:cs="宋体"/>
          <w:b w:val="0"/>
          <w:bCs w:val="0"/>
          <w:sz w:val="28"/>
          <w:szCs w:val="28"/>
        </w:rPr>
      </w:pPr>
      <w:bookmarkStart w:id="2" w:name="_Toc256001985"/>
      <w:r>
        <w:rPr>
          <w:rFonts w:hint="eastAsia" w:cs="宋体"/>
          <w:b w:val="0"/>
          <w:bCs w:val="0"/>
          <w:i w:val="0"/>
          <w:sz w:val="28"/>
          <w:szCs w:val="28"/>
          <w:lang w:val="en-US" w:eastAsia="zh-CN"/>
        </w:rPr>
        <w:t>1.1.4</w:t>
      </w:r>
      <w:r>
        <w:rPr>
          <w:rFonts w:hint="eastAsia" w:ascii="宋体" w:hAnsi="宋体" w:eastAsia="宋体" w:cs="宋体"/>
          <w:b w:val="0"/>
          <w:bCs w:val="0"/>
          <w:i w:val="0"/>
          <w:sz w:val="28"/>
          <w:szCs w:val="28"/>
        </w:rPr>
        <w:t>室内天花板装饰工程</w:t>
      </w:r>
      <w:bookmarkEnd w:id="2"/>
    </w:p>
    <w:p w14:paraId="623E7C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室内天花板主要采用金属龙骨与石膏板吊顶结构。金属龙骨选用优质轻钢材料，具有强度高、防火性能好等特点。石膏板厚度为12毫米，表面平整度要求≤2毫米/2米靠尺。施工时首先在顶面固定吊杆，吊杆间距控制在900毫米至1200毫米之间，确保龙骨的稳定性和承载力。安装龙骨后，将石膏板通过自攻螺丝固定于龙骨上，螺丝间距沿板边为200毫米，板中为300毫米，确保连接牢固且无松动现象。</w:t>
      </w:r>
    </w:p>
    <w:p w14:paraId="7E7803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吊顶施工流程包括基础测量、放线定位、吊杆安装、龙骨拼接、石膏板铺设和接缝处理等步骤。具体操作如下：首先进行精确的基础测量，依据设计图纸在墙面弹出水平基准线，误差不得超过2毫米；随后按照设计标高安装吊杆，并调整其垂直度和平整度；接着拼接主次龙骨，确保间距符合设计要求；然后铺设石膏板，并用自攻螺丝固定；最后对接缝处进行打磨和嵌缝膏填缝处理，保证观感质量。</w:t>
      </w:r>
    </w:p>
    <w:p w14:paraId="49B38E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天花涂料或饰面处理工艺是吊顶工程质量的关键环节之一。涂料选用环保型高级乳胶漆，涂刷前需确保基层表面清洁、干燥且平整。涂料涂刷分为底漆和面漆两道工序，底漆起到封闭基材作用，面漆则提供最终的装饰效果，涂层厚度均匀，无流挂、起泡或色差现象。验收标准符合国家及行业现行相关标准要求，重点检查吊顶的整体平整度、接缝处理以及颜色一致性，确保观感质量达到优良标准。</w:t>
      </w:r>
    </w:p>
    <w:p w14:paraId="3B4DCD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业务综合楼的功能需求和设计图纸，选择适合的门、窗材质及规格。具体包括：防火门采用钢质材料，厚度不低于0.8毫米，耐火极限符合设计要求；铝合金窗框选用断桥隔热型材，厚度不小于1.4毫米；玻璃采用中空钢化玻璃，厚度5+9A+5，并具备良好的隔音、隔热性能。所有门窗均需符合国家及行业现行相关标准要求，确保其气密性、水密性和抗风压性能符合设计标准。</w:t>
      </w:r>
    </w:p>
    <w:p w14:paraId="3B21CB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门窗框固定：在门窗洞口位置进行精确测量放线，确保水平度和垂直度偏差控制在3毫米以内。使用膨胀螺栓或水泥钉将门窗框牢固固定于墙体上，每侧不少于3个固定点，间距不大于500毫米。</w:t>
      </w:r>
    </w:p>
    <w:p w14:paraId="723334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玻璃安装：清理门窗框槽内的灰尘和杂物后，按照设计要求安装玻璃，并使用弹性密封条填充缝隙，确保玻璃与窗框之间无松动现象。</w:t>
      </w:r>
    </w:p>
    <w:p w14:paraId="31DA51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密封处理：门窗框与墙体之间的缝隙采用聚氨酯发泡胶进行填嵌，外部用防水密封胶进行封闭，确保密封效果良好，防止雨水渗漏。</w:t>
      </w:r>
    </w:p>
    <w:p w14:paraId="2C9678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门窗安装必须满足防渗漏、防盗等安全标准。具体措施包括：对所有外窗进行淋水试验，确保无渗漏现象发生。防火门的闭门器和顺序器需调试到位，保证开启灵活且自动关闭功能正常。窗户应配备防盗纱窗，铝合金窗需加装防盗锁具，确保防盗性能。施工过程中，严格符合国家及行业现行相关标准要求，确保门窗安装质量符合安全使用要求。</w:t>
      </w:r>
    </w:p>
    <w:p w14:paraId="7EA7EEC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3" w:name="_Toc256001987"/>
      <w:r>
        <w:rPr>
          <w:rFonts w:hint="eastAsia" w:cs="宋体"/>
          <w:b w:val="0"/>
          <w:bCs w:val="0"/>
          <w:i w:val="0"/>
          <w:sz w:val="28"/>
          <w:szCs w:val="28"/>
          <w:lang w:val="en-US" w:eastAsia="zh-CN"/>
        </w:rPr>
        <w:t>1.1.5</w:t>
      </w:r>
      <w:r>
        <w:rPr>
          <w:rFonts w:hint="eastAsia" w:ascii="宋体" w:hAnsi="宋体" w:eastAsia="宋体" w:cs="宋体"/>
          <w:b w:val="0"/>
          <w:bCs w:val="0"/>
          <w:i w:val="0"/>
          <w:sz w:val="28"/>
          <w:szCs w:val="28"/>
        </w:rPr>
        <w:t>楼梯间装饰工程</w:t>
      </w:r>
      <w:bookmarkEnd w:id="3"/>
    </w:p>
    <w:p w14:paraId="41D5CD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楼梯间装饰工程的范围包括楼梯间墙面、地面及扶手等部位。其中，墙面采用优质涂料进行粉刷，确保表面平整且色泽均匀；地面采用防滑地砖铺设，规格为300mm×300mm，厚度8mm；扶手选用不锈钢材质，直径40mm，表面抛光处理，安装牢固可靠。以上各部位均需严格按照设计图纸和国家现行规范符合国家及行业现行相关标准要求实施施工。</w:t>
      </w:r>
    </w:p>
    <w:p w14:paraId="7D295E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扶手安装工艺：首先根据设计图纸确定扶手固定点位置，使用冲击钻在墙体上打孔并植入膨胀螺栓，将扶手支架固定于墙体上，确保水平度偏差不超过3mm/m。随后将不锈钢扶手与支架焊接连接，焊缝打磨光滑后进行防腐处理。</w:t>
      </w:r>
    </w:p>
    <w:p w14:paraId="5A339B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台阶铺设工艺：地面基层清理干净后，先用水泥砂浆找平，再铺设防滑地砖。地砖铺贴时需预留2mm缝隙，使用专用填缝剂填充，保证缝隙饱满且无污染。</w:t>
      </w:r>
    </w:p>
    <w:p w14:paraId="1D010D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墙面装饰工艺：墙面装饰前需对基层进行处理，确保表面平整度控制在3mm以内。涂刷底漆一层后，再涂刷两层面漆，每层涂层厚度均匀，总厚度控制在0.15mm至0.2mm之间。</w:t>
      </w:r>
    </w:p>
    <w:p w14:paraId="135AD9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依据国家及行业现行相关标准要求，提出以下质量控制点：</w:t>
      </w:r>
    </w:p>
    <w:p w14:paraId="3D5C0E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墙面平整度：采用2m靠尺检查，表面平整度不得大于3mm，垂直度不得大于3mm。</w:t>
      </w:r>
    </w:p>
    <w:p w14:paraId="141968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地面铺设质量：地砖接缝高低差不得超过0.5mm，接缝宽度一致，且无空鼓现象。</w:t>
      </w:r>
    </w:p>
    <w:p w14:paraId="1F13A0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扶手安装质量：扶手水平度偏差不超过3mm/m，垂直方向偏差不超过2mm，安装牢固无松动。</w:t>
      </w:r>
    </w:p>
    <w:p w14:paraId="09C0A1E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观感质量：整体装饰效果应达到设计要求，颜色一致，无明显色差和修补痕迹。</w:t>
      </w:r>
    </w:p>
    <w:p w14:paraId="7B0B77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所有工序完成后，需由质检人员进行自检，并配合监理单位进行验收，确保符合设计及规范要求。</w:t>
      </w:r>
    </w:p>
    <w:p w14:paraId="5309AB9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 w:name="_Toc256001988"/>
      <w:r>
        <w:rPr>
          <w:rFonts w:hint="eastAsia" w:cs="宋体"/>
          <w:b w:val="0"/>
          <w:bCs w:val="0"/>
          <w:i w:val="0"/>
          <w:sz w:val="28"/>
          <w:szCs w:val="28"/>
          <w:lang w:val="en-US" w:eastAsia="zh-CN"/>
        </w:rPr>
        <w:t>1.1.5.1</w:t>
      </w:r>
      <w:r>
        <w:rPr>
          <w:rFonts w:hint="eastAsia" w:ascii="宋体" w:hAnsi="宋体" w:eastAsia="宋体" w:cs="宋体"/>
          <w:b w:val="0"/>
          <w:bCs w:val="0"/>
          <w:i w:val="0"/>
          <w:sz w:val="28"/>
          <w:szCs w:val="28"/>
        </w:rPr>
        <w:t>卫生间装饰工程</w:t>
      </w:r>
      <w:bookmarkEnd w:id="4"/>
    </w:p>
    <w:p w14:paraId="2158C9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卫生间的防水施工是确保使用功能的关键环节。本项目采用2mm厚聚合物水泥基防水涂料进行地面及墙面的防水处理，施工前应确保基层干燥、平整、无起砂现象。具体工艺流程为：基层清理→涂刷基层处理剂→细部附加层施工（如地漏、管道周围）→大面防水层涂刷→保护层施工。防水层涂刷时应分多遍进行，每遍厚度控制在0.5mm左右，阴阳角部位需做加强层，涂膜总厚度不得小于设计要求。防水施工完成后，需进行48小时闭水试验，确保无渗漏现象后方可进行下道工序。</w:t>
      </w:r>
    </w:p>
    <w:p w14:paraId="3ABA1D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洁具安装包括马桶、洗手盆等设备的安装，安装位置严格按照设计图纸定位。以马桶为例，先将预留排污口与马桶法兰盘对接并用密封胶圈固定，法兰盘标高应符合设计要求，偏差不得超过±3mm。马桶安装时，底座与地面接缝处用硅酮密封胶封堵严密，避免污水渗漏。洗手盆安装时，先固定支架或柜体，再将盆体嵌入并调整水平，连接冷热水管时注意丝扣紧密，防止滴漏。所有洁具安装完毕后，应对各接口进行全面检查，确保连接牢固、密封良好。</w:t>
      </w:r>
    </w:p>
    <w:p w14:paraId="181BAF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卫生间装饰工程的验收标准依据符合国家及行业现行相关标准要求及相关规范执行。地面平整度允许偏差不大于2mm，墙面垂直度允许偏差不大于3mm，阴阳角方正度偏差不大于2mm。防水层经闭水试验后，四周墙脚及地面无渗漏痕迹，排水坡度正确，地漏周边不得积水。洁具安装位置准确，表面无损伤，接口严密无漏水。饰面砖粘贴牢固，接缝平直且宽度一致，色泽均匀。验收时需提供完整的施工记录、材料合格证、检验报告等资料，确保各项指标均达到设计要求和规范标准。</w:t>
      </w:r>
    </w:p>
    <w:p w14:paraId="423D7F2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5" w:name="_Toc256001989"/>
      <w:r>
        <w:rPr>
          <w:rFonts w:hint="eastAsia" w:cs="宋体"/>
          <w:b w:val="0"/>
          <w:bCs w:val="0"/>
          <w:i w:val="0"/>
          <w:sz w:val="28"/>
          <w:szCs w:val="28"/>
          <w:lang w:val="en-US" w:eastAsia="zh-CN"/>
        </w:rPr>
        <w:t>1.1.5.2</w:t>
      </w:r>
      <w:r>
        <w:rPr>
          <w:rFonts w:hint="eastAsia" w:ascii="宋体" w:hAnsi="宋体" w:eastAsia="宋体" w:cs="宋体"/>
          <w:b w:val="0"/>
          <w:bCs w:val="0"/>
          <w:i w:val="0"/>
          <w:sz w:val="28"/>
          <w:szCs w:val="28"/>
        </w:rPr>
        <w:t>公共区域装饰工程</w:t>
      </w:r>
      <w:bookmarkEnd w:id="5"/>
    </w:p>
    <w:p w14:paraId="2B1615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公共区域包括大厅、走廊、会议室等功能分区。大厅作为主要迎宾场所，需注重整体美观性及实用性，采用高级防水外墙真石漆进行墙面装饰，并搭配铝扣板吊顶和耐磨地砖。走廊则强调简洁大气，以乳胶漆涂刷墙面，安装石膏板吊顶，地面铺设防滑地砖。会议室应体现庄重与专业，墙面选用环保型壁纸，吊顶采用矿棉吸音板，地面铺设静音地毯，确保会议环境的舒适性与隔音效果。</w:t>
      </w:r>
    </w:p>
    <w:p w14:paraId="5A7C65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地板施工：根据设计要求，大厅和走廊地面使用800*800mm防滑地砖，铺贴前先进行基层找平处理，用水泥砂浆找平至平整度不大于2毫米后开始铺贴。墙面装饰：外墙采用20厚无机保温砂浆打底，随后涂抹4mm厚耐碱玻璃纤维抗裂砂浆，最后喷涂高级防水外墙真石漆，保证厚度均匀且无明显接缝。室内墙面使用环保乳胶漆，分三遍滚涂，第一遍满刮腻子并打磨光滑，第二遍薄涂封闭底漆，第三遍正式涂刷面漆。天花板施工：铝扣板吊顶安装时，先固定吊杆间距为900mm*900mm，再铺设主龙骨和副龙骨，最后插入铝扣板拼接紧密，缝隙控制在1毫米以内。</w:t>
      </w:r>
    </w:p>
    <w:p w14:paraId="7C2D4B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公共区域装饰风格统一，各部分色彩搭配需遵循整体设计方案。大厅以米白色为主色调，辅以深灰色边框点缀；走廊延续大厅风格，但适当减少装饰元素以突出简洁感；会议室则选择稳重的深蓝色调壁纸，配合浅色矿棉吸音板吊顶形成对比，营造专业氛围。同时，所有区域内的灯具、开关面板等设施均需提前规划好位置，避免破坏装饰完整性。此外，在施工过程中安排专人负责成品保护工作，防止已完成的装饰表面受到污染或损坏。</w:t>
      </w:r>
    </w:p>
    <w:p w14:paraId="4052002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6" w:name="_Toc256001990"/>
      <w:r>
        <w:rPr>
          <w:rFonts w:hint="eastAsia" w:cs="宋体"/>
          <w:b w:val="0"/>
          <w:bCs w:val="0"/>
          <w:i w:val="0"/>
          <w:sz w:val="28"/>
          <w:szCs w:val="28"/>
          <w:lang w:val="en-US" w:eastAsia="zh-CN"/>
        </w:rPr>
        <w:t>1.1.5.3</w:t>
      </w:r>
      <w:r>
        <w:rPr>
          <w:rFonts w:hint="eastAsia" w:ascii="宋体" w:hAnsi="宋体" w:eastAsia="宋体" w:cs="宋体"/>
          <w:b w:val="0"/>
          <w:bCs w:val="0"/>
          <w:i w:val="0"/>
          <w:sz w:val="28"/>
          <w:szCs w:val="28"/>
        </w:rPr>
        <w:t>装饰工程质量管控</w:t>
      </w:r>
      <w:bookmarkEnd w:id="6"/>
    </w:p>
    <w:p w14:paraId="1FDA87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的装饰工程整体质量目标为确保观感质量和使用功能，实现一次验收合格率达到100%，并达到优良标准。关键指标包括：墙面抹灰平整度控制在3mm以内，地面砖铺贴平整度控制在2mm以内，吊顶水平度偏差控制在5mm以内，饰面接缝宽度偏差控制在1mm以内，涂料表面无明显流坠、起皮等缺陷。</w:t>
      </w:r>
    </w:p>
    <w:p w14:paraId="559CF3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建立施工过程中的三级检查制度，包括自检、互检及专业检查机制：自检：由班组在每道工序完成后进行自我检查，填写自检记录表，并报施工员确认。互检：相邻工序之间进行交叉检查，发现问题及时整改，确保工序交接质量。专业检查：项目部安排专职质检员对重点部位和关键工序进行专项检查，形成检查报告，提交项目负责人审核。所有检查记录均需存档备查。</w:t>
      </w:r>
    </w:p>
    <w:p w14:paraId="2A1FD8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质量问题发现与整改的闭环管理流程：质量问题发现后，由现场质检人员立即记录问题详情，并拍照留存。将问题汇总至项目质量管理负责人，由其组织相关技术人员分析原因，制定整改措施。整改措施经项目负责人批准后实施，整改完成后由质检员复查确认。所有整改过程及结果均需形成书面记录，纳入项目质量档案。如涉及重大质量问题，还需向监理人报告并接受监督。</w:t>
      </w:r>
    </w:p>
    <w:p w14:paraId="1175301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7" w:name="_Toc256001991"/>
      <w:r>
        <w:rPr>
          <w:rFonts w:hint="eastAsia" w:cs="宋体"/>
          <w:b w:val="0"/>
          <w:bCs w:val="0"/>
          <w:i w:val="0"/>
          <w:sz w:val="28"/>
          <w:szCs w:val="28"/>
          <w:lang w:val="en-US" w:eastAsia="zh-CN"/>
        </w:rPr>
        <w:t>1.1.5.4</w:t>
      </w:r>
      <w:r>
        <w:rPr>
          <w:rFonts w:hint="eastAsia" w:ascii="宋体" w:hAnsi="宋体" w:eastAsia="宋体" w:cs="宋体"/>
          <w:b w:val="0"/>
          <w:bCs w:val="0"/>
          <w:i w:val="0"/>
          <w:sz w:val="28"/>
          <w:szCs w:val="28"/>
        </w:rPr>
        <w:t>墙面特殊造型装饰</w:t>
      </w:r>
      <w:bookmarkEnd w:id="7"/>
    </w:p>
    <w:p w14:paraId="5DFC4C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涉及的墙面特殊造型装饰主要包括浮雕、线条装饰和异形柱装饰等类型。浮雕装饰适用于公共区域，增加建筑艺术美感；线条装饰多用于业务综合楼的走廊和楼梯间，提升空间层次感；异形柱装饰主要用于大厅或入口处的装饰柱，增强视觉冲击力。根据施工图纸要求，确保观感质量和使用功能符合设计标准。</w:t>
      </w:r>
    </w:p>
    <w:p w14:paraId="5F00CA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特殊造型装饰的制作流程及关键技术如下：基层处理，确保墙体表面平整、干燥且无油污，对不平整处进行修补；放线定位，按照设计图纸准确弹线确定造型位置及尺寸；骨架安装，选用轻钢龙骨或木龙骨作为支撑结构，固定牢固并保证平整度；造型塑造，采用GRC构件或EPS线条进行拼接和固定，接缝处用专用胶泥填缝并打磨光滑；面层装饰，外墙真石漆涂抹厚度需达到设计要求（高级防水外墙真石漆），内墙涂料则分底漆、腻子层和面漆依次施工，每道工序间隔时间不少于24小时；成品保护，完成后的装饰面应及时覆盖薄膜或硬质防护材料，避免碰撞损坏。</w:t>
      </w:r>
    </w:p>
    <w:p w14:paraId="7B15DB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过程中人员与材料安全，主要采取以下措施：高空作业时，所有施工人员必须佩戴安全带，并在施工区域设置防护网和警示标志；施工现场配备专职安全员进行巡查，及时发现和纠正违规操作行为；材料运输时，特别是GRC构件或EPS线条等大型装饰材料，需采用专用吊装设备，避免因搬运不当造成破损或伤人事故；用电安全方面，现场临时用电严格按照三相五线制布置，配电箱加锁并由专人管理；针对装饰阶段劳动力需求高峰，安排抹灰工20人和油漆/涂料工15人分班次作业，确保施工效率和安全。</w:t>
      </w:r>
    </w:p>
    <w:p w14:paraId="3895131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8" w:name="_Toc256001992"/>
      <w:r>
        <w:rPr>
          <w:rFonts w:hint="eastAsia" w:cs="宋体"/>
          <w:b w:val="0"/>
          <w:bCs w:val="0"/>
          <w:i w:val="0"/>
          <w:sz w:val="28"/>
          <w:szCs w:val="28"/>
          <w:lang w:val="en-US" w:eastAsia="zh-CN"/>
        </w:rPr>
        <w:t>1.1.5.5</w:t>
      </w:r>
      <w:r>
        <w:rPr>
          <w:rFonts w:hint="eastAsia" w:ascii="宋体" w:hAnsi="宋体" w:eastAsia="宋体" w:cs="宋体"/>
          <w:b w:val="0"/>
          <w:bCs w:val="0"/>
          <w:i w:val="0"/>
          <w:sz w:val="28"/>
          <w:szCs w:val="28"/>
        </w:rPr>
        <w:t>装饰成品保护实施</w:t>
      </w:r>
      <w:bookmarkEnd w:id="8"/>
    </w:p>
    <w:p w14:paraId="6CA710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的装饰成品保护对象主要包括业务综合楼内部墙面（抹灰、涂料、面砖）、地面（地砖、地坪）、天花板（吊顶、涂料）以及外立面装饰（涂料、幕墙、石材等）。其中，易损部位包括但不限于：墙面的阳角、门窗洞口周边、楼梯扶手、卫生间洁具、地板瓷砖接缝处及吊顶边缘。这些部位在后续施工或使用过程中容易受到碰撞、污染或损坏，需重点保护。</w:t>
      </w:r>
    </w:p>
    <w:p w14:paraId="108D41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根据工程具体情况，制定以下具体成品保护方法：</w:t>
      </w:r>
    </w:p>
    <w:p w14:paraId="122A2E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覆盖保护：对已完成的地面铺设保护膜或硬质木板，防止材料搬运或其他工序施工时造成划伤或污染。</w:t>
      </w:r>
    </w:p>
    <w:p w14:paraId="2945AA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隔离保护：在门窗框、楼梯扶手等易受损部位加装防护套或软包材料，避免与其他硬物接触产生磕碰。</w:t>
      </w:r>
    </w:p>
    <w:p w14:paraId="7F2A13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封闭保护：对于已完成的房间或区域，采用临时隔断或封闭措施，限制无关人员进入，降低人为损坏风险。</w:t>
      </w:r>
    </w:p>
    <w:p w14:paraId="03282D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标识警示：在显著位置设置成品保护警示标志，提醒作业人员注意保护已完工部位。</w:t>
      </w:r>
    </w:p>
    <w:p w14:paraId="36635E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特殊保护：针对外墙真石漆、幕墙等装饰，采取防水油布覆盖，在雨季施工时进行额外防护，确保其表面不受雨水侵蚀或污染。</w:t>
      </w:r>
    </w:p>
    <w:p w14:paraId="2E5DE3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执行计划</w:t>
      </w:r>
    </w:p>
    <w:p w14:paraId="7E5E97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成品保护工作的实施节点严格按照施工进度安排：</w:t>
      </w:r>
    </w:p>
    <w:p w14:paraId="231D28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开工后第91天至第180天，主体结构施工期间，同步对已完成的部分楼层装饰进行覆盖和隔离保护。</w:t>
      </w:r>
    </w:p>
    <w:p w14:paraId="33DD9B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于开工后第181天开始装饰装修工程阶段，每日收工前检查并修复当天可能被破坏的装饰成品保护措施。</w:t>
      </w:r>
    </w:p>
    <w:p w14:paraId="2A5D4E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预计开工后第270天完成所有装饰装修工作，此后进入全面成品保护期，直至竣工验收前清理阶段结束。</w:t>
      </w:r>
    </w:p>
    <w:p w14:paraId="11779D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每周由专职质量员巡查成品保护情况，并记录问题及时整改，确保保护措施落实到位。</w:t>
      </w:r>
    </w:p>
    <w:p w14:paraId="053E1B8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outlineLvl w:val="2"/>
        <w:rPr>
          <w:rFonts w:hint="eastAsia" w:ascii="宋体" w:hAnsi="宋体" w:eastAsia="宋体" w:cs="宋体"/>
          <w:b w:val="0"/>
          <w:bCs w:val="0"/>
          <w:sz w:val="28"/>
          <w:szCs w:val="28"/>
        </w:rPr>
      </w:pPr>
      <w:bookmarkStart w:id="9" w:name="_Toc256001993"/>
      <w:r>
        <w:rPr>
          <w:rFonts w:hint="eastAsia" w:cs="宋体"/>
          <w:b w:val="0"/>
          <w:bCs w:val="0"/>
          <w:i w:val="0"/>
          <w:sz w:val="28"/>
          <w:szCs w:val="28"/>
          <w:lang w:val="en-US" w:eastAsia="zh-CN"/>
        </w:rPr>
        <w:t>1.1.6</w:t>
      </w:r>
      <w:r>
        <w:rPr>
          <w:rFonts w:hint="eastAsia" w:ascii="宋体" w:hAnsi="宋体" w:eastAsia="宋体" w:cs="宋体"/>
          <w:b w:val="0"/>
          <w:bCs w:val="0"/>
          <w:i w:val="0"/>
          <w:sz w:val="28"/>
          <w:szCs w:val="28"/>
        </w:rPr>
        <w:t>给排水工程</w:t>
      </w:r>
      <w:bookmarkEnd w:id="9"/>
    </w:p>
    <w:p w14:paraId="0550DC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支架制作所用材料需符合国家现行标准《灯具第2-11部分：特殊要求水族箱灯具》（GB/T700）和符合国家及行业现行相关标准要求。选用Q235或以上等级钢材，确保材料具有良好的机械性能和焊接性能。根据设计图纸要求，确定材料规格尺寸，钢材厚度不低于5mm，以满足承重要求。所有材料进场前需提供合格证、质量证明书，并按规范要求进行抽检复验，不合格材料严禁使用。</w:t>
      </w:r>
    </w:p>
    <w:p w14:paraId="0520D3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1.1.6.1</w:t>
      </w:r>
      <w:r>
        <w:rPr>
          <w:rFonts w:hint="eastAsia" w:ascii="宋体" w:hAnsi="宋体" w:eastAsia="宋体" w:cs="宋体"/>
          <w:b w:val="0"/>
          <w:bCs w:val="0"/>
          <w:i w:val="0"/>
          <w:sz w:val="28"/>
          <w:szCs w:val="28"/>
        </w:rPr>
        <w:t>制作工艺流程</w:t>
      </w:r>
    </w:p>
    <w:p w14:paraId="23FA91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管道支架制作需按照以下步骤进行：</w:t>
      </w:r>
    </w:p>
    <w:p w14:paraId="4A99A1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下料切割：根据支架图纸尺寸，采用等离子切割机或锯床对钢材进行精确切割，切割后边缘需打磨光滑，去除毛刺、氧化皮等杂质。</w:t>
      </w:r>
    </w:p>
    <w:p w14:paraId="18399B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成型加工：使用折弯机或冲压设备将钢材加工成所需的形状和角度，确保各部件尺寸误差在±1mm以内。</w:t>
      </w:r>
    </w:p>
    <w:p w14:paraId="0462A2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组对焊接：将加工好的部件组对拼装，采用BX1-315型交流电焊机进行焊接操作，焊缝应饱满、平整，无裂纹、气孔等缺陷。</w:t>
      </w:r>
    </w:p>
    <w:p w14:paraId="2F9949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表面处理：焊接完成后，清除焊渣，并对支架表面进行防锈处理，涂刷两遍防锈漆，漆膜厚度不小于80μm。</w:t>
      </w:r>
    </w:p>
    <w:p w14:paraId="3F071B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1.1.6.2</w:t>
      </w:r>
      <w:r>
        <w:rPr>
          <w:rFonts w:hint="eastAsia" w:ascii="宋体" w:hAnsi="宋体" w:eastAsia="宋体" w:cs="宋体"/>
          <w:b w:val="0"/>
          <w:bCs w:val="0"/>
          <w:i w:val="0"/>
          <w:sz w:val="28"/>
          <w:szCs w:val="28"/>
        </w:rPr>
        <w:t>安装技术规范</w:t>
      </w:r>
    </w:p>
    <w:p w14:paraId="068CB3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管道支架的安装需遵循以下技术规范：</w:t>
      </w:r>
    </w:p>
    <w:p w14:paraId="29C494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定位测量：根据施工图纸和现场实际情况，准确放线确定支架位置，水平偏差不超过±2mm/m，累计偏差不大于10mm。</w:t>
      </w:r>
    </w:p>
    <w:p w14:paraId="1B2B5D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固定方式：采用膨胀螺栓或化学锚栓将支架固定在混凝土结构上，螺栓直径不得小于M12，埋入深度不小于80mm，确保连接牢固可靠。</w:t>
      </w:r>
    </w:p>
    <w:p w14:paraId="7832C2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调整找平：安装过程中需用水平仪检查支架水平度，垂直度偏差不得超过1/1000，最大偏差不大于3mm。</w:t>
      </w:r>
    </w:p>
    <w:p w14:paraId="23F98A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防腐处理：支架安装完成后，对裸露金属部分补刷防锈漆，并按设计要求涂装面漆，确保外观整洁美观。</w:t>
      </w:r>
    </w:p>
    <w:p w14:paraId="1165C5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1.1.6.3</w:t>
      </w:r>
      <w:r>
        <w:rPr>
          <w:rFonts w:hint="eastAsia" w:ascii="宋体" w:hAnsi="宋体" w:eastAsia="宋体" w:cs="宋体"/>
          <w:b w:val="0"/>
          <w:bCs w:val="0"/>
          <w:i w:val="0"/>
          <w:sz w:val="28"/>
          <w:szCs w:val="28"/>
        </w:rPr>
        <w:t>质量检验标准</w:t>
      </w:r>
    </w:p>
    <w:p w14:paraId="4C5F88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管道支架制作与安装的质量控制要点包括：</w:t>
      </w:r>
    </w:p>
    <w:p w14:paraId="69D4F0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材料验收：钢材规格型号、机械性能指标需符合设计要求，焊条型号选用E43系列，与母材匹配。</w:t>
      </w:r>
    </w:p>
    <w:p w14:paraId="10A870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尺寸检测：支架各部件尺寸需达到设计图纸要求，长度、宽度、高度允许偏差为±2mm。</w:t>
      </w:r>
    </w:p>
    <w:p w14:paraId="2B6C3C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焊接质量：焊缝外观应光滑平整，无咬边、夹渣、气孔等缺陷，必要时采用超声波探伤检查内部质量。</w:t>
      </w:r>
    </w:p>
    <w:p w14:paraId="113035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安装精度：安装完成后需复查支架位置、标高、水平度、垂直度等参数，确保满足相关规范要求。</w:t>
      </w:r>
    </w:p>
    <w:p w14:paraId="0E47B8D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0" w:name="_Toc256001995"/>
      <w:r>
        <w:rPr>
          <w:rFonts w:hint="eastAsia" w:cs="宋体"/>
          <w:b w:val="0"/>
          <w:bCs w:val="0"/>
          <w:i w:val="0"/>
          <w:sz w:val="28"/>
          <w:szCs w:val="28"/>
          <w:lang w:val="en-US" w:eastAsia="zh-CN"/>
        </w:rPr>
        <w:t>1.1.7</w:t>
      </w:r>
      <w:r>
        <w:rPr>
          <w:rFonts w:hint="eastAsia" w:ascii="宋体" w:hAnsi="宋体" w:eastAsia="宋体" w:cs="宋体"/>
          <w:b w:val="0"/>
          <w:bCs w:val="0"/>
          <w:i w:val="0"/>
          <w:sz w:val="28"/>
          <w:szCs w:val="28"/>
        </w:rPr>
        <w:t>隐蔽工程施工质量管控</w:t>
      </w:r>
      <w:bookmarkEnd w:id="10"/>
    </w:p>
    <w:p w14:paraId="071EB3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1.1.7.</w:t>
      </w:r>
      <w:r>
        <w:rPr>
          <w:rFonts w:hint="eastAsia" w:ascii="宋体" w:hAnsi="宋体" w:eastAsia="宋体" w:cs="宋体"/>
          <w:b w:val="0"/>
          <w:bCs w:val="0"/>
          <w:i w:val="0"/>
          <w:sz w:val="28"/>
          <w:szCs w:val="28"/>
        </w:rPr>
        <w:t>1施工前准备</w:t>
      </w:r>
    </w:p>
    <w:p w14:paraId="2FD0D8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给排水隐蔽工程施工前，需严格核对设计图纸中的管线走向与预留洞口位置。确保所有预留洞口、预埋套管的位置及标高准确无误，偏差不得超过5毫米。同时，检查施工现场的土建结构是否已完成相关部分，确保能够顺利进行管线布设。此外，还需对进场材料进行验收，确保管道材质、规格符合设计要求，并提供完整的质量证明文件。</w:t>
      </w:r>
    </w:p>
    <w:p w14:paraId="2C18F4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1.1.7.2</w:t>
      </w:r>
      <w:r>
        <w:rPr>
          <w:rFonts w:hint="eastAsia" w:ascii="宋体" w:hAnsi="宋体" w:eastAsia="宋体" w:cs="宋体"/>
          <w:b w:val="0"/>
          <w:bCs w:val="0"/>
          <w:i w:val="0"/>
          <w:sz w:val="28"/>
          <w:szCs w:val="28"/>
        </w:rPr>
        <w:t>过程监控措施</w:t>
      </w:r>
    </w:p>
    <w:p w14:paraId="31A8CB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对于埋地和墙内管线的布设，应制定专项巡检计划，明确巡检频次和检查内容。重点检查管线的安装位置、坡度、支架固定情况以及接口密封质量。</w:t>
      </w:r>
    </w:p>
    <w:p w14:paraId="525B81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埋地管道施工时，需特别关注回填土的质量，严禁使用含有石块或其他硬质物体的土壤，分层夯实且每层厚度不超过0.3米。墙内管道则要确保固定牢固，避免因后期抹灰或装饰层施工导致位移或损坏。</w:t>
      </w:r>
    </w:p>
    <w:p w14:paraId="755BC7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在管道连接处，采用合适的密封材料并严格按照操作规程施工，确保接口严密无渗漏。</w:t>
      </w:r>
    </w:p>
    <w:p w14:paraId="100F0E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1.1.7.</w:t>
      </w:r>
      <w:r>
        <w:rPr>
          <w:rFonts w:hint="eastAsia" w:ascii="宋体" w:hAnsi="宋体" w:eastAsia="宋体" w:cs="宋体"/>
          <w:b w:val="0"/>
          <w:bCs w:val="0"/>
          <w:i w:val="0"/>
          <w:sz w:val="28"/>
          <w:szCs w:val="28"/>
        </w:rPr>
        <w:t>3验收标准</w:t>
      </w:r>
    </w:p>
    <w:p w14:paraId="218CDE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给水管道试压前，需对系统内的空气进行充分排放，试压压力为1.5倍设计压力且不得低于0.6MPa，持续观察1小时，压降不得超过0.05MPa方视为合格。</w:t>
      </w:r>
    </w:p>
    <w:p w14:paraId="6F5CCE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排水管道闭水试验时，注水高度不低于管顶以上2米，保持30分钟，渗漏量不超过规范允许值为合格。</w:t>
      </w:r>
    </w:p>
    <w:p w14:paraId="2B8708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隐蔽工程验收必须单独进行，不得参照土建类验收标准，只有经监理人签字确认后方可进入下一道工序。</w:t>
      </w:r>
    </w:p>
    <w:p w14:paraId="422E22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1.1.7.</w:t>
      </w:r>
      <w:r>
        <w:rPr>
          <w:rFonts w:hint="eastAsia" w:ascii="宋体" w:hAnsi="宋体" w:eastAsia="宋体" w:cs="宋体"/>
          <w:b w:val="0"/>
          <w:bCs w:val="0"/>
          <w:i w:val="0"/>
          <w:sz w:val="28"/>
          <w:szCs w:val="28"/>
        </w:rPr>
        <w:t>4问题处理机制</w:t>
      </w:r>
    </w:p>
    <w:p w14:paraId="79DC60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针对常见渗漏问题，首先检查管道接口是否存在松动或密封不良现象，必要时重新安装密封圈或涂抹密封胶。</w:t>
      </w:r>
    </w:p>
    <w:p w14:paraId="37AE96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如发现管线错位，需立即停止后续施工，分析原因并采取纠偏措施。通常可采用调整支架位置或重新切割管道的方式解决。</w:t>
      </w:r>
    </w:p>
    <w:p w14:paraId="089F56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对于无法直接修复的问题，应及时上报项目技术负责人，并会同监理人共同制定整改方案，确保整改措施科学合理且不影响整体进度。</w:t>
      </w:r>
    </w:p>
    <w:p w14:paraId="2A38DD1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1" w:name="_Toc256001996"/>
      <w:r>
        <w:rPr>
          <w:rFonts w:hint="eastAsia" w:cs="宋体"/>
          <w:b w:val="0"/>
          <w:bCs w:val="0"/>
          <w:i w:val="0"/>
          <w:sz w:val="28"/>
          <w:szCs w:val="28"/>
          <w:lang w:val="en-US" w:eastAsia="zh-CN"/>
        </w:rPr>
        <w:t>1.1.8</w:t>
      </w:r>
      <w:r>
        <w:rPr>
          <w:rFonts w:hint="eastAsia" w:ascii="宋体" w:hAnsi="宋体" w:eastAsia="宋体" w:cs="宋体"/>
          <w:b w:val="0"/>
          <w:bCs w:val="0"/>
          <w:i w:val="0"/>
          <w:sz w:val="28"/>
          <w:szCs w:val="28"/>
        </w:rPr>
        <w:t>给排水系统设计与施工范围确认</w:t>
      </w:r>
      <w:bookmarkEnd w:id="11"/>
    </w:p>
    <w:p w14:paraId="3C31091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1.1.8.</w:t>
      </w:r>
      <w:r>
        <w:rPr>
          <w:rFonts w:hint="eastAsia" w:ascii="宋体" w:hAnsi="宋体" w:eastAsia="宋体" w:cs="宋体"/>
          <w:b w:val="0"/>
          <w:bCs w:val="0"/>
          <w:i w:val="0"/>
          <w:sz w:val="28"/>
          <w:szCs w:val="28"/>
        </w:rPr>
        <w:t>1设计依据</w:t>
      </w:r>
    </w:p>
    <w:p w14:paraId="57E821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本工程给排水系统设计主要依据符合国家及行业现行相关标准等相关国家规范标准。同时，结合印江自治县峨岭街道小型消防站建设项目实际情况，确保给排水系统设计符合消防救援需求及地方相关法规要求。</w:t>
      </w:r>
    </w:p>
    <w:p w14:paraId="61F7B4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1.1.8.</w:t>
      </w:r>
      <w:r>
        <w:rPr>
          <w:rFonts w:hint="eastAsia" w:ascii="宋体" w:hAnsi="宋体" w:eastAsia="宋体" w:cs="宋体"/>
          <w:b w:val="0"/>
          <w:bCs w:val="0"/>
          <w:i w:val="0"/>
          <w:sz w:val="28"/>
          <w:szCs w:val="28"/>
        </w:rPr>
        <w:t>2施工范围界定</w:t>
      </w:r>
    </w:p>
    <w:p w14:paraId="6C78C7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的具体施工范围包括业务综合楼内部的给排水管道（如UPVC、PPR、镀锌管等）安装、卫生器具（马桶、洗手盆等）安装及调试，以及室外给水管道（PE、PVC或球墨铸铁管）敷设、阀门、检查井安装；室外排水管道（PVC、HDPE或混凝土管）敷设、检查井、化粪池（若有）安装。此外，还包括工具间用水点、排水口等室内附属设施的安装。</w:t>
      </w:r>
    </w:p>
    <w:p w14:paraId="0CAB00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1.1.8.</w:t>
      </w:r>
      <w:r>
        <w:rPr>
          <w:rFonts w:hint="eastAsia" w:ascii="宋体" w:hAnsi="宋体" w:eastAsia="宋体" w:cs="宋体"/>
          <w:b w:val="0"/>
          <w:bCs w:val="0"/>
          <w:i w:val="0"/>
          <w:sz w:val="28"/>
          <w:szCs w:val="28"/>
        </w:rPr>
        <w:t>3功能需求分析</w:t>
      </w:r>
    </w:p>
    <w:p w14:paraId="2270B1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需满足消防站日常运营需求，包括但不限于生活用水供应、废水排放、消防用水保障等功能。系统设计应确保供水压力稳定，排水畅通无阻，并符合环保要求，避免对周边环境造成污染。此外，还需充分考虑系统的可维护性和扩展性，以适应未来可能的功能升级。</w:t>
      </w:r>
    </w:p>
    <w:p w14:paraId="4EEFB0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1.1.8.</w:t>
      </w:r>
      <w:r>
        <w:rPr>
          <w:rFonts w:hint="eastAsia" w:ascii="宋体" w:hAnsi="宋体" w:eastAsia="宋体" w:cs="宋体"/>
          <w:b w:val="0"/>
          <w:bCs w:val="0"/>
          <w:i w:val="0"/>
          <w:sz w:val="28"/>
          <w:szCs w:val="28"/>
        </w:rPr>
        <w:t>4设计方案审核</w:t>
      </w:r>
    </w:p>
    <w:p w14:paraId="681DB5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计方案的审核流程为：首先由设计单位提交初步设计方案，包含系统图、平面布置图、材料清单等技术文件。随后，由项目管理团队组织专业技术人员进行审查，重点审查内容包括系统布局合理性、管道材质与口径选择是否符合设计要求、设备选型是否科学、是否存在安全隐患等。设计方案经监理人审批通过后方可实施。</w:t>
      </w:r>
    </w:p>
    <w:p w14:paraId="0B794F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2" w:name="_Toc256001997"/>
      <w:r>
        <w:rPr>
          <w:rFonts w:hint="eastAsia" w:ascii="宋体" w:hAnsi="宋体" w:eastAsia="宋体" w:cs="宋体"/>
          <w:b w:val="0"/>
          <w:bCs w:val="0"/>
          <w:i w:val="0"/>
          <w:sz w:val="28"/>
          <w:szCs w:val="28"/>
          <w:lang w:val="en-US" w:eastAsia="zh-CN"/>
        </w:rPr>
        <w:t>1.1.8.</w:t>
      </w:r>
      <w:r>
        <w:rPr>
          <w:rFonts w:hint="eastAsia" w:cs="宋体"/>
          <w:b w:val="0"/>
          <w:bCs w:val="0"/>
          <w:i w:val="0"/>
          <w:sz w:val="28"/>
          <w:szCs w:val="28"/>
          <w:lang w:val="en-US" w:eastAsia="zh-CN"/>
        </w:rPr>
        <w:t>5</w:t>
      </w:r>
      <w:r>
        <w:rPr>
          <w:rFonts w:hint="eastAsia" w:ascii="宋体" w:hAnsi="宋体" w:eastAsia="宋体" w:cs="宋体"/>
          <w:b w:val="0"/>
          <w:bCs w:val="0"/>
          <w:i w:val="0"/>
          <w:sz w:val="28"/>
          <w:szCs w:val="28"/>
        </w:rPr>
        <w:t>材料与设备选型及采购</w:t>
      </w:r>
      <w:bookmarkEnd w:id="12"/>
    </w:p>
    <w:p w14:paraId="11C977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中给排水管材、阀部件及水泵等专属设备的选型严格按照设计图纸和国家现行规范执行，确保符合工程实际需求。PPR给水管作为主要材料之一，其总需求量为300米，高峰月需求量为150米，储备量需达30%以满足施工进度要求。选型时优先考虑市场主流品牌，并确保所选材料的技术指标不低于参考品牌的参数要求。具体选型原则包括：PPR给水管需具备合格的卫生许可批件，且管材壁厚应符合设计要求；给排水阀部件需提供密封性能检测报告，确保无渗漏、耐压性能良好；水泵则需满足流量、扬程设计参数并提供产品合格证及性能测试报告。</w:t>
      </w:r>
    </w:p>
    <w:p w14:paraId="08FE94E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1.1.8.6</w:t>
      </w:r>
      <w:r>
        <w:rPr>
          <w:rFonts w:hint="eastAsia" w:ascii="宋体" w:hAnsi="宋体" w:eastAsia="宋体" w:cs="宋体"/>
          <w:b w:val="0"/>
          <w:bCs w:val="0"/>
          <w:i w:val="0"/>
          <w:sz w:val="28"/>
          <w:szCs w:val="28"/>
        </w:rPr>
        <w:t>针对给排水专用材料的供应商管理，我方将依据严格的遴选维度确定合格供应商名单。具体准入核验标准如下：供应商必须具有合法经营资质及相关认证（如ISO9001质量管理体系认证），并能提供近3年的类似工程项目供货业绩证明。同时，要求供应商具备稳定的生产能力、完善的售后服务体系以及快速响应的能力。对于每一批次材料，供应商需随货提供出厂合格证、检验报告等相关资料，确保材料来源可追溯。此外，建立动态评估机制，对供应商的产品质量、交货时效及服务态度进行定期考核。</w:t>
      </w:r>
    </w:p>
    <w:p w14:paraId="00D77D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1.1.8.7</w:t>
      </w:r>
      <w:r>
        <w:rPr>
          <w:rFonts w:hint="eastAsia" w:ascii="宋体" w:hAnsi="宋体" w:eastAsia="宋体" w:cs="宋体"/>
          <w:b w:val="0"/>
          <w:bCs w:val="0"/>
          <w:i w:val="0"/>
          <w:sz w:val="28"/>
          <w:szCs w:val="28"/>
        </w:rPr>
        <w:t>根据施工进度安排，明确给排水材料的采购节点，确保材料供应与工期紧密匹配。具体流程如下：开工后第15天启动首批材料采购工作，主要包括PPR给水管及其他基础性管材；至主体结构施工阶段（预计开工后第60天），完成约50%的管道材料采购；进入安装工程阶段后（预计开工后第180天），根据实际需求分批次采购剩余材料以满足高峰期用量。所有采购计划均提前通知供应商，并预留足够的生产及运输时间，避免因材料短缺影响施工进度。</w:t>
      </w:r>
    </w:p>
    <w:p w14:paraId="65D5F8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1.1.8.8</w:t>
      </w:r>
      <w:r>
        <w:rPr>
          <w:rFonts w:hint="eastAsia" w:ascii="宋体" w:hAnsi="宋体" w:eastAsia="宋体" w:cs="宋体"/>
          <w:b w:val="0"/>
          <w:bCs w:val="0"/>
          <w:i w:val="0"/>
          <w:sz w:val="28"/>
          <w:szCs w:val="28"/>
        </w:rPr>
        <w:t>质量验收制度</w:t>
      </w:r>
    </w:p>
    <w:p w14:paraId="187DEE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严格的给排水管材、管件进场验收制度，确保材料质量符合规范要求。验收内容包括但不限于以下方面：核验PPR给水管的管材壁厚是否达到设计标准，检查卫生许可批件的有效性；对给排水阀部件进行密封性能测试，确认其符合设计压力要求；随机抽取样品进行压力复检，试验压力不得低于工作压力的1.5倍，稳压时间不少于2小时。所有进场材料均需由专职质检员逐一核查，记录详细的验收数据并存档备查。不合格材料严禁投入使用，立即退场处理，同时追究相关责任。</w:t>
      </w:r>
    </w:p>
    <w:p w14:paraId="64E5B5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3" w:name="_Toc256001998"/>
      <w:r>
        <w:rPr>
          <w:rFonts w:hint="eastAsia" w:cs="宋体"/>
          <w:b w:val="0"/>
          <w:bCs w:val="0"/>
          <w:i w:val="0"/>
          <w:sz w:val="28"/>
          <w:szCs w:val="28"/>
          <w:lang w:val="en-US" w:eastAsia="zh-CN"/>
        </w:rPr>
        <w:t>1.1.9</w:t>
      </w:r>
      <w:r>
        <w:rPr>
          <w:rFonts w:hint="eastAsia" w:ascii="宋体" w:hAnsi="宋体" w:eastAsia="宋体" w:cs="宋体"/>
          <w:b w:val="0"/>
          <w:bCs w:val="0"/>
          <w:i w:val="0"/>
          <w:sz w:val="28"/>
          <w:szCs w:val="28"/>
        </w:rPr>
        <w:t>施工前准备工作</w:t>
      </w:r>
      <w:bookmarkEnd w:id="13"/>
    </w:p>
    <w:p w14:paraId="13A8EE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1.1.9.</w:t>
      </w:r>
      <w:r>
        <w:rPr>
          <w:rFonts w:hint="eastAsia" w:ascii="宋体" w:hAnsi="宋体" w:eastAsia="宋体" w:cs="宋体"/>
          <w:b w:val="0"/>
          <w:bCs w:val="0"/>
          <w:i w:val="0"/>
          <w:sz w:val="28"/>
          <w:szCs w:val="28"/>
        </w:rPr>
        <w:t>1人员安排</w:t>
      </w:r>
    </w:p>
    <w:p w14:paraId="3CEB02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前准备工作的顺利实施，项目部将提前安排管理人员、技术人员及工人进场。其中，项目经理、技术负责人、安全管理负责人、质量管理负责人、施工员、质量员、材料员、资料员等主要管理人员共计8人将在开工后第1天到位；测量工2人负责场地定位放线工作；钢筋工、木工、混凝土工等专业工人根据施工阶段分批进场。所有人员必须接受岗前培训并明确职责分工，以保障施工前各项任务的高效完成。</w:t>
      </w:r>
    </w:p>
    <w:p w14:paraId="522E35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1.1.9.</w:t>
      </w:r>
      <w:r>
        <w:rPr>
          <w:rFonts w:hint="eastAsia" w:ascii="宋体" w:hAnsi="宋体" w:eastAsia="宋体" w:cs="宋体"/>
          <w:b w:val="0"/>
          <w:bCs w:val="0"/>
          <w:i w:val="0"/>
          <w:sz w:val="28"/>
          <w:szCs w:val="28"/>
        </w:rPr>
        <w:t>2设备与工具准备</w:t>
      </w:r>
    </w:p>
    <w:p w14:paraId="6100DB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前期，将按照工程需求配备必要的机械设备和工具。主要包括：旋挖钻机1台用于桩基工程施工，塔式起重机1台用于主体结构材料运输，施工升降机1台服务于人员及小型材料运输，挖掘机1台、装载机1台以及自卸汽车3辆用于土方开挖及运输。此外，现场还需配置全站仪1台、水准仪1台等测量仪器用于定位放线，插入式振动器6台用于混凝土振捣。上述设备和工具将在开工后第15天内全部进场，并进行调试检查，确保设备处于良好状态。</w:t>
      </w:r>
    </w:p>
    <w:p w14:paraId="0E9DE5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1.1.9.</w:t>
      </w:r>
      <w:r>
        <w:rPr>
          <w:rFonts w:hint="eastAsia" w:ascii="宋体" w:hAnsi="宋体" w:eastAsia="宋体" w:cs="宋体"/>
          <w:b w:val="0"/>
          <w:bCs w:val="0"/>
          <w:i w:val="0"/>
          <w:sz w:val="28"/>
          <w:szCs w:val="28"/>
        </w:rPr>
        <w:t>3场地条件确认</w:t>
      </w:r>
    </w:p>
    <w:p w14:paraId="4A7184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施工前需对场地条件进行全面检查和确认。具体包括：核实</w:t>
      </w:r>
      <w:r>
        <w:rPr>
          <w:rFonts w:hint="eastAsia" w:ascii="宋体" w:hAnsi="宋体" w:eastAsia="宋体" w:cs="宋体"/>
          <w:b w:val="0"/>
          <w:bCs w:val="0"/>
          <w:i w:val="0"/>
          <w:sz w:val="28"/>
          <w:szCs w:val="28"/>
          <w:lang w:val="en-US" w:eastAsia="zh-CN"/>
        </w:rPr>
        <w:t>城市小型消防站</w:t>
      </w:r>
      <w:r>
        <w:rPr>
          <w:rFonts w:hint="eastAsia" w:ascii="宋体" w:hAnsi="宋体" w:eastAsia="宋体" w:cs="宋体"/>
          <w:b w:val="0"/>
          <w:bCs w:val="0"/>
          <w:i w:val="0"/>
          <w:sz w:val="28"/>
          <w:szCs w:val="28"/>
        </w:rPr>
        <w:t>场地范围是否符合规划总用地面积1800.68</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平方米的要求；检查临时水源接口、临时电源接口、临时排污口的位置及可接入性；确认道路通行条件和出入口位置是否满足施工车辆进出需求；落实红线范围内有无障碍物需要清除或迁移。如发现问题，及时与甲方沟通解决，确保施工场地达到平整、畅通、无障碍的状态。</w:t>
      </w:r>
    </w:p>
    <w:p w14:paraId="178F8F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1.1.9.</w:t>
      </w:r>
      <w:r>
        <w:rPr>
          <w:rFonts w:hint="eastAsia" w:ascii="宋体" w:hAnsi="宋体" w:eastAsia="宋体" w:cs="宋体"/>
          <w:b w:val="0"/>
          <w:bCs w:val="0"/>
          <w:i w:val="0"/>
          <w:sz w:val="28"/>
          <w:szCs w:val="28"/>
        </w:rPr>
        <w:t>4技术交底流程</w:t>
      </w:r>
    </w:p>
    <w:p w14:paraId="2DF9C3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人员全面了解设计意图和技术要求，施工前将组织详细的技术交底会议。交底内容涵盖以下方面：工程概况及施工目标，包括建筑面积、建筑功能、工期目标等；各分项工程的具体施工工艺、质量标准及验收规范；安全文明施工要求及注意事项；关键工序控制要点及应急处理措施。技术交底由技术负责人主讲，施工员负责记录并形成书面文件存档，所有参与人员签字确认。交底完成后，施工人员需严格按照交底内容执行相关操作。</w:t>
      </w:r>
    </w:p>
    <w:p w14:paraId="6D0F5C6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4" w:name="_Toc256001999"/>
      <w:r>
        <w:rPr>
          <w:rFonts w:hint="eastAsia" w:cs="宋体"/>
          <w:b w:val="0"/>
          <w:bCs w:val="0"/>
          <w:i w:val="0"/>
          <w:sz w:val="28"/>
          <w:szCs w:val="28"/>
          <w:lang w:val="en-US" w:eastAsia="zh-CN"/>
        </w:rPr>
        <w:t>1.1.10</w:t>
      </w:r>
      <w:r>
        <w:rPr>
          <w:rFonts w:hint="eastAsia" w:ascii="宋体" w:hAnsi="宋体" w:eastAsia="宋体" w:cs="宋体"/>
          <w:b w:val="0"/>
          <w:bCs w:val="0"/>
          <w:i w:val="0"/>
          <w:sz w:val="28"/>
          <w:szCs w:val="28"/>
        </w:rPr>
        <w:t>管道安装施工工艺</w:t>
      </w:r>
      <w:bookmarkEnd w:id="14"/>
    </w:p>
    <w:p w14:paraId="6DC168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1.1.10.</w:t>
      </w:r>
      <w:r>
        <w:rPr>
          <w:rFonts w:hint="eastAsia" w:ascii="宋体" w:hAnsi="宋体" w:eastAsia="宋体" w:cs="宋体"/>
          <w:b w:val="0"/>
          <w:bCs w:val="0"/>
          <w:i w:val="0"/>
          <w:sz w:val="28"/>
          <w:szCs w:val="28"/>
        </w:rPr>
        <w:t>1工艺流程描述</w:t>
      </w:r>
    </w:p>
    <w:p w14:paraId="574273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安装施工工艺流程主要包括测量定位、支架安装、管道敷设、接口处理、系统试压及验收等环节。具体流程为：首先根据设计图纸进行测量放线，确定管道的安装位置及标高；然后按照规范要求安装支吊架，确保其牢固稳定；接着进行管道敷设，保证管道的平直度和坡度符合设计要求；之后对管道接口进行处理，采用合适的连接方式（如焊接、螺纹连接或法兰连接）；最后完成系统的试验检测及验收工作，确保管道系统无渗漏且运行正常。</w:t>
      </w:r>
    </w:p>
    <w:p w14:paraId="7CE4E4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1.1.10.</w:t>
      </w:r>
      <w:r>
        <w:rPr>
          <w:rFonts w:hint="eastAsia" w:ascii="宋体" w:hAnsi="宋体" w:eastAsia="宋体" w:cs="宋体"/>
          <w:b w:val="0"/>
          <w:bCs w:val="0"/>
          <w:i w:val="0"/>
          <w:sz w:val="28"/>
          <w:szCs w:val="28"/>
        </w:rPr>
        <w:t>2接口处理技术</w:t>
      </w:r>
    </w:p>
    <w:p w14:paraId="4B6EE3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接口处理是保证系统密封性和可靠性的关键环节。对于PPR给水管，采用热熔连接方式，使用专用热熔工具加热管材与管件至熔融状态后迅速对接，确保连接处无气泡、无裂纹，接口质量符合符合国家及行业现行相关标准要求的要求。对于镀锌钢管，则采用螺纹连接或法兰连接，螺纹连接时需使用生料带缠绕接口处以增强密封性，法兰连接时应加装橡胶垫圈并均匀拧紧螺栓，防止松动或渗漏。</w:t>
      </w:r>
    </w:p>
    <w:p w14:paraId="0B53AB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1.1.10.</w:t>
      </w:r>
      <w:r>
        <w:rPr>
          <w:rFonts w:hint="eastAsia" w:ascii="宋体" w:hAnsi="宋体" w:eastAsia="宋体" w:cs="宋体"/>
          <w:b w:val="0"/>
          <w:bCs w:val="0"/>
          <w:i w:val="0"/>
          <w:sz w:val="28"/>
          <w:szCs w:val="28"/>
        </w:rPr>
        <w:t>3支吊架安装</w:t>
      </w:r>
    </w:p>
    <w:p w14:paraId="67F93C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支吊架的安装必须严格按照设计图纸和技术规范执行。支吊架间距应满足以下要求：水平管道的支吊架最大间距不超过3米，垂直管道不超过4米，转弯处应增设支吊架以提供额外支撑。支吊架安装时，应保证其平整牢固，与结构面固定紧密，避免因振动或荷载导致脱落。此外，所有支吊架均需进行防腐处理，外露部分涂刷防锈漆两遍，确保长期使用过程中不发生锈蚀。</w:t>
      </w:r>
    </w:p>
    <w:p w14:paraId="366379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1.1.10.</w:t>
      </w:r>
      <w:r>
        <w:rPr>
          <w:rFonts w:hint="eastAsia" w:ascii="宋体" w:hAnsi="宋体" w:eastAsia="宋体" w:cs="宋体"/>
          <w:b w:val="0"/>
          <w:bCs w:val="0"/>
          <w:i w:val="0"/>
          <w:sz w:val="28"/>
          <w:szCs w:val="28"/>
        </w:rPr>
        <w:t>4试验检测措施</w:t>
      </w:r>
    </w:p>
    <w:p w14:paraId="334165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安装完成后，需进行全面的试验检测以验证其性能是否达到设计要求。试验内容包括水压试验和通水试验两项。水压试验时，将系统压力升至工作压力的1.5倍并保持10分钟，确保压力无明显下降且管道接口无渗漏现象；随后降至工作压力进行持续观察1小时，确认无异常后视为合格。通水试验则模拟实际使用条件，检查管道排水是否畅通，是否存在积水或堵塞情况。所有试验数据均需记录存档，并报监理人审核。</w:t>
      </w:r>
    </w:p>
    <w:p w14:paraId="20F67BC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5" w:name="_Toc256002000"/>
      <w:r>
        <w:rPr>
          <w:rFonts w:hint="eastAsia" w:ascii="宋体" w:hAnsi="宋体" w:eastAsia="宋体" w:cs="宋体"/>
          <w:b w:val="0"/>
          <w:bCs w:val="0"/>
          <w:i w:val="0"/>
          <w:sz w:val="28"/>
          <w:szCs w:val="28"/>
          <w:lang w:val="en-US" w:eastAsia="zh-CN"/>
        </w:rPr>
        <w:t>1.1.1</w:t>
      </w:r>
      <w:r>
        <w:rPr>
          <w:rFonts w:hint="eastAsia" w:cs="宋体"/>
          <w:b w:val="0"/>
          <w:bCs w:val="0"/>
          <w:i w:val="0"/>
          <w:sz w:val="28"/>
          <w:szCs w:val="28"/>
          <w:lang w:val="en-US" w:eastAsia="zh-CN"/>
        </w:rPr>
        <w:t>1</w:t>
      </w:r>
      <w:r>
        <w:rPr>
          <w:rFonts w:hint="eastAsia" w:ascii="宋体" w:hAnsi="宋体" w:eastAsia="宋体" w:cs="宋体"/>
          <w:b w:val="0"/>
          <w:bCs w:val="0"/>
          <w:i w:val="0"/>
          <w:sz w:val="28"/>
          <w:szCs w:val="28"/>
        </w:rPr>
        <w:t>质量控制措施</w:t>
      </w:r>
      <w:bookmarkEnd w:id="15"/>
    </w:p>
    <w:p w14:paraId="5935A5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1.1.11.</w:t>
      </w:r>
      <w:r>
        <w:rPr>
          <w:rFonts w:hint="eastAsia" w:ascii="宋体" w:hAnsi="宋体" w:eastAsia="宋体" w:cs="宋体"/>
          <w:b w:val="0"/>
          <w:bCs w:val="0"/>
          <w:i w:val="0"/>
          <w:sz w:val="28"/>
          <w:szCs w:val="28"/>
        </w:rPr>
        <w:t>1质量控制目标</w:t>
      </w:r>
    </w:p>
    <w:p w14:paraId="6ADB16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给排水管道施工的质量控制目标为确保系统无渗漏，运行平稳可靠。具体指标包括：管道接口严密性达到规范要求，试压合格率达到100%，排水畅通无阻塞，系统调试后运行稳定，满足设计及使用功能要求。</w:t>
      </w:r>
    </w:p>
    <w:p w14:paraId="29F37D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1.1.11.2</w:t>
      </w:r>
      <w:r>
        <w:rPr>
          <w:rFonts w:hint="eastAsia" w:ascii="宋体" w:hAnsi="宋体" w:eastAsia="宋体" w:cs="宋体"/>
          <w:b w:val="0"/>
          <w:bCs w:val="0"/>
          <w:i w:val="0"/>
          <w:sz w:val="28"/>
          <w:szCs w:val="28"/>
        </w:rPr>
        <w:t>质量检查点设置</w:t>
      </w:r>
    </w:p>
    <w:p w14:paraId="55CCF3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根据本工程特点，设置以下关键质量检查点：</w:t>
      </w:r>
    </w:p>
    <w:p w14:paraId="1EC55D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管道接口：所有埋地管线接口必须进行100%检查试压，确保接口无渗漏。</w:t>
      </w:r>
    </w:p>
    <w:p w14:paraId="1A7A8E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支架安装：对明装管线的支吊架间距进行100%复核，确保符合设计和规范要求。</w:t>
      </w:r>
    </w:p>
    <w:p w14:paraId="08CDC2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试压调试：完成管道安装后，进行水压试验和闭水试验，确保系统压力保持稳定，无漏水现象。</w:t>
      </w:r>
    </w:p>
    <w:p w14:paraId="0A6523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1.1.11.</w:t>
      </w:r>
      <w:r>
        <w:rPr>
          <w:rFonts w:hint="eastAsia" w:ascii="宋体" w:hAnsi="宋体" w:eastAsia="宋体" w:cs="宋体"/>
          <w:b w:val="0"/>
          <w:bCs w:val="0"/>
          <w:i w:val="0"/>
          <w:sz w:val="28"/>
          <w:szCs w:val="28"/>
        </w:rPr>
        <w:t>3巡检制度</w:t>
      </w:r>
    </w:p>
    <w:p w14:paraId="741488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建立完善的给排水工序质量巡检制度，明确巡检频次、记录要求及责任人。</w:t>
      </w:r>
    </w:p>
    <w:p w14:paraId="1CC0A9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巡检频次：每日至少一次现场巡查，隐蔽工程验收阶段增加至早晚两次巡查。</w:t>
      </w:r>
    </w:p>
    <w:p w14:paraId="576133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记录要求：巡检人员需填写相关巡检记录，记录内容包括巡查时间、发现问题、整改要求等，并由负责人签字确认。</w:t>
      </w:r>
    </w:p>
    <w:p w14:paraId="275FC7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责任人：指定专职质检员负责巡检工作，及时发现并解决质量问题。</w:t>
      </w:r>
    </w:p>
    <w:p w14:paraId="294785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1.1.11.</w:t>
      </w:r>
      <w:r>
        <w:rPr>
          <w:rFonts w:hint="eastAsia" w:ascii="宋体" w:hAnsi="宋体" w:eastAsia="宋体" w:cs="宋体"/>
          <w:b w:val="0"/>
          <w:bCs w:val="0"/>
          <w:i w:val="0"/>
          <w:sz w:val="28"/>
          <w:szCs w:val="28"/>
        </w:rPr>
        <w:t>4整改与反馈机制</w:t>
      </w:r>
    </w:p>
    <w:p w14:paraId="50F1ED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制定给排水质量问题的闭环整改流程，确保问题得到及时有效处理。</w:t>
      </w:r>
    </w:p>
    <w:p w14:paraId="677209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发现问题：巡检或验收过程中发现的质量问题，需立即记录并通知相关班组。</w:t>
      </w:r>
    </w:p>
    <w:p w14:paraId="627320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整改要求：责任班组按照要求限期整改，整改完成后需提交相关质量整改报告。</w:t>
      </w:r>
    </w:p>
    <w:p w14:paraId="045D91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复查确认：质检员对整改部位进行复查，确认合格后签字验收，并留存试压、闭水试验等相关记录，以备后续查验。</w:t>
      </w:r>
    </w:p>
    <w:p w14:paraId="7BC7B2D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6" w:name="_Toc256002001"/>
      <w:r>
        <w:rPr>
          <w:rFonts w:hint="eastAsia" w:cs="宋体"/>
          <w:b w:val="0"/>
          <w:bCs w:val="0"/>
          <w:i w:val="0"/>
          <w:sz w:val="28"/>
          <w:szCs w:val="28"/>
          <w:lang w:val="en-US" w:eastAsia="zh-CN"/>
        </w:rPr>
        <w:t>1.1.12</w:t>
      </w:r>
      <w:r>
        <w:rPr>
          <w:rFonts w:hint="eastAsia" w:ascii="宋体" w:hAnsi="宋体" w:eastAsia="宋体" w:cs="宋体"/>
          <w:b w:val="0"/>
          <w:bCs w:val="0"/>
          <w:i w:val="0"/>
          <w:sz w:val="28"/>
          <w:szCs w:val="28"/>
        </w:rPr>
        <w:t>安全文明施工要求</w:t>
      </w:r>
      <w:bookmarkEnd w:id="16"/>
    </w:p>
    <w:p w14:paraId="195767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1.1.12.</w:t>
      </w:r>
      <w:r>
        <w:rPr>
          <w:rFonts w:hint="eastAsia" w:ascii="宋体" w:hAnsi="宋体" w:eastAsia="宋体" w:cs="宋体"/>
          <w:b w:val="0"/>
          <w:bCs w:val="0"/>
          <w:i w:val="0"/>
          <w:sz w:val="28"/>
          <w:szCs w:val="28"/>
        </w:rPr>
        <w:t>1安全管理措施</w:t>
      </w:r>
    </w:p>
    <w:p w14:paraId="3F13E36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安全，本项目将严格按照国家及地方安全生产法律法规执行。建立以项目负责人为首的安全管理机构，配备专职安全员（1人），并制定详细的《施工安全措施计划》报送监理人审批。安全措施包括：设立明显的安全警示标志；定期开展安全教育和培训；严格执行各项安全生产规章制度；对危险品实行专人管理并设置专用储存区域；临时用电采用三相五线制供电系统，照明电压在地下工程不高于36V，在潮湿场所不超过24V；脚手架搭设前编制专项施工方案，并进行安全验算及验收。</w:t>
      </w:r>
    </w:p>
    <w:p w14:paraId="67DE4A0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1.1.12.</w:t>
      </w:r>
      <w:r>
        <w:rPr>
          <w:rFonts w:hint="eastAsia" w:ascii="宋体" w:hAnsi="宋体" w:eastAsia="宋体" w:cs="宋体"/>
          <w:b w:val="0"/>
          <w:bCs w:val="0"/>
          <w:i w:val="0"/>
          <w:sz w:val="28"/>
          <w:szCs w:val="28"/>
        </w:rPr>
        <w:t>2文明施工标准</w:t>
      </w:r>
    </w:p>
    <w:p w14:paraId="57E3AD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施工秩序规范，做到场地干净整洁，无积水、无淤泥、无杂物，材料堆放整齐有序。施工场地进行硬化处理，每天至少洒水2次做好扬尘防治。严格遵守“工完、料尽、场地净”原则，及时清理剩余材料和垃圾，保持设备正常运转。同时，按监理人批准的施工规划修建临时设施，设置文明施工责任牌等警示牌。所有进入现场的材料需按指定位置堆放，并由专人管理。现场风、水管及照明电线布置合理，不得随意架设.</w:t>
      </w:r>
    </w:p>
    <w:p w14:paraId="6BEB3E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1.1.12.</w:t>
      </w:r>
      <w:r>
        <w:rPr>
          <w:rFonts w:hint="eastAsia" w:ascii="宋体" w:hAnsi="宋体" w:eastAsia="宋体" w:cs="宋体"/>
          <w:b w:val="0"/>
          <w:bCs w:val="0"/>
          <w:i w:val="0"/>
          <w:sz w:val="28"/>
          <w:szCs w:val="28"/>
        </w:rPr>
        <w:t>3临时设施布置</w:t>
      </w:r>
    </w:p>
    <w:p w14:paraId="7C327B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设施包括办公区、生活区、钢筋加工场、木工加工场、模板堆场等。办公区和生活区位于项目西北侧，钢筋加工场和木工加工场设于项目南侧，材料堆场设于东侧，机械停放场设于西侧。各功能区之间设置明确分区标识，场地内道路硬化，宽度不少于4米。临时宿舍、食堂、厕所和文化活动室按政府卫生标准建设，厕所贴磁砖并配置冲刷设备和洗手盆，安排专人定时清理。现场设立固定垃圾存放点，并在各楼层或区域设置垃圾箱，所有垃圾当日清除运至指定消纳场。</w:t>
      </w:r>
    </w:p>
    <w:p w14:paraId="2144A6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1.1.12.</w:t>
      </w:r>
      <w:r>
        <w:rPr>
          <w:rFonts w:hint="eastAsia" w:ascii="宋体" w:hAnsi="宋体" w:eastAsia="宋体" w:cs="宋体"/>
          <w:b w:val="0"/>
          <w:bCs w:val="0"/>
          <w:i w:val="0"/>
          <w:sz w:val="28"/>
          <w:szCs w:val="28"/>
        </w:rPr>
        <w:t>4环境保护方案</w:t>
      </w:r>
    </w:p>
    <w:p w14:paraId="0264F8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环境保护措施涵盖水土流失防治、噪声控制、振动污染、固体废弃物分类处理、污水和废气处理等方面。采取边坡防护、截排水沟等措施防止水土流失；合理安排施工时间，使用低噪声设备减少噪声污染；固体废弃物按生活垃圾和建筑垃圾分类处理；污水通过临时沉淀池和化粪池处理后排放，达到排放标准。现场出口设置冲洗池，密闭运输车辆防止遗洒。施工中禁止使用对人体有害的材料，优先选用绿色环保产品，确保节能减材。</w:t>
      </w:r>
    </w:p>
    <w:p w14:paraId="74418F8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17" w:name="_Toc256002002"/>
      <w:r>
        <w:rPr>
          <w:rFonts w:hint="eastAsia" w:cs="宋体"/>
          <w:b w:val="0"/>
          <w:bCs w:val="0"/>
          <w:i w:val="0"/>
          <w:sz w:val="28"/>
          <w:szCs w:val="28"/>
          <w:lang w:val="en-US" w:eastAsia="zh-CN"/>
        </w:rPr>
        <w:t>1.1.13</w:t>
      </w:r>
      <w:r>
        <w:rPr>
          <w:rFonts w:hint="eastAsia" w:ascii="宋体" w:hAnsi="宋体" w:eastAsia="宋体" w:cs="宋体"/>
          <w:b w:val="0"/>
          <w:bCs w:val="0"/>
          <w:i w:val="0"/>
          <w:sz w:val="28"/>
          <w:szCs w:val="28"/>
        </w:rPr>
        <w:t>系统调试与验收</w:t>
      </w:r>
      <w:bookmarkEnd w:id="17"/>
    </w:p>
    <w:p w14:paraId="243483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1.1.13.</w:t>
      </w:r>
      <w:r>
        <w:rPr>
          <w:rFonts w:hint="eastAsia" w:ascii="宋体" w:hAnsi="宋体" w:eastAsia="宋体" w:cs="宋体"/>
          <w:b w:val="0"/>
          <w:bCs w:val="0"/>
          <w:i w:val="0"/>
          <w:sz w:val="28"/>
          <w:szCs w:val="28"/>
        </w:rPr>
        <w:t>1调试准备</w:t>
      </w:r>
    </w:p>
    <w:p w14:paraId="33CC33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系统调试前，需完成所有设备的安装及连接工作，并对各分项工程进行初步检查。确保供电、供水等辅助设施到位，满足调试条件。同时，准备好调试所需的仪器设备，包括接地电阻测试仪（型号规格ZC-8，数量1台，国别产地中国，制造年份2022年，用途防雷接地、电气接地电阻测试）和绝缘电阻测试仪（型号规格ZC25B-4，数量1台，国别产地中国，制造年份2022年，用途电缆、设备绝缘测试）。此外，还应组织调试人员进行技术交底，明确各系统的调试流程和注意事项，确保调试工作能够顺利开展。</w:t>
      </w:r>
    </w:p>
    <w:p w14:paraId="0C3DC5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1.1.13.</w:t>
      </w:r>
      <w:r>
        <w:rPr>
          <w:rFonts w:hint="eastAsia" w:ascii="宋体" w:hAnsi="宋体" w:eastAsia="宋体" w:cs="宋体"/>
          <w:b w:val="0"/>
          <w:bCs w:val="0"/>
          <w:i w:val="0"/>
          <w:sz w:val="28"/>
          <w:szCs w:val="28"/>
        </w:rPr>
        <w:t>2调试流程</w:t>
      </w:r>
    </w:p>
    <w:p w14:paraId="2CBB00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系统调试的具体流程分为以下几个步骤：首先进行单机试运行，对每台设备进行独立测试，确认其功能是否正常；其次进行联动调试，模拟实际运行工况，测试各子系统之间的协调性；最后进行全面功能性测试，验证系统整体性能是否达到设计要求。具体测试项目包括但不限于：电气系统的绝缘电阻测试、接地电阻测试，给排水系统的水压测试、排水通畅性测试，通风空调系统的风量测试、温度调节效果测试，弱电系统的信号传输稳定性测试等。预计调试工作开始时间为开工后第291天，工期为60天，期间将完成所有专业系统的调试及分部验收。</w:t>
      </w:r>
    </w:p>
    <w:p w14:paraId="047545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1.1.13.</w:t>
      </w:r>
      <w:r>
        <w:rPr>
          <w:rFonts w:hint="eastAsia" w:ascii="宋体" w:hAnsi="宋体" w:eastAsia="宋体" w:cs="宋体"/>
          <w:b w:val="0"/>
          <w:bCs w:val="0"/>
          <w:i w:val="0"/>
          <w:sz w:val="28"/>
          <w:szCs w:val="28"/>
        </w:rPr>
        <w:t>3验收标准</w:t>
      </w:r>
    </w:p>
    <w:p w14:paraId="40905B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系统验收的标准依据国家现行有关施工质量验收规范标准及相关设计文件执行。验收时，各项指标均需达到设计要求，例如电气系统的接地电阻值不得超过4欧姆，绝缘电阻值不低于1兆欧；给排水系统无渗漏，水压测试结果符合设计要求；通风空调系统各项参数（如风量、温度）误差范围控制在允许范围内；弱电系统信号传输稳定可靠。合格判定依据为所有测试项目均一次性通过，且无任何不合格项。如发现问题，需立即整改并重新测试，直至全部合格为止。</w:t>
      </w:r>
    </w:p>
    <w:p w14:paraId="3981B1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1.1.13.</w:t>
      </w:r>
      <w:r>
        <w:rPr>
          <w:rFonts w:hint="eastAsia" w:ascii="宋体" w:hAnsi="宋体" w:eastAsia="宋体" w:cs="宋体"/>
          <w:b w:val="0"/>
          <w:bCs w:val="0"/>
          <w:i w:val="0"/>
          <w:sz w:val="28"/>
          <w:szCs w:val="28"/>
        </w:rPr>
        <w:t>4资料整理要求</w:t>
      </w:r>
    </w:p>
    <w:p w14:paraId="17A75BE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系统调试与验收过程中，需按照以下要求进行资料整理：记录每次测试的时间、地点、测试人员、测试方法、测试结果等详细信息；汇总所有设备的调试报告、测试数据以及相关影像资料；编制完整的竣工资料，包括但不限于自行检查和评定记录文件、符合要求的竣工资料、甩项工程和缺陷修补清单及计划、监理人要求提交的竣工验收资料清单等。所有资料须分类存档，便于查阅，并在竣工验收申请报告中按合同条款约定的内容和份数提交，最终于开工后第351天至第365天内完成竣工资料整理及整体移交。</w:t>
      </w:r>
    </w:p>
    <w:p w14:paraId="3751AC4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18" w:name="_Toc256002003"/>
      <w:r>
        <w:rPr>
          <w:rFonts w:hint="eastAsia" w:cs="宋体"/>
          <w:b w:val="0"/>
          <w:bCs w:val="0"/>
          <w:i w:val="0"/>
          <w:sz w:val="28"/>
          <w:szCs w:val="28"/>
          <w:lang w:val="en-US" w:eastAsia="zh-CN"/>
        </w:rPr>
        <w:t>1.1.15</w:t>
      </w:r>
      <w:r>
        <w:rPr>
          <w:rFonts w:hint="eastAsia" w:ascii="宋体" w:hAnsi="宋体" w:eastAsia="宋体" w:cs="宋体"/>
          <w:b w:val="0"/>
          <w:bCs w:val="0"/>
          <w:i w:val="0"/>
          <w:sz w:val="28"/>
          <w:szCs w:val="28"/>
        </w:rPr>
        <w:t>与其他专业的配合</w:t>
      </w:r>
      <w:bookmarkEnd w:id="18"/>
    </w:p>
    <w:p w14:paraId="69B310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1.1.15.</w:t>
      </w:r>
      <w:r>
        <w:rPr>
          <w:rFonts w:hint="eastAsia" w:ascii="宋体" w:hAnsi="宋体" w:eastAsia="宋体" w:cs="宋体"/>
          <w:b w:val="0"/>
          <w:bCs w:val="0"/>
          <w:i w:val="0"/>
          <w:sz w:val="28"/>
          <w:szCs w:val="28"/>
        </w:rPr>
        <w:t>1配合内容</w:t>
      </w:r>
    </w:p>
    <w:p w14:paraId="547A3C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涉及多个专业交叉施工，主要配合工作内容包括：业务综合楼的建筑装饰装修、给排水系统、通风空调系统和弱电系统等。在施工过程中，需要与各专业密切配合，确保管线预埋、设备安装及调试等工作无缝衔接。例如，在建筑结构施工阶段预留孔洞、预埋套管；在装饰装修阶段协调管线走向，避免冲突；在安装阶段确保设备基础、支架安装符合要求。</w:t>
      </w:r>
    </w:p>
    <w:p w14:paraId="011E4A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1.1.15.</w:t>
      </w:r>
      <w:r>
        <w:rPr>
          <w:rFonts w:hint="eastAsia" w:ascii="宋体" w:hAnsi="宋体" w:eastAsia="宋体" w:cs="宋体"/>
          <w:b w:val="0"/>
          <w:bCs w:val="0"/>
          <w:i w:val="0"/>
          <w:sz w:val="28"/>
          <w:szCs w:val="28"/>
        </w:rPr>
        <w:t>2协调机制</w:t>
      </w:r>
    </w:p>
    <w:p w14:paraId="646451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定期例会制度，每周召开一次协调会议，由项目经理主持，各专业负责人参加。会上汇报各自施工进展，讨论遇到的问题，并制定解决方案。同时，设立专门的协调联络员，负责日常沟通与问题反馈，确保信息畅通。通过书面形式提交《工作联系单》，记录每次沟通的内容及结果，便于后续追溯。</w:t>
      </w:r>
    </w:p>
    <w:p w14:paraId="7C38B3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1.1.15.</w:t>
      </w:r>
      <w:r>
        <w:rPr>
          <w:rFonts w:hint="eastAsia" w:ascii="宋体" w:hAnsi="宋体" w:eastAsia="宋体" w:cs="宋体"/>
          <w:b w:val="0"/>
          <w:bCs w:val="0"/>
          <w:i w:val="0"/>
          <w:sz w:val="28"/>
          <w:szCs w:val="28"/>
        </w:rPr>
        <w:t>3时间安排</w:t>
      </w:r>
    </w:p>
    <w:p w14:paraId="32F444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关键路径分析，明确各专业之间的时间节点。开工后第15天至第60天为桩基工程施工阶段，需提前与给排水专业确认管线走向并预留孔洞；第91天至第180天为主体结构施工阶段，期间配合安装专业完成设备基础浇筑及部分管线预埋；第181天至第270天为装饰装修阶段，重点协调管线敷设与吊顶施工的同步进行；第271天至第290天为室外工程阶段，主要配合绿化及其他配套工程完成场地清理。</w:t>
      </w:r>
    </w:p>
    <w:p w14:paraId="608AAF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1.1.15.</w:t>
      </w:r>
      <w:r>
        <w:rPr>
          <w:rFonts w:hint="eastAsia" w:ascii="宋体" w:hAnsi="宋体" w:eastAsia="宋体" w:cs="宋体"/>
          <w:b w:val="0"/>
          <w:bCs w:val="0"/>
          <w:i w:val="0"/>
          <w:sz w:val="28"/>
          <w:szCs w:val="28"/>
        </w:rPr>
        <w:t>4问题解决流程</w:t>
      </w:r>
    </w:p>
    <w:p w14:paraId="427170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如在配合过程中出现问题，按照以下流程处理：首先由现场施工员及时上报项目经理，项目经理组织相关专业负责人到场查看；其次，针对问题性质召开专题会议，分析原因并提出解决方案；最后，将解决方案形成书面文件，报监理人审批后实施。若涉及设计变更，则由项目经理牵头联系设计单位，取得正式变更图纸后再继续施工。</w:t>
      </w:r>
    </w:p>
    <w:p w14:paraId="5D37EB8A">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outlineLvl w:val="1"/>
        <w:rPr>
          <w:rFonts w:hint="eastAsia" w:ascii="宋体" w:hAnsi="宋体" w:eastAsia="宋体" w:cs="宋体"/>
          <w:b w:val="0"/>
          <w:bCs w:val="0"/>
          <w:sz w:val="28"/>
          <w:szCs w:val="28"/>
        </w:rPr>
      </w:pPr>
      <w:bookmarkStart w:id="19" w:name="_Toc256002004"/>
      <w:r>
        <w:rPr>
          <w:rFonts w:hint="eastAsia" w:cs="宋体"/>
          <w:b w:val="0"/>
          <w:bCs w:val="0"/>
          <w:i w:val="0"/>
          <w:sz w:val="28"/>
          <w:szCs w:val="28"/>
          <w:lang w:val="en-US" w:eastAsia="zh-CN"/>
        </w:rPr>
        <w:t>1.2</w:t>
      </w:r>
      <w:r>
        <w:rPr>
          <w:rFonts w:hint="eastAsia" w:ascii="宋体" w:hAnsi="宋体" w:eastAsia="宋体" w:cs="宋体"/>
          <w:b w:val="0"/>
          <w:bCs w:val="0"/>
          <w:i w:val="0"/>
          <w:sz w:val="28"/>
          <w:szCs w:val="28"/>
        </w:rPr>
        <w:t>通风空调工程</w:t>
      </w:r>
      <w:bookmarkEnd w:id="19"/>
    </w:p>
    <w:p w14:paraId="2F06EB7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20" w:name="_Toc256002005"/>
      <w:r>
        <w:rPr>
          <w:rFonts w:hint="eastAsia" w:cs="宋体"/>
          <w:b w:val="0"/>
          <w:bCs w:val="0"/>
          <w:i w:val="0"/>
          <w:sz w:val="28"/>
          <w:szCs w:val="28"/>
          <w:lang w:val="en-US" w:eastAsia="zh-CN"/>
        </w:rPr>
        <w:t>1.2.1</w:t>
      </w:r>
      <w:r>
        <w:rPr>
          <w:rFonts w:hint="eastAsia" w:ascii="宋体" w:hAnsi="宋体" w:eastAsia="宋体" w:cs="宋体"/>
          <w:b w:val="0"/>
          <w:bCs w:val="0"/>
          <w:i w:val="0"/>
          <w:sz w:val="28"/>
          <w:szCs w:val="28"/>
        </w:rPr>
        <w:t>风管制作与安装</w:t>
      </w:r>
      <w:bookmarkEnd w:id="20"/>
    </w:p>
    <w:p w14:paraId="3A3A44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风管制作严格依据设计图纸和符合国家及行业现行相关标准要求执行。风管材料选用镀锌钢板，厚度根据设计要求选定，咬口连接方式采用联合角咬口，确保风管强度和严密性。风管尺寸加工时，误差控制在允许范围内，其中长度偏差不超过±2mm，宽度偏差不超过±1mm。制作完成后进行外观检查，表面应平整无明显凹坑或变形，且边缘无毛刺。风管法兰的螺孔间距均匀，焊接牢固，法兰平面度误差不大于1mm。所有风管及配件均需经过漏光检测，确保其密封性能符合规范要求。</w:t>
      </w:r>
    </w:p>
    <w:p w14:paraId="7D6199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风管安装按照以下步骤实施：首先清理施工现场，确认吊装设备到位；其次，根据施工图纸在现场精确测量定位，并用全站仪（型号规格NTS-362R）和水准仪（型号规格DS3）辅助放线，确保风管中心线位置准确无误。风管吊装使用起重设备配合人工操作完成，吊点设置合理，保证风管水平度在允许范围内。风管连接处采用密封胶垫，接口严密不漏风，法兰连接螺栓紧固后加装弹簧垫圈防止松动。固定支架选用膨胀螺栓，每段风管至少设置两个支吊架，支架间距不超过1.5米，末端风管的固定支架距离风口不超过200mm。安装过程中对风管系统逐段检查，确保其坡度、方向正确，避免出现倒坡或气流受阻现象。</w:t>
      </w:r>
    </w:p>
    <w:p w14:paraId="14B340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风管安装完成后，需进行漏风量测试及其他功能性检测。漏风量测试采用专业仪器进行，风管系统在工作压力下保持一定时间，记录漏风量数据，确保其值符合符合国家及行业现行相关标准要求的规定。此外，还需对风管系统的风压分布、静压平衡等进行检测，通过调节风阀开度使各分支风量达到设计要求。检测过程中发现的问题应及时整改，直至所有指标合格为止。最后形成完整的检测报告，作为竣工验收的重要依据。</w:t>
      </w:r>
    </w:p>
    <w:p w14:paraId="5FF22B3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21" w:name="_Toc256002006"/>
      <w:r>
        <w:rPr>
          <w:rFonts w:hint="eastAsia" w:cs="宋体"/>
          <w:b w:val="0"/>
          <w:bCs w:val="0"/>
          <w:i w:val="0"/>
          <w:sz w:val="28"/>
          <w:szCs w:val="28"/>
          <w:lang w:val="en-US" w:eastAsia="zh-CN"/>
        </w:rPr>
        <w:t>1.2.2</w:t>
      </w:r>
      <w:r>
        <w:rPr>
          <w:rFonts w:hint="eastAsia" w:ascii="宋体" w:hAnsi="宋体" w:eastAsia="宋体" w:cs="宋体"/>
          <w:b w:val="0"/>
          <w:bCs w:val="0"/>
          <w:i w:val="0"/>
          <w:sz w:val="28"/>
          <w:szCs w:val="28"/>
        </w:rPr>
        <w:t>风口与阀门及配件安装</w:t>
      </w:r>
      <w:bookmarkEnd w:id="21"/>
    </w:p>
    <w:p w14:paraId="16BF31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1.2.2.</w:t>
      </w:r>
      <w:r>
        <w:rPr>
          <w:rFonts w:hint="eastAsia" w:ascii="宋体" w:hAnsi="宋体" w:eastAsia="宋体" w:cs="宋体"/>
          <w:b w:val="0"/>
          <w:bCs w:val="0"/>
          <w:i w:val="0"/>
          <w:sz w:val="28"/>
          <w:szCs w:val="28"/>
        </w:rPr>
        <w:t>1风口安装要求</w:t>
      </w:r>
    </w:p>
    <w:p w14:paraId="43C1F0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要求，明确风口的位置布置，确保安装工艺符合规范。施工时，首先依据测量控制点准确确定风口位置，然后进行风口的安装。风口安装完成后需进行初步调试，以保证风量、方向和噪声控制达到设计要求。风口安装过程中应特别注意以下事项：①风口边框应牢固地固定在结构上，防止松动；②安装高度和方向须严格按设计图施工，偏差不得超过5毫米；③调试阶段需检查风口的实际出风量是否满足设计需求，并进行适当调整。</w:t>
      </w:r>
    </w:p>
    <w:p w14:paraId="358B73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1.2.2.</w:t>
      </w:r>
      <w:r>
        <w:rPr>
          <w:rFonts w:hint="eastAsia" w:ascii="宋体" w:hAnsi="宋体" w:eastAsia="宋体" w:cs="宋体"/>
          <w:b w:val="0"/>
          <w:bCs w:val="0"/>
          <w:i w:val="0"/>
          <w:sz w:val="28"/>
          <w:szCs w:val="28"/>
        </w:rPr>
        <w:t>2阀门及配件选型</w:t>
      </w:r>
    </w:p>
    <w:p w14:paraId="7BC2D1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阀门及配件的选择需结合系统功能及实际使用场景进行合理配置。本工程中主要使用的阀门类型包括截止阀、蝶阀和止回阀等，各自的功能和适用场景如下：①截止阀用于调节管道内介质流量，适用于需要频繁开启或关闭的管段；②蝶阀用于大口径管道，具有良好的密封性和较低的压力损失，适合通风系统的主干管路；③止回阀用于防止介质倒流，特别适用于空调冷媒管路等易发生逆流风险的部位。所有阀门及配件均需选用符合国家标准的产品，并提供合格证、检测报告等相关资料。</w:t>
      </w:r>
    </w:p>
    <w:p w14:paraId="1A0BED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1.2.2.</w:t>
      </w:r>
      <w:r>
        <w:rPr>
          <w:rFonts w:hint="eastAsia" w:ascii="宋体" w:hAnsi="宋体" w:eastAsia="宋体" w:cs="宋体"/>
          <w:b w:val="0"/>
          <w:bCs w:val="0"/>
          <w:i w:val="0"/>
          <w:sz w:val="28"/>
          <w:szCs w:val="28"/>
        </w:rPr>
        <w:t>3安装与校准</w:t>
      </w:r>
    </w:p>
    <w:p w14:paraId="5CD020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阀门及配件的安装步骤严格按照以下流程进行：①根据设计图纸定位阀门安装位置，确保法兰接口与管道对接平整；②阀门安装前需检查内部清洁度，避免杂物影响正常运行；③管道连接时采用合适的密封材料，保证接口处无泄漏。安装完成后，需对阀门进行校准，具体包括：①手动操作阀门开关，确认动作灵活且无卡滞现象；②使用绝缘电阻测试仪（型号规格ZC25B-4）检查电气部分的绝缘性能，确保绝缘电阻值符合设计要求；③对于带电动执行机构的阀门，需进行模拟信号调试，保证阀门开度与控制信号一致。</w:t>
      </w:r>
    </w:p>
    <w:p w14:paraId="3574B1C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22" w:name="_Toc256002007"/>
      <w:r>
        <w:rPr>
          <w:rFonts w:hint="eastAsia" w:cs="宋体"/>
          <w:b w:val="0"/>
          <w:bCs w:val="0"/>
          <w:i w:val="0"/>
          <w:sz w:val="28"/>
          <w:szCs w:val="28"/>
          <w:lang w:val="en-US" w:eastAsia="zh-CN"/>
        </w:rPr>
        <w:t>1.2.3</w:t>
      </w:r>
      <w:r>
        <w:rPr>
          <w:rFonts w:hint="eastAsia" w:ascii="宋体" w:hAnsi="宋体" w:eastAsia="宋体" w:cs="宋体"/>
          <w:b w:val="0"/>
          <w:bCs w:val="0"/>
          <w:i w:val="0"/>
          <w:sz w:val="28"/>
          <w:szCs w:val="28"/>
        </w:rPr>
        <w:t>通风空调系统设备安装</w:t>
      </w:r>
      <w:bookmarkEnd w:id="22"/>
    </w:p>
    <w:p w14:paraId="2A6F32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1.2.3.</w:t>
      </w:r>
      <w:r>
        <w:rPr>
          <w:rFonts w:hint="eastAsia" w:ascii="宋体" w:hAnsi="宋体" w:eastAsia="宋体" w:cs="宋体"/>
          <w:b w:val="0"/>
          <w:bCs w:val="0"/>
          <w:i w:val="0"/>
          <w:sz w:val="28"/>
          <w:szCs w:val="28"/>
        </w:rPr>
        <w:t>1设备选型依据</w:t>
      </w:r>
    </w:p>
    <w:p w14:paraId="1A2483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文件和实际需求，本项目选用的通风空调设备主要包括风机、空调室内机及室外机等。设备选型原则为高效节能、运行稳定、维护方便，并与建筑功能相匹配。风机型号及规格需满足风量要求，同时噪音控制在设计范围内；空调室内机及室外机则按照制冷量、制热量及能效比等参数进行选型，确保设备匹配性良好并符合环保要求。</w:t>
      </w:r>
    </w:p>
    <w:p w14:paraId="10EFE4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1.2.3.</w:t>
      </w:r>
      <w:r>
        <w:rPr>
          <w:rFonts w:hint="eastAsia" w:ascii="宋体" w:hAnsi="宋体" w:eastAsia="宋体" w:cs="宋体"/>
          <w:b w:val="0"/>
          <w:bCs w:val="0"/>
          <w:i w:val="0"/>
          <w:sz w:val="28"/>
          <w:szCs w:val="28"/>
        </w:rPr>
        <w:t>2设备安装规范</w:t>
      </w:r>
    </w:p>
    <w:p w14:paraId="246E4C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基础制作应严格按照设计图纸施工，确保尺寸、标高及位置准确无误。风机及空调设备就位前，应对基础进行全面检查，包括平整度、水平度及预留螺栓孔位置等。设备就位后，使用垫铁调整至水平状态，固定牢固并进行二次灌浆处理。接线调试阶段，首先检查设备电气连接是否正确，然后进行单机试运转，记录各项运行参数，确保正常运行。</w:t>
      </w:r>
    </w:p>
    <w:p w14:paraId="179AAF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1.2.3.</w:t>
      </w:r>
      <w:r>
        <w:rPr>
          <w:rFonts w:hint="eastAsia" w:ascii="宋体" w:hAnsi="宋体" w:eastAsia="宋体" w:cs="宋体"/>
          <w:b w:val="0"/>
          <w:bCs w:val="0"/>
          <w:i w:val="0"/>
          <w:sz w:val="28"/>
          <w:szCs w:val="28"/>
        </w:rPr>
        <w:t>3冷媒管及排水管施工</w:t>
      </w:r>
    </w:p>
    <w:p w14:paraId="4848BE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冷媒管安装过程中，必须保证管道清洁，避免杂质进入系统。管道连接采用扩口或焊接方式，焊接时需充氮保护以防止氧化，且焊缝质量需满足相关标准要求。冷媒管保温层厚度应符合设计要求，确保无断点或破损。排水管安装需注意坡度设置，确保排水通畅，坡度一般不小于5‰。此外，冷媒管及排水管穿越墙体或楼板时，应加装套管并做好密封处理，防止漏水现象发生。</w:t>
      </w:r>
    </w:p>
    <w:p w14:paraId="6D87886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23" w:name="_Toc256002008"/>
      <w:r>
        <w:rPr>
          <w:rFonts w:hint="eastAsia" w:cs="宋体"/>
          <w:b w:val="0"/>
          <w:bCs w:val="0"/>
          <w:i w:val="0"/>
          <w:sz w:val="28"/>
          <w:szCs w:val="28"/>
          <w:lang w:val="en-US" w:eastAsia="zh-CN"/>
        </w:rPr>
        <w:t>1.2.4</w:t>
      </w:r>
      <w:r>
        <w:rPr>
          <w:rFonts w:hint="eastAsia" w:ascii="宋体" w:hAnsi="宋体" w:eastAsia="宋体" w:cs="宋体"/>
          <w:b w:val="0"/>
          <w:bCs w:val="0"/>
          <w:i w:val="0"/>
          <w:sz w:val="28"/>
          <w:szCs w:val="28"/>
        </w:rPr>
        <w:t>通风空调系统管道施工</w:t>
      </w:r>
      <w:bookmarkEnd w:id="23"/>
    </w:p>
    <w:p w14:paraId="6BB973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1.2.4.</w:t>
      </w:r>
      <w:r>
        <w:rPr>
          <w:rFonts w:hint="eastAsia" w:ascii="宋体" w:hAnsi="宋体" w:eastAsia="宋体" w:cs="宋体"/>
          <w:b w:val="0"/>
          <w:bCs w:val="0"/>
          <w:i w:val="0"/>
          <w:sz w:val="28"/>
          <w:szCs w:val="28"/>
        </w:rPr>
        <w:t>1管道布局规划</w:t>
      </w:r>
    </w:p>
    <w:p w14:paraId="031173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本工程的通风空调系统管道走向严格按照图纸标注进行布置，确保管道安装路径合理、无交叉干扰。支吊架设置间距为2米，每段管道均需固定牢固，避免因振动或热胀冷缩导致位移。同时，所有管道外壁均采用高效保温材料进行包裹，厚度符合设计要求，以减少冷热损失并防止凝露现象发生。</w:t>
      </w:r>
    </w:p>
    <w:p w14:paraId="29FF7F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1.2.4.</w:t>
      </w:r>
      <w:r>
        <w:rPr>
          <w:rFonts w:hint="eastAsia" w:ascii="宋体" w:hAnsi="宋体" w:eastAsia="宋体" w:cs="宋体"/>
          <w:b w:val="0"/>
          <w:bCs w:val="0"/>
          <w:i w:val="0"/>
          <w:sz w:val="28"/>
          <w:szCs w:val="28"/>
        </w:rPr>
        <w:t>2管道连接工艺</w:t>
      </w:r>
    </w:p>
    <w:p w14:paraId="0E9516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连接方式主要采用焊接和法兰连接两种形式。对于直径大于或等于100毫米的管道采用法兰连接，确保接口密封性；直径小于100毫米的管道则优先选用焊接方式。在焊接过程中，焊缝必须平滑且无气孔、夹渣等缺陷，并通过X射线探伤检测确保焊缝质量。法兰连接时，垫片选用耐高温橡胶材质，保证其在工作压力下的密封性能。</w:t>
      </w:r>
    </w:p>
    <w:p w14:paraId="474688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1.2.4.</w:t>
      </w:r>
      <w:r>
        <w:rPr>
          <w:rFonts w:hint="eastAsia" w:ascii="宋体" w:hAnsi="宋体" w:eastAsia="宋体" w:cs="宋体"/>
          <w:b w:val="0"/>
          <w:bCs w:val="0"/>
          <w:i w:val="0"/>
          <w:sz w:val="28"/>
          <w:szCs w:val="28"/>
        </w:rPr>
        <w:t>3管道压力测试</w:t>
      </w:r>
    </w:p>
    <w:p w14:paraId="2E7EE6D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施工完成后，需符合国家及行业现行相关标准要求进行压力测试。其中，风管系统的严密性试验采用漏光法检测，确保无明显漏光点；水管道系统则需要进行水压试验，试验压力为工作压力的1.5倍，持续时间不少于10分钟，期间压力降不得超过0.02兆帕。此外，还需对排水管道进行通球试验，通球率应达到100%。</w:t>
      </w:r>
    </w:p>
    <w:p w14:paraId="1ED2B2B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24" w:name="_Toc256002009"/>
      <w:r>
        <w:rPr>
          <w:rFonts w:hint="eastAsia" w:cs="宋体"/>
          <w:b w:val="0"/>
          <w:bCs w:val="0"/>
          <w:i w:val="0"/>
          <w:sz w:val="28"/>
          <w:szCs w:val="28"/>
          <w:lang w:val="en-US" w:eastAsia="zh-CN"/>
        </w:rPr>
        <w:t>1.2.5</w:t>
      </w:r>
      <w:r>
        <w:rPr>
          <w:rFonts w:hint="eastAsia" w:ascii="宋体" w:hAnsi="宋体" w:eastAsia="宋体" w:cs="宋体"/>
          <w:b w:val="0"/>
          <w:bCs w:val="0"/>
          <w:i w:val="0"/>
          <w:sz w:val="28"/>
          <w:szCs w:val="28"/>
        </w:rPr>
        <w:t>通风空调系统调试</w:t>
      </w:r>
      <w:bookmarkEnd w:id="24"/>
    </w:p>
    <w:p w14:paraId="35DC6D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1.2.5.</w:t>
      </w:r>
      <w:r>
        <w:rPr>
          <w:rFonts w:hint="eastAsia" w:ascii="宋体" w:hAnsi="宋体" w:eastAsia="宋体" w:cs="宋体"/>
          <w:b w:val="0"/>
          <w:bCs w:val="0"/>
          <w:i w:val="0"/>
          <w:sz w:val="28"/>
          <w:szCs w:val="28"/>
        </w:rPr>
        <w:t>1调试前准备</w:t>
      </w:r>
    </w:p>
    <w:p w14:paraId="70F0E5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通风空调系统调试前，需完成系统的全面检查和设备的状态确认工作。具体包括：对风管连接的密封性进行检查，确保无漏风现象；检查风机、空调机组等设备是否安装牢固，电气接线是否正确；核对阀门及风口位置是否符合设计要求，并确保其正常开启与关闭功能；检查控制系统的线路连接是否准确可靠。此外，还需测试电源供应是否符合设备运行需求，确保所有设备处于待机状态并具备调试条件。</w:t>
      </w:r>
    </w:p>
    <w:p w14:paraId="775E8E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1.2.5.</w:t>
      </w:r>
      <w:r>
        <w:rPr>
          <w:rFonts w:hint="eastAsia" w:ascii="宋体" w:hAnsi="宋体" w:eastAsia="宋体" w:cs="宋体"/>
          <w:b w:val="0"/>
          <w:bCs w:val="0"/>
          <w:i w:val="0"/>
          <w:sz w:val="28"/>
          <w:szCs w:val="28"/>
        </w:rPr>
        <w:t>2调试流程与参数调整</w:t>
      </w:r>
    </w:p>
    <w:p w14:paraId="546DA6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试过程中，按照以下步骤展开各子系统的测试及参数优化：首先启动风机并逐步增加转速，记录各工况下的风量、风压、噪音参数，根据设计要求进行调整以达到最佳效果；其次对空调系统进行冷热调试，测量送回风温度、湿度，确保室内环境满足使用需求；同时对各类阀门执行开度测试，校准反馈信号，保证联动控制的准确性；最后模拟各种工况下的运行模式，调整控制系统参数，优化节能效果，确保整个通风空调系统的稳定性和舒适性。</w:t>
      </w:r>
    </w:p>
    <w:p w14:paraId="1F370D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1.2.5.</w:t>
      </w:r>
      <w:r>
        <w:rPr>
          <w:rFonts w:hint="eastAsia" w:ascii="宋体" w:hAnsi="宋体" w:eastAsia="宋体" w:cs="宋体"/>
          <w:b w:val="0"/>
          <w:bCs w:val="0"/>
          <w:i w:val="0"/>
          <w:sz w:val="28"/>
          <w:szCs w:val="28"/>
        </w:rPr>
        <w:t>3调试报告编制</w:t>
      </w:r>
    </w:p>
    <w:p w14:paraId="70745B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试完成后，需记录详细的测试数据及调整结果，包括但不限于风机运行参数（如转速、电流、风量）、温度湿度传感器数值、噪音水平等。将上述信息整理形成完整的调试报告，报告内容应包含项目概述、调试日期、参与人员、各设备及系统的实际运行参数、存在的问题及解决方案以及最终结论。调试报告需经项目负责人审核后存档，并提交监理人备案，作为系统验收的重要依据。</w:t>
      </w:r>
    </w:p>
    <w:p w14:paraId="3BBA010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25" w:name="_Toc256002010"/>
      <w:r>
        <w:rPr>
          <w:rFonts w:hint="eastAsia" w:cs="宋体"/>
          <w:b w:val="0"/>
          <w:bCs w:val="0"/>
          <w:i w:val="0"/>
          <w:sz w:val="28"/>
          <w:szCs w:val="28"/>
          <w:lang w:val="en-US" w:eastAsia="zh-CN"/>
        </w:rPr>
        <w:t>1.2.6</w:t>
      </w:r>
      <w:r>
        <w:rPr>
          <w:rFonts w:hint="eastAsia" w:ascii="宋体" w:hAnsi="宋体" w:eastAsia="宋体" w:cs="宋体"/>
          <w:b w:val="0"/>
          <w:bCs w:val="0"/>
          <w:i w:val="0"/>
          <w:sz w:val="28"/>
          <w:szCs w:val="28"/>
        </w:rPr>
        <w:t>施工质量控制要点</w:t>
      </w:r>
      <w:bookmarkEnd w:id="25"/>
    </w:p>
    <w:p w14:paraId="0F340D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1.2.6.</w:t>
      </w:r>
      <w:r>
        <w:rPr>
          <w:rFonts w:hint="eastAsia" w:ascii="宋体" w:hAnsi="宋体" w:eastAsia="宋体" w:cs="宋体"/>
          <w:b w:val="0"/>
          <w:bCs w:val="0"/>
          <w:i w:val="0"/>
          <w:sz w:val="28"/>
          <w:szCs w:val="28"/>
        </w:rPr>
        <w:t>1质量控制体系</w:t>
      </w:r>
    </w:p>
    <w:p w14:paraId="27BB11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建立以项目负责人为核心的质量管理体系，明确各层级职责分工。具体包括：公司级由技术部门提供技术支持和监督；项目部设置质量管理负责人统筹现场质量管理工作；班组负责实施具体工序质量控制。项目经理、质量管理负责人及专职质量员均具备相应资质，并按阶段配置充足人员（如准备阶段8人、基础阶段10人、主体阶段12人等）。在施工前对管理人员及作业工人进行全面技术交底，确保施工工艺符合规范要求。同时，通过三级验收制度（自检、互检、交接检）保障施工全过程的质量管控。</w:t>
      </w:r>
    </w:p>
    <w:p w14:paraId="692F47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1.2.6.</w:t>
      </w:r>
      <w:r>
        <w:rPr>
          <w:rFonts w:hint="eastAsia" w:ascii="宋体" w:hAnsi="宋体" w:eastAsia="宋体" w:cs="宋体"/>
          <w:b w:val="0"/>
          <w:bCs w:val="0"/>
          <w:i w:val="0"/>
          <w:sz w:val="28"/>
          <w:szCs w:val="28"/>
        </w:rPr>
        <w:t>2质量检查节点</w:t>
      </w:r>
    </w:p>
    <w:p w14:paraId="2BE820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中的关键质量检查环节及验收标准如下：桩基工程成孔后进行孔径、孔深、垂直度检测，钢筋笼安装后复核位置偏差；混凝土浇筑前检查模板支设尺寸、加固情况以及钢筋绑扎间距；砌体结构施工中每层砖排布、砂浆饱满度需符合设计要求；装饰装修阶段重点控制墙面抹灰平整度、垂直度，涂料涂刷均匀性；安装工程检查管道坡度、电气接地电阻值是否达标。所有分项工程完成后均需符合国家及行业现行相关标准要求及相关专业验收规范进行验收，不合格部位立即整改并重新验收。</w:t>
      </w:r>
    </w:p>
    <w:p w14:paraId="711029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1.2.6.</w:t>
      </w:r>
      <w:r>
        <w:rPr>
          <w:rFonts w:hint="eastAsia" w:ascii="宋体" w:hAnsi="宋体" w:eastAsia="宋体" w:cs="宋体"/>
          <w:b w:val="0"/>
          <w:bCs w:val="0"/>
          <w:i w:val="0"/>
          <w:sz w:val="28"/>
          <w:szCs w:val="28"/>
        </w:rPr>
        <w:t>3质量问题整改机制</w:t>
      </w:r>
    </w:p>
    <w:p w14:paraId="484417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发现的质量问题，制定以下处理流程及预防措施：一旦发现问题，由专职质量员填写整改通知单，明确责任单位与整改期限，并报项目负责人批准；整改完成后，组织复查验收，合格后方可进入下道工序；定期召开质量分析会，总结常见问题成因，优化施工工艺。为避免同类问题重复发生，采取预防措施包括但不限于：加强原材料进场检验（如钢筋力学性能试验、水泥安定性试验）、强化隐蔽工程验收记录管理、增加关键工序旁站监督频率。此外，利用信息化手段实时监控施工质量数据，及时预警异常情况。</w:t>
      </w:r>
    </w:p>
    <w:p w14:paraId="59DBF07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26" w:name="_Toc256002011"/>
      <w:r>
        <w:rPr>
          <w:rFonts w:hint="eastAsia" w:cs="宋体"/>
          <w:b w:val="0"/>
          <w:bCs w:val="0"/>
          <w:i w:val="0"/>
          <w:sz w:val="28"/>
          <w:szCs w:val="28"/>
          <w:lang w:val="en-US" w:eastAsia="zh-CN"/>
        </w:rPr>
        <w:t>1.2.7</w:t>
      </w:r>
      <w:r>
        <w:rPr>
          <w:rFonts w:hint="eastAsia" w:ascii="宋体" w:hAnsi="宋体" w:eastAsia="宋体" w:cs="宋体"/>
          <w:b w:val="0"/>
          <w:bCs w:val="0"/>
          <w:i w:val="0"/>
          <w:sz w:val="28"/>
          <w:szCs w:val="28"/>
        </w:rPr>
        <w:t>施工安全保障措施</w:t>
      </w:r>
      <w:bookmarkEnd w:id="26"/>
    </w:p>
    <w:p w14:paraId="70AB19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1.2.7.</w:t>
      </w:r>
      <w:r>
        <w:rPr>
          <w:rFonts w:hint="eastAsia" w:ascii="宋体" w:hAnsi="宋体" w:eastAsia="宋体" w:cs="宋体"/>
          <w:b w:val="0"/>
          <w:bCs w:val="0"/>
          <w:i w:val="0"/>
          <w:sz w:val="28"/>
          <w:szCs w:val="28"/>
        </w:rPr>
        <w:t>1安全管理制度</w:t>
      </w:r>
    </w:p>
    <w:p w14:paraId="41699F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实施全方位的安全管理制度，明确安全管理责任划分及制度落实方式。设立专门的施工场地安全生产管理机构，配备足够数量的专职安全生产管理人员，其中专职安全员配置1人；每周至少召开一次安全例会，由安全管理负责人召集和主持全体人员参加。项目经理、安全管理负责人、专职安全员均需具备有效的安全生产考核合格证书。此外，所有进场施工人员必须接受安全教育和培训，并通过考核后方可上岗。特种作业人员还需持有特种作业操作资格证书，确保其专业性和安全性。</w:t>
      </w:r>
    </w:p>
    <w:p w14:paraId="3C89E1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1.2.7.</w:t>
      </w:r>
      <w:r>
        <w:rPr>
          <w:rFonts w:hint="eastAsia" w:ascii="宋体" w:hAnsi="宋体" w:eastAsia="宋体" w:cs="宋体"/>
          <w:b w:val="0"/>
          <w:bCs w:val="0"/>
          <w:i w:val="0"/>
          <w:sz w:val="28"/>
          <w:szCs w:val="28"/>
        </w:rPr>
        <w:t>2安全防护措施</w:t>
      </w:r>
    </w:p>
    <w:p w14:paraId="217E3D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高空作业、电气设备操作等高风险工序，制定并执行具体的安全防护措施。对于高空作业，采用符合规范要求的脚手架、安全网、护身栏杆等防护设施，新搭设的脚手架在投入使用前必须组织安全检查和验收，并对使用人员进行安全交底。对于电气设备操作，编制临时用电方案，采用三相五线制供电系统，电缆线路埋地或架空敷设，地下工程照明电压不高于36V，在潮湿和易触及带电体场所的照明供电电压不应大于24V。所有配电设备设置防漏电、防雨防水设施，并定期检查接地和避雷装置，确保用电安全。</w:t>
      </w:r>
    </w:p>
    <w:p w14:paraId="17FA25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1.2.7.</w:t>
      </w:r>
      <w:r>
        <w:rPr>
          <w:rFonts w:hint="eastAsia" w:ascii="宋体" w:hAnsi="宋体" w:eastAsia="宋体" w:cs="宋体"/>
          <w:b w:val="0"/>
          <w:bCs w:val="0"/>
          <w:i w:val="0"/>
          <w:sz w:val="28"/>
          <w:szCs w:val="28"/>
        </w:rPr>
        <w:t>3应急处理预案</w:t>
      </w:r>
    </w:p>
    <w:p w14:paraId="4BDB80D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应对突发情况，制定完善的应急预案并定期组织演练。成立应急救援小组，配备必要的应急救援器材和设备，如灭火器、急救箱等。应急预案涵盖火灾、机械伤害、触电事故等多种可能发生的突发事件，并报送监理人审核批准。应急演练每季度开展一次，确保全体人员熟悉应急流程和职责分工。同时，施工现场设置醒目的警示标志和标识牌，标明火警、匪警和急救电话提示牌等，方便紧急情况下联系外部援助。发生安全事故时，必须立即报告监理人和发包人，并在一小时内提交书面事故报告，根据相关规定及时向地方政府相关部门报告。</w:t>
      </w:r>
    </w:p>
    <w:p w14:paraId="002760E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27" w:name="_Toc256002012"/>
      <w:r>
        <w:rPr>
          <w:rFonts w:hint="eastAsia" w:cs="宋体"/>
          <w:b w:val="0"/>
          <w:bCs w:val="0"/>
          <w:i w:val="0"/>
          <w:sz w:val="28"/>
          <w:szCs w:val="28"/>
          <w:lang w:val="en-US" w:eastAsia="zh-CN"/>
        </w:rPr>
        <w:t>1.2.8</w:t>
      </w:r>
      <w:r>
        <w:rPr>
          <w:rFonts w:hint="eastAsia" w:ascii="宋体" w:hAnsi="宋体" w:eastAsia="宋体" w:cs="宋体"/>
          <w:b w:val="0"/>
          <w:bCs w:val="0"/>
          <w:i w:val="0"/>
          <w:sz w:val="28"/>
          <w:szCs w:val="28"/>
        </w:rPr>
        <w:t>与其他专业协同施工</w:t>
      </w:r>
      <w:bookmarkEnd w:id="27"/>
    </w:p>
    <w:p w14:paraId="5FA5E1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1.2.8.</w:t>
      </w:r>
      <w:r>
        <w:rPr>
          <w:rFonts w:hint="eastAsia" w:ascii="宋体" w:hAnsi="宋体" w:eastAsia="宋体" w:cs="宋体"/>
          <w:b w:val="0"/>
          <w:bCs w:val="0"/>
          <w:i w:val="0"/>
          <w:sz w:val="28"/>
          <w:szCs w:val="28"/>
        </w:rPr>
        <w:t>1专业接口管理</w:t>
      </w:r>
    </w:p>
    <w:p w14:paraId="6A6EFB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涉及多个专业工种的协同作业，包括但不限于装饰装修、给排水、通风空调和弱电系统等。为确保各专业之间的接口衔接顺畅，本公司将设立专门的协调岗位，负责信息传递与流程管理。施工前，通过图纸会审明确各专业的设计要求及接口位置，并形成书面记录。施工过程中，建立定期例会机制，及时解决专业间的接口问题，确保信息准确传递至相关责任人。同时，制定详细的工序交接验收制度，对已完成的工序进行签字确认，防止因工序交接不清导致质量问题或返工。</w:t>
      </w:r>
    </w:p>
    <w:p w14:paraId="40157B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1.2.8.</w:t>
      </w:r>
      <w:r>
        <w:rPr>
          <w:rFonts w:hint="eastAsia" w:ascii="宋体" w:hAnsi="宋体" w:eastAsia="宋体" w:cs="宋体"/>
          <w:b w:val="0"/>
          <w:bCs w:val="0"/>
          <w:i w:val="0"/>
          <w:sz w:val="28"/>
          <w:szCs w:val="28"/>
        </w:rPr>
        <w:t>2施工进度配合</w:t>
      </w:r>
    </w:p>
    <w:p w14:paraId="130300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整体工期目标的实现，本公司将根据施工总进度计划制定分项工程进度配合计划，明确各专业之间的工作界面和时间安排。具体措施包括：在开工后第15天完成前期准备工作，确保基础工程施工顺利展开；于第60天完成桩基工程施工，为后续基础结构施工提供条件；第90天完成基础及地下结构施工，为主体结构施工创造条件；第180天完成主体结构施工，以便装饰装修和安装工程按期插入；第270天完成装饰装修工程，确保设备调试与收尾工作按时进行。各专业施工队伍需提前进场准备，避免交叉施工期间出现窝工或延误现象。</w:t>
      </w:r>
    </w:p>
    <w:p w14:paraId="065AC2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1.2.8.</w:t>
      </w:r>
      <w:r>
        <w:rPr>
          <w:rFonts w:hint="eastAsia" w:ascii="宋体" w:hAnsi="宋体" w:eastAsia="宋体" w:cs="宋体"/>
          <w:b w:val="0"/>
          <w:bCs w:val="0"/>
          <w:i w:val="0"/>
          <w:sz w:val="28"/>
          <w:szCs w:val="28"/>
        </w:rPr>
        <w:t>3交叉施工协调</w:t>
      </w:r>
    </w:p>
    <w:p w14:paraId="67B20A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交叉施工阶段，本公司将采取以下协调措施以减少干扰：严格划分施工区域，设置明显的标识牌区分不同专业的工作范围；合理安排施工工序，优先完成影响面较大的工序，如管线预埋应在墙体砌筑前完成；加强成品保护，在已完成的工序上覆盖保护材料，防止损坏或污染；实施错峰施工，对于噪声较大或可能影响其他专业工作的工序，尽量安排在非敏感时段进行；配备专职协调员，负责现场实时协调，快速解决突发问题，确保施工有序进行。</w:t>
      </w:r>
    </w:p>
    <w:p w14:paraId="6765544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8" w:name="_Toc256002013"/>
      <w:r>
        <w:rPr>
          <w:rFonts w:hint="eastAsia" w:cs="宋体"/>
          <w:b w:val="0"/>
          <w:bCs w:val="0"/>
          <w:i w:val="0"/>
          <w:sz w:val="28"/>
          <w:szCs w:val="28"/>
          <w:lang w:val="en-US" w:eastAsia="zh-CN"/>
        </w:rPr>
        <w:t>1.2.9</w:t>
      </w:r>
      <w:r>
        <w:rPr>
          <w:rFonts w:hint="eastAsia" w:ascii="宋体" w:hAnsi="宋体" w:eastAsia="宋体" w:cs="宋体"/>
          <w:b w:val="0"/>
          <w:bCs w:val="0"/>
          <w:i w:val="0"/>
          <w:sz w:val="28"/>
          <w:szCs w:val="28"/>
        </w:rPr>
        <w:t>弱电工程</w:t>
      </w:r>
      <w:bookmarkEnd w:id="28"/>
    </w:p>
    <w:p w14:paraId="2D5848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1.2.9.</w:t>
      </w:r>
      <w:r>
        <w:rPr>
          <w:rFonts w:hint="eastAsia" w:ascii="宋体" w:hAnsi="宋体" w:eastAsia="宋体" w:cs="宋体"/>
          <w:b w:val="0"/>
          <w:bCs w:val="0"/>
          <w:i w:val="0"/>
          <w:sz w:val="28"/>
          <w:szCs w:val="28"/>
        </w:rPr>
        <w:t>1弱电系统施工准备</w:t>
      </w:r>
    </w:p>
    <w:p w14:paraId="1DB109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弱电工程施工前，组织进行施工图纸会审与技术交底，确保所有施工人员明确设计要求和技术要点。同时对进场的施工材料和设备进行严格检验，包括超六类网线、视频线、电源线等线缆以及交换机、硬盘录像机、摄像头等设备，确保其规格型号符合设计文件要求，并附有合格证和检测报告。施工工具需提前准备，如网线钳、网络测试仪、电烙铁等专业工具，以满足施工需求。此外，在施工区域设置临时防护措施，避免施工过程中对已完成工程造成破坏。</w:t>
      </w:r>
    </w:p>
    <w:p w14:paraId="7C0685C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1.2.9.</w:t>
      </w:r>
      <w:r>
        <w:rPr>
          <w:rFonts w:hint="eastAsia" w:ascii="宋体" w:hAnsi="宋体" w:eastAsia="宋体" w:cs="宋体"/>
          <w:b w:val="0"/>
          <w:bCs w:val="0"/>
          <w:i w:val="0"/>
          <w:sz w:val="28"/>
          <w:szCs w:val="28"/>
        </w:rPr>
        <w:t>2通信系统施工</w:t>
      </w:r>
    </w:p>
    <w:p w14:paraId="40AE2F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信系统的施工首先进行通信线缆敷设，按照设计图纸规划室内外布线路径，将UPVC保护管沿墙体或桥架敷设到位，确保线缆穿管整齐且固定牢固。随后进行通信设备安装，确定交换机、电话分机、对讲机基站等设备的安装位置，安装时使用膨胀螺栓或其他固定件确保设备稳定。最后进行通信系统调试，通过线路通断测试确认线缆连接正常，并利用信号强度测试仪器检测通信信号质量，完成设备联动测试确保通信功能正常。</w:t>
      </w:r>
    </w:p>
    <w:p w14:paraId="17740C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1.2.9.</w:t>
      </w:r>
      <w:r>
        <w:rPr>
          <w:rFonts w:hint="eastAsia" w:ascii="宋体" w:hAnsi="宋体" w:eastAsia="宋体" w:cs="宋体"/>
          <w:b w:val="0"/>
          <w:bCs w:val="0"/>
          <w:i w:val="0"/>
          <w:sz w:val="28"/>
          <w:szCs w:val="28"/>
        </w:rPr>
        <w:t>3监控系统施工</w:t>
      </w:r>
    </w:p>
    <w:p w14:paraId="0490C4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控摄像头的安装需先根据设计图确定点位，采用支架固定于墙面或天花板，并调整摄像头角度使其覆盖监控区域。线缆敷设严格按照规范，视频线、电源线分开布设，避免干扰，穿管后用扎带绑扎固定。监控主机安装时选择通风良好、便于维护的位置放置硬盘录像机，连接各监控线路并进行线路标识。调试阶段重点检查画面清晰度、存储功能和远程访问功能是否符合要求，确保监控系统运行稳定可靠。</w:t>
      </w:r>
    </w:p>
    <w:p w14:paraId="24E892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1.2.9.</w:t>
      </w:r>
      <w:r>
        <w:rPr>
          <w:rFonts w:hint="eastAsia" w:ascii="宋体" w:hAnsi="宋体" w:eastAsia="宋体" w:cs="宋体"/>
          <w:b w:val="0"/>
          <w:bCs w:val="0"/>
          <w:i w:val="0"/>
          <w:sz w:val="28"/>
          <w:szCs w:val="28"/>
        </w:rPr>
        <w:t>4弱电系统验收</w:t>
      </w:r>
    </w:p>
    <w:p w14:paraId="78ADA9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施工完成后，进行分部分项工程自检，重点检查线缆敷设的质量，包括走线是否规范、固定是否牢固，以及设备安装是否牢固。随后进行系统功能联调，测试通信系统与监控系统的协同工作性能，确保信息传输准确无误。最后整理验收资料，归档施工记录、测试报告及设备说明书，为竣工验收做好准备。</w:t>
      </w:r>
    </w:p>
    <w:p w14:paraId="786D8E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1.2.9.</w:t>
      </w:r>
      <w:r>
        <w:rPr>
          <w:rFonts w:hint="eastAsia" w:ascii="宋体" w:hAnsi="宋体" w:eastAsia="宋体" w:cs="宋体"/>
          <w:b w:val="0"/>
          <w:bCs w:val="0"/>
          <w:i w:val="0"/>
          <w:sz w:val="28"/>
          <w:szCs w:val="28"/>
        </w:rPr>
        <w:t>5施工安全与成品保护</w:t>
      </w:r>
    </w:p>
    <w:p w14:paraId="7DDEB3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期间，所有作业人员必须佩戴绝缘手套，使用绝缘工具，避免触电事故。对于已安装的设备，采取覆盖防尘布的方式进行保护，并在设备周围设置警示标识，防止意外碰撞或损坏。线缆敷设完成后做好标识，避免施工交叉作业时被挤压或踩踏，确保成品完好无损。</w:t>
      </w:r>
    </w:p>
    <w:p w14:paraId="1B79BC8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Chars="200" w:firstLine="560" w:firstLineChars="200"/>
        <w:jc w:val="both"/>
        <w:textAlignment w:val="auto"/>
        <w:outlineLvl w:val="1"/>
        <w:rPr>
          <w:rFonts w:hint="eastAsia" w:ascii="宋体" w:hAnsi="宋体" w:eastAsia="宋体" w:cs="宋体"/>
          <w:b w:val="0"/>
          <w:bCs w:val="0"/>
          <w:sz w:val="28"/>
          <w:szCs w:val="28"/>
        </w:rPr>
      </w:pPr>
      <w:bookmarkStart w:id="29" w:name="_Toc256002014"/>
      <w:r>
        <w:rPr>
          <w:rFonts w:hint="eastAsia" w:cs="宋体"/>
          <w:b w:val="0"/>
          <w:bCs w:val="0"/>
          <w:i w:val="0"/>
          <w:sz w:val="28"/>
          <w:szCs w:val="28"/>
          <w:lang w:val="en-US" w:eastAsia="zh-CN"/>
        </w:rPr>
        <w:t>1.3</w:t>
      </w:r>
      <w:r>
        <w:rPr>
          <w:rFonts w:hint="eastAsia" w:ascii="宋体" w:hAnsi="宋体" w:eastAsia="宋体" w:cs="宋体"/>
          <w:b w:val="0"/>
          <w:bCs w:val="0"/>
          <w:i w:val="0"/>
          <w:sz w:val="28"/>
          <w:szCs w:val="28"/>
        </w:rPr>
        <w:t>室外附属配套工程</w:t>
      </w:r>
      <w:bookmarkEnd w:id="29"/>
    </w:p>
    <w:p w14:paraId="1E4EC33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30" w:name="_Toc256002015"/>
      <w:r>
        <w:rPr>
          <w:rFonts w:hint="eastAsia" w:cs="宋体"/>
          <w:b w:val="0"/>
          <w:bCs w:val="0"/>
          <w:i w:val="0"/>
          <w:sz w:val="28"/>
          <w:szCs w:val="28"/>
          <w:lang w:val="en-US" w:eastAsia="zh-CN"/>
        </w:rPr>
        <w:t>1.3.1</w:t>
      </w:r>
      <w:r>
        <w:rPr>
          <w:rFonts w:hint="eastAsia" w:ascii="宋体" w:hAnsi="宋体" w:eastAsia="宋体" w:cs="宋体"/>
          <w:b w:val="0"/>
          <w:bCs w:val="0"/>
          <w:i w:val="0"/>
          <w:sz w:val="28"/>
          <w:szCs w:val="28"/>
        </w:rPr>
        <w:t>围墙工程</w:t>
      </w:r>
      <w:bookmarkEnd w:id="30"/>
    </w:p>
    <w:p w14:paraId="76874D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1.3.1.1</w:t>
      </w:r>
      <w:r>
        <w:rPr>
          <w:rFonts w:hint="eastAsia" w:ascii="宋体" w:hAnsi="宋体" w:eastAsia="宋体" w:cs="宋体"/>
          <w:b w:val="0"/>
          <w:bCs w:val="0"/>
          <w:i w:val="0"/>
          <w:sz w:val="28"/>
          <w:szCs w:val="28"/>
        </w:rPr>
        <w:t>区域划分原则</w:t>
      </w:r>
    </w:p>
    <w:p w14:paraId="2A96B6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和现场条件，围墙工程施工区域划分遵循功能分区与安全考虑的原则。功能分区方面，将施工场地划分为材料堆放区、作业操作区及设备停放区；安全考虑方面，确保各区域之间具有足够的安全距离，避免交叉干扰，并在危险区域设置警示标识。同时，结合现场实际踏勘情况，充分考虑到临时水源接口、临时电源接口及道路交通等因素，确保施工的便利性和安全性。</w:t>
      </w:r>
    </w:p>
    <w:p w14:paraId="57DE4F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1.3.1.</w:t>
      </w:r>
      <w:r>
        <w:rPr>
          <w:rFonts w:hint="eastAsia" w:ascii="宋体" w:hAnsi="宋体" w:eastAsia="宋体" w:cs="宋体"/>
          <w:b w:val="0"/>
          <w:bCs w:val="0"/>
          <w:i w:val="0"/>
          <w:sz w:val="28"/>
          <w:szCs w:val="28"/>
        </w:rPr>
        <w:t>2具体划分方法</w:t>
      </w:r>
    </w:p>
    <w:p w14:paraId="697F39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工程的施工范围被划分为若干个作业区，以保证施工过程有序进行。具体划分如下：基础开挖与夯实作业区，负责围墙基础部分的土方开挖及地基夯实工作；混凝土浇筑作业区，用于围墙基础混凝土的浇筑；砌体施工作业区，涵盖砌体材料的堆放、加工以及墙体砌筑；装饰装修作业区，负责墙面抹灰、涂料涂刷等工序。每个作业区均配备相应的施工工具及人员，并安排专人管理，确保各作业区施工任务高效完成。</w:t>
      </w:r>
    </w:p>
    <w:p w14:paraId="595C45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1.3.1.</w:t>
      </w:r>
      <w:r>
        <w:rPr>
          <w:rFonts w:hint="eastAsia" w:ascii="宋体" w:hAnsi="宋体" w:eastAsia="宋体" w:cs="宋体"/>
          <w:b w:val="0"/>
          <w:bCs w:val="0"/>
          <w:i w:val="0"/>
          <w:sz w:val="28"/>
          <w:szCs w:val="28"/>
        </w:rPr>
        <w:t>3区域标识措施</w:t>
      </w:r>
    </w:p>
    <w:p w14:paraId="553E08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避免施工过程中出现交叉干扰，对各施工区域设置了明显标识。具体措施包括：在各作业区边界处设立醒目的标识牌，明确标明作业区名称及负责人信息；采用不同颜色的安全围栏或彩旗区分不同作业区，如黄色围栏用于基础开挖区，蓝色围栏用于混凝土浇筑区；在主要通道及危险区域设置警示标志，提醒施工人员注意安全；所有标识牌均采用反光材料制作，确保夜间清晰可见。通过这些标识措施，有效提高了施工现场的管理效率和安全性。</w:t>
      </w:r>
    </w:p>
    <w:p w14:paraId="6350518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31" w:name="_Toc256002017"/>
      <w:r>
        <w:rPr>
          <w:rFonts w:hint="eastAsia" w:cs="宋体"/>
          <w:b w:val="0"/>
          <w:bCs w:val="0"/>
          <w:i w:val="0"/>
          <w:sz w:val="28"/>
          <w:szCs w:val="28"/>
          <w:lang w:val="en-US" w:eastAsia="zh-CN"/>
        </w:rPr>
        <w:t>1.3.2</w:t>
      </w:r>
      <w:r>
        <w:rPr>
          <w:rFonts w:hint="eastAsia" w:ascii="宋体" w:hAnsi="宋体" w:eastAsia="宋体" w:cs="宋体"/>
          <w:b w:val="0"/>
          <w:bCs w:val="0"/>
          <w:i w:val="0"/>
          <w:sz w:val="28"/>
          <w:szCs w:val="28"/>
        </w:rPr>
        <w:t>施工顺序规划</w:t>
      </w:r>
      <w:bookmarkEnd w:id="31"/>
    </w:p>
    <w:p w14:paraId="0B47C8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1.3.2.</w:t>
      </w:r>
      <w:r>
        <w:rPr>
          <w:rFonts w:hint="eastAsia" w:ascii="宋体" w:hAnsi="宋体" w:eastAsia="宋体" w:cs="宋体"/>
          <w:b w:val="0"/>
          <w:bCs w:val="0"/>
          <w:i w:val="0"/>
          <w:sz w:val="28"/>
          <w:szCs w:val="28"/>
        </w:rPr>
        <w:t>1总体顺序安排</w:t>
      </w:r>
    </w:p>
    <w:p w14:paraId="70BD82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工程的施工顺序按照基础开挖、砌筑、抹灰、涂刷等工序合理安排。具体为：在Day16至Day40，完成围墙基础及构筑物基础施工（如水池、升旗台基础），工期25天；随后衔接室外地面基层和管沟砌筑工作，在Day41至Day100内进行，工期60天。待上述基础工程完成后，进入围墙砌体施工阶段，确保墙体砌筑与抹灰工序紧密衔接，并在后续涂刷工序中保证墙面平整度与观感质量。最终配合绿化及收尾工作完成围墙顶部压顶处理、大门安装以及照明设施安装等工序。</w:t>
      </w:r>
    </w:p>
    <w:p w14:paraId="1F236C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1.3.2.</w:t>
      </w:r>
      <w:r>
        <w:rPr>
          <w:rFonts w:hint="eastAsia" w:ascii="宋体" w:hAnsi="宋体" w:eastAsia="宋体" w:cs="宋体"/>
          <w:b w:val="0"/>
          <w:bCs w:val="0"/>
          <w:i w:val="0"/>
          <w:sz w:val="28"/>
          <w:szCs w:val="28"/>
        </w:rPr>
        <w:t>2特殊工序优先级</w:t>
      </w:r>
    </w:p>
    <w:p w14:paraId="4CB7BA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围墙施工过程中，需优先处理的关键工序为基础开挖与夯实。此工序直接关系到后期围墙结构的稳定性和耐久性。施工时应严格按照设计要求进行基槽开挖，确保基底承载力达到规范要求。同时，对于地下水位较高区域，采取有效降水措施以保障基础施工质量。此外，预埋件安装属于隐蔽工程，必须提前准确预留，避免后续返工影响整体进度。</w:t>
      </w:r>
    </w:p>
    <w:p w14:paraId="596666E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1.3.2.</w:t>
      </w:r>
      <w:r>
        <w:rPr>
          <w:rFonts w:hint="eastAsia" w:ascii="宋体" w:hAnsi="宋体" w:eastAsia="宋体" w:cs="宋体"/>
          <w:b w:val="0"/>
          <w:bCs w:val="0"/>
          <w:i w:val="0"/>
          <w:sz w:val="28"/>
          <w:szCs w:val="28"/>
        </w:rPr>
        <w:t>3进度协调机制</w:t>
      </w:r>
    </w:p>
    <w:p w14:paraId="0F9749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围墙工程按既定顺序顺利实施，建立三级进度协调机制。一是由项目经理每周组织各专业负责人召开进度例会，汇报实际进展情况并解决存在问题；二是设置专职协调员负责现场各工序间的衔接管理，及时反馈资源调配需求；三是通过每日短会形式快速响应突发状况，调整人员、设备投入计划。同时利用网络计划技术对关键路径进行动态监控，一旦发现偏差立即采取赶工措施，如增加劳动力或延长作业时间（每天不超过8小时加班），确保总工期目标实现。</w:t>
      </w:r>
    </w:p>
    <w:p w14:paraId="642239E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32" w:name="_Toc256002018"/>
      <w:r>
        <w:rPr>
          <w:rFonts w:hint="eastAsia" w:cs="宋体"/>
          <w:b w:val="0"/>
          <w:bCs w:val="0"/>
          <w:i w:val="0"/>
          <w:sz w:val="28"/>
          <w:szCs w:val="28"/>
          <w:lang w:val="en-US" w:eastAsia="zh-CN"/>
        </w:rPr>
        <w:t>1.3.3</w:t>
      </w:r>
      <w:r>
        <w:rPr>
          <w:rFonts w:hint="eastAsia" w:ascii="宋体" w:hAnsi="宋体" w:eastAsia="宋体" w:cs="宋体"/>
          <w:b w:val="0"/>
          <w:bCs w:val="0"/>
          <w:i w:val="0"/>
          <w:sz w:val="28"/>
          <w:szCs w:val="28"/>
        </w:rPr>
        <w:t>与其他室外工程的衔接安排</w:t>
      </w:r>
      <w:bookmarkEnd w:id="32"/>
    </w:p>
    <w:p w14:paraId="6A1229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1.3.3.</w:t>
      </w:r>
      <w:r>
        <w:rPr>
          <w:rFonts w:hint="eastAsia" w:ascii="宋体" w:hAnsi="宋体" w:eastAsia="宋体" w:cs="宋体"/>
          <w:b w:val="0"/>
          <w:bCs w:val="0"/>
          <w:i w:val="0"/>
          <w:sz w:val="28"/>
          <w:szCs w:val="28"/>
        </w:rPr>
        <w:t>1衔接点分析</w:t>
      </w:r>
    </w:p>
    <w:p w14:paraId="782629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工程与其它室外工程（如道路、水电管网）存在多个衔接点。例如，围墙基础施工与室外地面基层施工需要紧密配合，确保围墙基础开挖不会影响已完成的路面结构；同时，围墙底部的预埋件安装需与给排水管道及电力电缆敷设时间协调一致，避免后续开挖破坏已铺设管线。根据设计图纸和现场条件，围墙长度为143米，需与沥青混凝土路面774.53平方米和水泥混凝土路面428.7平方米的施工区域合理划分界限。此外，围墙大门位置需预留人行通道和车辆出入口，并与道闸系统、照明设施等安装工作同步进行。</w:t>
      </w:r>
    </w:p>
    <w:p w14:paraId="3CE641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1.3.3.</w:t>
      </w:r>
      <w:r>
        <w:rPr>
          <w:rFonts w:hint="eastAsia" w:ascii="宋体" w:hAnsi="宋体" w:eastAsia="宋体" w:cs="宋体"/>
          <w:b w:val="0"/>
          <w:bCs w:val="0"/>
          <w:i w:val="0"/>
          <w:sz w:val="28"/>
          <w:szCs w:val="28"/>
        </w:rPr>
        <w:t>2时间配合方案</w:t>
      </w:r>
    </w:p>
    <w:p w14:paraId="460157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工程与相关室外工程的时间节点配合如下：围墙基础开挖与夯实将在Day41至Day100期间完成，与室外地面基层和管沟砌筑施工同步推进，确保在地面基层处理完成后及时开展围墙基础浇筑工作。而围墙主体砌筑及抹灰工作则安排在Day101至Day145期间，与室外给排水、电气管网敷设工程交叉进行。具体安排为：每天上午优先完成围墙基础部分的施工，下午则集中人力配合室外管网敷设，确保施工工序无缝衔接。对于隐蔽工程验收，在围墙基础混凝土浇筑前由监理人组织检查，确认无误后方可继续施工。</w:t>
      </w:r>
    </w:p>
    <w:p w14:paraId="34AC10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1.3.3.</w:t>
      </w:r>
      <w:r>
        <w:rPr>
          <w:rFonts w:hint="eastAsia" w:ascii="宋体" w:hAnsi="宋体" w:eastAsia="宋体" w:cs="宋体"/>
          <w:b w:val="0"/>
          <w:bCs w:val="0"/>
          <w:i w:val="0"/>
          <w:sz w:val="28"/>
          <w:szCs w:val="28"/>
        </w:rPr>
        <w:t>3技术保障措施</w:t>
      </w:r>
    </w:p>
    <w:p w14:paraId="1FB456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实现围墙工程与其他室外工程的顺利衔接，采取以下技术保障措施：精准测量定位，使用全站仪NTS-362R和水准仪DS3对围墙轴线及基础标高进行复核，确保偏差控制在规范允许范围内（±5毫米）；设置临时保护措施，在围墙基础开挖区域内设立围挡，避免土方施工对其他已完成工程造成破坏；优化施工工艺，采用分段施工方式，每段长度控制在20米以内，便于与室外管网敷设作业面错开；加强沟通协调，建立每日例会制度，由项目经理牵头汇总各专业工程进展情况，及时调整施工计划；强化质量监控，在围墙砌体施工过程中严格执行砂浆饱满度不低于80%的标准，确保墙体垂直度和平整度满足设计要求（垂直度≤3毫米，平整度≤5毫米）。</w:t>
      </w:r>
    </w:p>
    <w:p w14:paraId="2DE2989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33" w:name="_Toc256002019"/>
      <w:r>
        <w:rPr>
          <w:rFonts w:hint="eastAsia" w:cs="宋体"/>
          <w:b w:val="0"/>
          <w:bCs w:val="0"/>
          <w:i w:val="0"/>
          <w:sz w:val="28"/>
          <w:szCs w:val="28"/>
          <w:lang w:val="en-US" w:eastAsia="zh-CN"/>
        </w:rPr>
        <w:t>1.4</w:t>
      </w:r>
      <w:r>
        <w:rPr>
          <w:rFonts w:hint="eastAsia" w:ascii="宋体" w:hAnsi="宋体" w:eastAsia="宋体" w:cs="宋体"/>
          <w:b w:val="0"/>
          <w:bCs w:val="0"/>
          <w:i w:val="0"/>
          <w:sz w:val="28"/>
          <w:szCs w:val="28"/>
        </w:rPr>
        <w:t>基础开挖与夯实</w:t>
      </w:r>
      <w:bookmarkEnd w:id="33"/>
    </w:p>
    <w:p w14:paraId="67D20D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3"/>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w:t>
      </w:r>
      <w:r>
        <w:rPr>
          <w:rFonts w:hint="eastAsia" w:ascii="宋体" w:hAnsi="宋体" w:eastAsia="宋体" w:cs="宋体"/>
          <w:b w:val="0"/>
          <w:bCs w:val="0"/>
          <w:i w:val="0"/>
          <w:sz w:val="28"/>
          <w:szCs w:val="28"/>
        </w:rPr>
        <w:t>1开挖标准</w:t>
      </w:r>
    </w:p>
    <w:p w14:paraId="5FA8EB8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础开挖的深度和宽度严格按照设计图纸要求进行施工，其中业务综合楼土石方工程量为挖沟槽土方83.79m³，挖沟槽石方20.95m³。边坡处理需根据土壤性质确定，一般情况下边坡比例控制在1：0.5至1：1之间。若遇软弱土层或地下水位较高时，应采取适当的支护措施以确保开挖安全，边坡角度不超过45度。开挖过程中需定期测量标高，保证开挖深度偏差控制在±10厘米以内，宽度偏差控制在±5厘米以内。对于基坑底部平整度要求，误差不得超过2厘米。</w:t>
      </w:r>
    </w:p>
    <w:p w14:paraId="0D3099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1.4.2</w:t>
      </w:r>
      <w:r>
        <w:rPr>
          <w:rFonts w:hint="eastAsia" w:ascii="宋体" w:hAnsi="宋体" w:eastAsia="宋体" w:cs="宋体"/>
          <w:b w:val="0"/>
          <w:bCs w:val="0"/>
          <w:i w:val="0"/>
          <w:sz w:val="28"/>
          <w:szCs w:val="28"/>
        </w:rPr>
        <w:t>夯实工艺</w:t>
      </w:r>
    </w:p>
    <w:p w14:paraId="36D5DD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地基夯实采用分层回填和机械夯实相结合的方式，每层回填厚度不超过30厘米。使用蛙式打夯机进行夯实，每层夯实不少于6遍，确保密实度达到95%以上。夯实前需对土料进行含水量检测，含水率控制在最佳含水率±2%范围内。如遇含水量过低，可通过洒水调整；若含水量过高，则需晾晒或掺入干土拌合均匀后再行夯实。夯实完成后，通过环刀法或核子密度仪进行密实度检测，不合格区域需重新夯实直至达标。</w:t>
      </w:r>
    </w:p>
    <w:p w14:paraId="33C8C7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w:t>
      </w:r>
      <w:r>
        <w:rPr>
          <w:rFonts w:hint="eastAsia" w:ascii="宋体" w:hAnsi="宋体" w:eastAsia="宋体" w:cs="宋体"/>
          <w:b w:val="0"/>
          <w:bCs w:val="0"/>
          <w:i w:val="0"/>
          <w:sz w:val="28"/>
          <w:szCs w:val="28"/>
        </w:rPr>
        <w:t>3土方管理</w:t>
      </w:r>
    </w:p>
    <w:p w14:paraId="23AFCE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挖过程中产生的土方需分类堆放，优质土方集中堆放在指定区域用于后续回填，劣质土方或多余土方由自卸汽车运输至甲方指定弃土场。土方堆放高度不得超过1.5米，边缘距离基坑边缘不小于1米，避免影响基坑稳定性。土方运输采用型号规格为15t的自卸汽车，每次运载量为15吨/次，额定功率190KW，运输过程中需覆盖防尘网，防止扬尘污染。装载机负责土方装卸及材料转运，确保施工现场整洁有序。施工结束后及时清理现场，将剩余土方清运完毕，恢复场地原貌。</w:t>
      </w:r>
    </w:p>
    <w:p w14:paraId="3280AD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34" w:name="_Toc256002020"/>
      <w:r>
        <w:rPr>
          <w:rFonts w:hint="eastAsia" w:ascii="宋体" w:hAnsi="宋体" w:eastAsia="宋体" w:cs="宋体"/>
          <w:b w:val="0"/>
          <w:bCs w:val="0"/>
          <w:i w:val="0"/>
          <w:sz w:val="28"/>
          <w:szCs w:val="28"/>
          <w:lang w:val="en-US" w:eastAsia="zh-CN"/>
        </w:rPr>
        <w:t>1.4.</w:t>
      </w:r>
      <w:r>
        <w:rPr>
          <w:rFonts w:hint="eastAsia" w:cs="宋体"/>
          <w:b w:val="0"/>
          <w:bCs w:val="0"/>
          <w:i w:val="0"/>
          <w:sz w:val="28"/>
          <w:szCs w:val="28"/>
          <w:lang w:val="en-US" w:eastAsia="zh-CN"/>
        </w:rPr>
        <w:t>4</w:t>
      </w:r>
      <w:r>
        <w:rPr>
          <w:rFonts w:hint="eastAsia" w:ascii="宋体" w:hAnsi="宋体" w:eastAsia="宋体" w:cs="宋体"/>
          <w:b w:val="0"/>
          <w:bCs w:val="0"/>
          <w:i w:val="0"/>
          <w:sz w:val="28"/>
          <w:szCs w:val="28"/>
        </w:rPr>
        <w:t>基础混凝土浇筑</w:t>
      </w:r>
      <w:bookmarkEnd w:id="34"/>
    </w:p>
    <w:p w14:paraId="715AA4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1材料准备</w:t>
      </w:r>
    </w:p>
    <w:p w14:paraId="069966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基础混凝土浇筑主要采用C30商品混凝土，总需求量为460立方米，高峰月需求量为155立方米。混凝土储备量需满足3天用量，供应方式为本地搅拌站供应，确保供应及时且稳定。混凝土强度等级应达到C30标准，塌落度控制在120毫米至160毫米之间。进场前需对混凝土进行取样检测，确保符合设计要求。同时，配备20组150×150×150mm规格的混凝土试模用于制作试块，以供后续强度检测使用。</w:t>
      </w:r>
    </w:p>
    <w:p w14:paraId="58BA1C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2浇筑工艺</w:t>
      </w:r>
    </w:p>
    <w:p w14:paraId="16DB93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混凝土浇筑按照以下步骤执行：</w:t>
      </w:r>
    </w:p>
    <w:p w14:paraId="257535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1测量定位：依据施工图纸及现场测量控制点进行精确放线，确保模板位置准确无误。</w:t>
      </w:r>
    </w:p>
    <w:p w14:paraId="1B2CCD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2模板支设：采用钢模板或木模板，模板接缝处用密封条处理，确保不漏浆，并通过拉杆固定模板，保证模板系统稳固。</w:t>
      </w:r>
    </w:p>
    <w:p w14:paraId="63131A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3混凝土灌注：混凝土浇筑时分层进行，每层厚度控制在30厘米以内。振捣采用ZX50型插入式振动器，数量配置6台，振捣棒插入下层5至10厘米，确保振捣密实。振捣时间以混凝土表面呈现浮浆、不再下沉为准，避免过振导致离析现象。</w:t>
      </w:r>
    </w:p>
    <w:p w14:paraId="0E32EA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2.4质量检测：浇筑过程中，随机抽取混凝土制作试块，进行抗压强度测试，养护28天后检测强度是否达到设计值。同时，监理人员可随时指示增加检测次数或项目。</w:t>
      </w:r>
    </w:p>
    <w:p w14:paraId="24BFE0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1.4.4.3</w:t>
      </w:r>
      <w:r>
        <w:rPr>
          <w:rFonts w:hint="eastAsia" w:ascii="宋体" w:hAnsi="宋体" w:eastAsia="宋体" w:cs="宋体"/>
          <w:b w:val="0"/>
          <w:bCs w:val="0"/>
          <w:i w:val="0"/>
          <w:sz w:val="28"/>
          <w:szCs w:val="28"/>
        </w:rPr>
        <w:t>养护措施</w:t>
      </w:r>
    </w:p>
    <w:p w14:paraId="14D081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混凝土浇筑完成后，立即进入养护阶段，确保混凝土早期强度发展良好。具体养护措施如下：</w:t>
      </w:r>
    </w:p>
    <w:p w14:paraId="3A41CA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3.1覆盖保湿：混凝土初凝后，及时用塑料薄膜覆盖表面并加以湿养，防止水分蒸发过快导致开裂。</w:t>
      </w:r>
    </w:p>
    <w:p w14:paraId="5EDD10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3.2洒水养护：每日洒水次数视气候条件而定，保持混凝土表面湿润，养护期不少于7天。</w:t>
      </w:r>
    </w:p>
    <w:p w14:paraId="50FFBD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1.4.4.</w:t>
      </w:r>
      <w:r>
        <w:rPr>
          <w:rFonts w:hint="eastAsia" w:ascii="宋体" w:hAnsi="宋体" w:eastAsia="宋体" w:cs="宋体"/>
          <w:b w:val="0"/>
          <w:bCs w:val="0"/>
          <w:i w:val="0"/>
          <w:sz w:val="28"/>
          <w:szCs w:val="28"/>
        </w:rPr>
        <w:t>3.3温度控制：如遇冬期施工，需采取保温措施，例如覆盖保温被或搭建暖棚，确保混凝土表面温度不低于5℃。同时，安排专人进行测温记录，监控养护效果。</w:t>
      </w:r>
    </w:p>
    <w:p w14:paraId="3809A13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35" w:name="_Toc256002021"/>
      <w:r>
        <w:rPr>
          <w:rFonts w:hint="eastAsia" w:cs="宋体"/>
          <w:b w:val="0"/>
          <w:bCs w:val="0"/>
          <w:i w:val="0"/>
          <w:sz w:val="28"/>
          <w:szCs w:val="28"/>
          <w:lang w:val="en-US" w:eastAsia="zh-CN"/>
        </w:rPr>
        <w:t>1.4.5</w:t>
      </w:r>
      <w:r>
        <w:rPr>
          <w:rFonts w:hint="eastAsia" w:ascii="宋体" w:hAnsi="宋体" w:eastAsia="宋体" w:cs="宋体"/>
          <w:b w:val="0"/>
          <w:bCs w:val="0"/>
          <w:i w:val="0"/>
          <w:sz w:val="28"/>
          <w:szCs w:val="28"/>
        </w:rPr>
        <w:t>基础预埋件安装</w:t>
      </w:r>
      <w:bookmarkEnd w:id="35"/>
    </w:p>
    <w:p w14:paraId="1B914A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1.4.5.</w:t>
      </w:r>
      <w:r>
        <w:rPr>
          <w:rFonts w:hint="eastAsia" w:ascii="宋体" w:hAnsi="宋体" w:eastAsia="宋体" w:cs="宋体"/>
          <w:b w:val="0"/>
          <w:bCs w:val="0"/>
          <w:i w:val="0"/>
          <w:sz w:val="28"/>
          <w:szCs w:val="28"/>
        </w:rPr>
        <w:t>1预埋件选择</w:t>
      </w:r>
    </w:p>
    <w:p w14:paraId="576071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要求，本工程选用的预埋件类型主要包括钢板预埋件、角钢预埋件和钢筋锚固预埋件。钢板预埋件适用于墙体顶部压顶的固定，厚度为12毫米；角钢预埋件主要应用于围墙大门两侧的固定，规格为L75×75×8；钢筋锚固预埋件则用于基础与砌体连接部位，采用HRB400级钢筋，直径为16毫米。所有预埋件均需经过防锈处理，表面涂刷防锈漆两遍，确保耐久性。</w:t>
      </w:r>
    </w:p>
    <w:p w14:paraId="4E6093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1.4.5.</w:t>
      </w:r>
      <w:r>
        <w:rPr>
          <w:rFonts w:hint="eastAsia" w:ascii="宋体" w:hAnsi="宋体" w:eastAsia="宋体" w:cs="宋体"/>
          <w:b w:val="0"/>
          <w:bCs w:val="0"/>
          <w:i w:val="0"/>
          <w:sz w:val="28"/>
          <w:szCs w:val="28"/>
        </w:rPr>
        <w:t>2安装工艺</w:t>
      </w:r>
    </w:p>
    <w:p w14:paraId="39688B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埋件的安装步骤如下：依据测量放线确定预埋件位置，位置偏差不得超过5毫米；将预埋件固定在模板上，采用焊接或螺栓连接的方式进行固定，保证其牢固稳定；在混凝土浇筑过程中，指派专人负责检查预埋件的位置和标高，防止因振捣等原因导致移位；浇筑完成后，及时清除预埋件表面的水泥浆及其他污物，确保后期施工顺利。对于钢筋锚固预埋件，需按设计要求伸出长度，并保持水平或垂直方向的准确性，伸出长度允许偏差为±10毫米。</w:t>
      </w:r>
    </w:p>
    <w:p w14:paraId="4687ED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1.4.5.</w:t>
      </w:r>
      <w:r>
        <w:rPr>
          <w:rFonts w:hint="eastAsia" w:ascii="宋体" w:hAnsi="宋体" w:eastAsia="宋体" w:cs="宋体"/>
          <w:b w:val="0"/>
          <w:bCs w:val="0"/>
          <w:i w:val="0"/>
          <w:sz w:val="28"/>
          <w:szCs w:val="28"/>
        </w:rPr>
        <w:t>3验收标准</w:t>
      </w:r>
    </w:p>
    <w:p w14:paraId="4D57C6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埋件安装完成后，按照以下标准进行验收：位置偏差不得大于5毫米，标高偏差不得超过3毫米；预埋件表面应平整，无明显变形或损伤；防锈处理符合设计要求，涂层均匀且附着牢固；对于钢筋锚固预埋件，伸出长度及角度偏差均需满足设计规范。验收时采用全站仪、水准仪等测量工具进行检测，并记录相关数据存档。如发现不合格项，应及时整改并重新验收。</w:t>
      </w:r>
    </w:p>
    <w:p w14:paraId="51BA857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outlineLvl w:val="2"/>
        <w:rPr>
          <w:rFonts w:hint="eastAsia" w:ascii="宋体" w:hAnsi="宋体" w:eastAsia="宋体" w:cs="宋体"/>
          <w:b w:val="0"/>
          <w:bCs w:val="0"/>
          <w:sz w:val="28"/>
          <w:szCs w:val="28"/>
        </w:rPr>
      </w:pPr>
      <w:bookmarkStart w:id="36" w:name="_Toc256002022"/>
      <w:r>
        <w:rPr>
          <w:rFonts w:hint="eastAsia" w:cs="宋体"/>
          <w:b w:val="0"/>
          <w:bCs w:val="0"/>
          <w:i w:val="0"/>
          <w:sz w:val="28"/>
          <w:szCs w:val="28"/>
          <w:lang w:val="en-US" w:eastAsia="zh-CN"/>
        </w:rPr>
        <w:t>1.4.6</w:t>
      </w:r>
      <w:r>
        <w:rPr>
          <w:rFonts w:hint="eastAsia" w:ascii="宋体" w:hAnsi="宋体" w:eastAsia="宋体" w:cs="宋体"/>
          <w:b w:val="0"/>
          <w:bCs w:val="0"/>
          <w:i w:val="0"/>
          <w:sz w:val="28"/>
          <w:szCs w:val="28"/>
        </w:rPr>
        <w:t>砌体材料选择与进场检验</w:t>
      </w:r>
      <w:bookmarkEnd w:id="36"/>
    </w:p>
    <w:p w14:paraId="52819E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1.4.6.</w:t>
      </w:r>
      <w:r>
        <w:rPr>
          <w:rFonts w:hint="eastAsia" w:ascii="宋体" w:hAnsi="宋体" w:eastAsia="宋体" w:cs="宋体"/>
          <w:b w:val="0"/>
          <w:bCs w:val="0"/>
          <w:i w:val="0"/>
          <w:sz w:val="28"/>
          <w:szCs w:val="28"/>
        </w:rPr>
        <w:t>1材料选择</w:t>
      </w:r>
    </w:p>
    <w:p w14:paraId="31759D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选用的砌体材料包括烧结普通砖（强度等级MU15）、混凝土小型空心砌块（强度等级MU7.5，干密度不大于1200kg/m³），以及水泥砂浆（强度等级M10）。根据设计图纸及规范要求，烧结普通砖尺寸为240mm×115mm×53mm，混凝土小型空心砌块尺寸为390mm×190mm×190mm。所有材料需符合国家及行业现行相关标准要求。</w:t>
      </w:r>
    </w:p>
    <w:p w14:paraId="1434AF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1.4.6.</w:t>
      </w:r>
      <w:r>
        <w:rPr>
          <w:rFonts w:hint="eastAsia" w:ascii="宋体" w:hAnsi="宋体" w:eastAsia="宋体" w:cs="宋体"/>
          <w:b w:val="0"/>
          <w:bCs w:val="0"/>
          <w:i w:val="0"/>
          <w:sz w:val="28"/>
          <w:szCs w:val="28"/>
        </w:rPr>
        <w:t>2进场检验制度</w:t>
      </w:r>
    </w:p>
    <w:p w14:paraId="225451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体材料进场时，应严格按照以下流程进行质量检验：核对材料规格、型号及数量是否与采购计划一致；检查材料外观质量，确保无裂纹、变形或其他明显缺陷；按批次抽取样品送至第三方检测机构进行复试，复试项目包括抗压强度、吸水率以及干密度等，确保各项指标均满足设计要求及规范标准；复试合格后，材料方可用于工程施工，并建立完整的材料进场台账以备查验。</w:t>
      </w:r>
    </w:p>
    <w:p w14:paraId="488CC0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1.4.6.</w:t>
      </w:r>
      <w:r>
        <w:rPr>
          <w:rFonts w:hint="eastAsia" w:ascii="宋体" w:hAnsi="宋体" w:eastAsia="宋体" w:cs="宋体"/>
          <w:b w:val="0"/>
          <w:bCs w:val="0"/>
          <w:i w:val="0"/>
          <w:sz w:val="28"/>
          <w:szCs w:val="28"/>
        </w:rPr>
        <w:t>3不合格处理措施</w:t>
      </w:r>
    </w:p>
    <w:p w14:paraId="531AD6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发现进场材料不符合设计要求或复试结果不合格，则立即采取以下措施处理：将不合格材料隔离存放，并做好标识以免误用；通知供应商及时退换货，并重新组织合格材料进场；对于已使用不合格材料的情况，必须拆除返工并重新施工；记录不合格情况及处理过程，形成书面报告提交监理人备案。</w:t>
      </w:r>
    </w:p>
    <w:p w14:paraId="27C4FCB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37" w:name="_Toc256002023"/>
      <w:r>
        <w:rPr>
          <w:rFonts w:hint="eastAsia" w:ascii="宋体" w:hAnsi="宋体" w:eastAsia="宋体" w:cs="宋体"/>
          <w:b w:val="0"/>
          <w:bCs w:val="0"/>
          <w:i w:val="0"/>
          <w:sz w:val="28"/>
          <w:szCs w:val="28"/>
          <w:lang w:val="en-US" w:eastAsia="zh-CN"/>
        </w:rPr>
        <w:t>1.4.6.</w:t>
      </w:r>
      <w:r>
        <w:rPr>
          <w:rFonts w:hint="eastAsia" w:cs="宋体"/>
          <w:b w:val="0"/>
          <w:bCs w:val="0"/>
          <w:i w:val="0"/>
          <w:sz w:val="28"/>
          <w:szCs w:val="28"/>
          <w:lang w:val="en-US" w:eastAsia="zh-CN"/>
        </w:rPr>
        <w:t>4</w:t>
      </w:r>
      <w:r>
        <w:rPr>
          <w:rFonts w:hint="eastAsia" w:ascii="宋体" w:hAnsi="宋体" w:eastAsia="宋体" w:cs="宋体"/>
          <w:b w:val="0"/>
          <w:bCs w:val="0"/>
          <w:i w:val="0"/>
          <w:sz w:val="28"/>
          <w:szCs w:val="28"/>
        </w:rPr>
        <w:t>砌筑工艺标准</w:t>
      </w:r>
      <w:bookmarkEnd w:id="37"/>
    </w:p>
    <w:p w14:paraId="3BDC6D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1.4.6.4.</w:t>
      </w:r>
      <w:r>
        <w:rPr>
          <w:rFonts w:hint="eastAsia" w:ascii="宋体" w:hAnsi="宋体" w:eastAsia="宋体" w:cs="宋体"/>
          <w:b w:val="0"/>
          <w:bCs w:val="0"/>
          <w:i w:val="0"/>
          <w:sz w:val="28"/>
          <w:szCs w:val="28"/>
        </w:rPr>
        <w:t>1工艺流程</w:t>
      </w:r>
    </w:p>
    <w:p w14:paraId="7ED4F9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筑工艺流程主要包括测量放线、基础找平、砂浆制备、砖块排列与校准、砌筑施工及养护等步骤。测量放线：依据设计图纸，使用全站仪和水准仪进行精确测放，确保墙体轴线偏差不超过5毫米。基础找平：在砌筑前对基础面进行清理并找平，确保基础表面平整无杂物。砂浆制备：砂浆配合比严格按照设计要求执行，水泥砂浆采用强度等级M7.5，拌合时间不少于120秒。砖块排列与校准：按照排砖图进行试排，确保灰缝厚度控制在8至12毫米之间，每皮砖砌筑完成后进行水平度和垂直度校核。砌筑施工：从转角处或定位处开始砌筑，采用‘三一’砌砖法（即一块砖、一铲灰、一揉压），灰缝应横平竖直且饱满。养护：砌体完成24小时后进行洒水养护，养护期不少于7天。</w:t>
      </w:r>
    </w:p>
    <w:p w14:paraId="6EBE7B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1.4.6.4.</w:t>
      </w:r>
      <w:r>
        <w:rPr>
          <w:rFonts w:hint="eastAsia" w:ascii="宋体" w:hAnsi="宋体" w:eastAsia="宋体" w:cs="宋体"/>
          <w:b w:val="0"/>
          <w:bCs w:val="0"/>
          <w:i w:val="0"/>
          <w:sz w:val="28"/>
          <w:szCs w:val="28"/>
        </w:rPr>
        <w:t>2质量控制点</w:t>
      </w:r>
    </w:p>
    <w:p w14:paraId="66D450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砌筑过程中需重点监控以下质量控制点：墙体垂直度：每层砌体施工完毕后，用2米靠尺检查墙体垂直度，允许偏差不得超过3毫米。灰缝饱满度：所有水平灰缝的砂浆饱满度不得低于80%，可通过塞尺检测。砖块湿润程度：砌筑前砖块需提前1至2天浇水湿润，含水率控制在10%至15%。拉结筋设置：按设计要求预埋拉结筋，间距不得超过50厘米，伸入墙内长度不小于60厘米。通缝控制：同一墙体中上下皮砖块错缝搭接，避免出现通缝现象。灰缝宽度：水平灰缝宽度控制在8至12毫米之间，垂直灰缝宽度控制在10毫米左右。</w:t>
      </w:r>
    </w:p>
    <w:p w14:paraId="6F7FC8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1.4.6.4.</w:t>
      </w:r>
      <w:r>
        <w:rPr>
          <w:rFonts w:hint="eastAsia" w:ascii="宋体" w:hAnsi="宋体" w:eastAsia="宋体" w:cs="宋体"/>
          <w:b w:val="0"/>
          <w:bCs w:val="0"/>
          <w:i w:val="0"/>
          <w:sz w:val="28"/>
          <w:szCs w:val="28"/>
        </w:rPr>
        <w:t>3验收规范</w:t>
      </w:r>
    </w:p>
    <w:p w14:paraId="25A2F8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筑完成后需满足以下验收规范及检测方法：尺寸偏差：墙体轴线位置偏差不得超过10毫米，墙面平整度允许偏差为8毫米，使用2米靠尺和塞尺进行检测。砂浆强度：砂浆试块应在标准养护条件下养护28天后进行抗压强度试验，其强度值不得低于设计强度等级。外观质量：墙体表面应平整、整洁，无明显裂缝或空鼓现象。灰缝密实性：灰缝砂浆应密实饱满，不允许存在瞎缝、透明缝或假缝。拉结筋布置：拉结筋位置和数量应符合设计要求，通过观察和尺量进行检查。隐蔽工程验收：在墙体砌筑前，应对基础面、预埋件等隐蔽工程进行验收，形成书面记录并签字确认。</w:t>
      </w:r>
    </w:p>
    <w:p w14:paraId="2657278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38" w:name="_Toc256002024"/>
      <w:r>
        <w:rPr>
          <w:rFonts w:hint="eastAsia" w:cs="宋体"/>
          <w:b w:val="0"/>
          <w:bCs w:val="0"/>
          <w:i w:val="0"/>
          <w:sz w:val="28"/>
          <w:szCs w:val="28"/>
          <w:lang w:val="en-US" w:eastAsia="zh-CN"/>
        </w:rPr>
        <w:t>1.4.7</w:t>
      </w:r>
      <w:r>
        <w:rPr>
          <w:rFonts w:hint="eastAsia" w:ascii="宋体" w:hAnsi="宋体" w:eastAsia="宋体" w:cs="宋体"/>
          <w:b w:val="0"/>
          <w:bCs w:val="0"/>
          <w:i w:val="0"/>
          <w:sz w:val="28"/>
          <w:szCs w:val="28"/>
        </w:rPr>
        <w:t>墙体垂直度与平整度控制</w:t>
      </w:r>
      <w:bookmarkEnd w:id="38"/>
    </w:p>
    <w:p w14:paraId="6D3AD3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w:t>
      </w:r>
      <w:r>
        <w:rPr>
          <w:rFonts w:hint="eastAsia" w:ascii="宋体" w:hAnsi="宋体" w:eastAsia="宋体" w:cs="宋体"/>
          <w:b w:val="0"/>
          <w:bCs w:val="0"/>
          <w:i w:val="0"/>
          <w:sz w:val="28"/>
          <w:szCs w:val="28"/>
        </w:rPr>
        <w:t>1测量方法</w:t>
      </w:r>
    </w:p>
    <w:p w14:paraId="724AE1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采用2m靠尺和塞尺作为主要测量工具，进行墙体垂直度与平整度的检测。2m靠尺用于测量墙面整体的平整度，其规格为铝合金材质，数量3个，由中国制造，于2022年生产，主要用于墙面、地面平整度垂直度检测；塞尺则用于测量细小间隙，其规格范围为0.02-1.0mm，数量2个，同样由中国制造，于2021年生产，适用于间隙测量。施工过程中，符合国家及行业现行相关标准要求，对砌体墙面进行逐段检测，垂直度和平整度的检测点间距不超过2米。</w:t>
      </w:r>
    </w:p>
    <w:p w14:paraId="58548E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w:t>
      </w:r>
      <w:r>
        <w:rPr>
          <w:rFonts w:hint="eastAsia" w:ascii="宋体" w:hAnsi="宋体" w:eastAsia="宋体" w:cs="宋体"/>
          <w:b w:val="0"/>
          <w:bCs w:val="0"/>
          <w:i w:val="0"/>
          <w:sz w:val="28"/>
          <w:szCs w:val="28"/>
        </w:rPr>
        <w:t>2调整措施</w:t>
      </w:r>
    </w:p>
    <w:p w14:paraId="242958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检测中如发现墙体垂直度或平整度存在偏差，应立即采取调整措施。具体流程为：首先明确偏差的具体位置及数值，若偏差值超过允许范围，则需对相应部位进行重新修正。对于垂直度偏差，可通过调整灰缝厚度或局部剔凿的方式进行校正；对于平整度偏差，可使用水泥砂浆或专用修补材料进行找平处理。所有调整工作均应在墙体初凝前完成，以确保调整效果符合质量要求。</w:t>
      </w:r>
    </w:p>
    <w:p w14:paraId="11DC4D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w:t>
      </w:r>
      <w:r>
        <w:rPr>
          <w:rFonts w:hint="eastAsia" w:ascii="宋体" w:hAnsi="宋体" w:eastAsia="宋体" w:cs="宋体"/>
          <w:b w:val="0"/>
          <w:bCs w:val="0"/>
          <w:i w:val="0"/>
          <w:sz w:val="28"/>
          <w:szCs w:val="28"/>
        </w:rPr>
        <w:t>3质量标准</w:t>
      </w:r>
    </w:p>
    <w:p w14:paraId="58B9DB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符合国家及行业现行相关标准要求，墙体垂直度和平整度应达到以下标准：砌体墙面的垂直度允许偏差为3毫米/层，且全高偏差不得超过8毫米；抹灰墙面的平整度允许偏差为4毫米，垂直度允许偏差为5毫米。施工过程中，应严格按照上述标准进行控制，确保最终验收合格率达到100%。</w:t>
      </w:r>
    </w:p>
    <w:p w14:paraId="18275D5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39" w:name="_Toc256002025"/>
      <w:r>
        <w:rPr>
          <w:rFonts w:hint="eastAsia" w:ascii="宋体" w:hAnsi="宋体" w:eastAsia="宋体" w:cs="宋体"/>
          <w:b w:val="0"/>
          <w:bCs w:val="0"/>
          <w:i w:val="0"/>
          <w:sz w:val="28"/>
          <w:szCs w:val="28"/>
          <w:lang w:val="en-US" w:eastAsia="zh-CN"/>
        </w:rPr>
        <w:t>1.4.7.</w:t>
      </w:r>
      <w:r>
        <w:rPr>
          <w:rFonts w:hint="eastAsia" w:cs="宋体"/>
          <w:b w:val="0"/>
          <w:bCs w:val="0"/>
          <w:i w:val="0"/>
          <w:sz w:val="28"/>
          <w:szCs w:val="28"/>
          <w:lang w:val="en-US" w:eastAsia="zh-CN"/>
        </w:rPr>
        <w:t>4</w:t>
      </w:r>
      <w:r>
        <w:rPr>
          <w:rFonts w:hint="eastAsia" w:ascii="宋体" w:hAnsi="宋体" w:eastAsia="宋体" w:cs="宋体"/>
          <w:b w:val="0"/>
          <w:bCs w:val="0"/>
          <w:i w:val="0"/>
          <w:sz w:val="28"/>
          <w:szCs w:val="28"/>
        </w:rPr>
        <w:t>墙面抹灰</w:t>
      </w:r>
      <w:bookmarkEnd w:id="39"/>
    </w:p>
    <w:p w14:paraId="160A7B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ascii="宋体" w:hAnsi="宋体" w:eastAsia="宋体" w:cs="宋体"/>
          <w:b w:val="0"/>
          <w:bCs w:val="0"/>
          <w:i w:val="0"/>
          <w:sz w:val="28"/>
          <w:szCs w:val="28"/>
        </w:rPr>
        <w:t>1材料要求</w:t>
      </w:r>
    </w:p>
    <w:p w14:paraId="2B8D59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抹灰所需的材料包括水泥、砂和水。水泥选用强度等级为42.5的普通硅酸盐水泥，其初凝时间不得早于45分钟，终凝时间不得超过600分钟。砂采用中砂，细度模数控制在2.3至3.0之间，含泥量不超过3%。水应符合国家现行相关标准的要求，确保水质清洁无污染。</w:t>
      </w:r>
    </w:p>
    <w:p w14:paraId="0FA67A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ascii="宋体" w:hAnsi="宋体" w:eastAsia="宋体" w:cs="宋体"/>
          <w:b w:val="0"/>
          <w:bCs w:val="0"/>
          <w:i w:val="0"/>
          <w:sz w:val="28"/>
          <w:szCs w:val="28"/>
        </w:rPr>
        <w:t>2施工步骤</w:t>
      </w:r>
    </w:p>
    <w:p w14:paraId="4A8F3D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ascii="宋体" w:hAnsi="宋体" w:eastAsia="宋体" w:cs="宋体"/>
          <w:b w:val="0"/>
          <w:bCs w:val="0"/>
          <w:i w:val="0"/>
          <w:sz w:val="28"/>
          <w:szCs w:val="28"/>
        </w:rPr>
        <w:t>2.1基层处理：在抹灰前清理墙体表面的灰尘、油污和其他附着物，确保表面干净平整。对墙体表面进行适当湿润，防止基层吸水过快影响抹灰质量。</w:t>
      </w:r>
    </w:p>
    <w:p w14:paraId="021D59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ascii="宋体" w:hAnsi="宋体" w:eastAsia="宋体" w:cs="宋体"/>
          <w:b w:val="0"/>
          <w:bCs w:val="0"/>
          <w:i w:val="0"/>
          <w:sz w:val="28"/>
          <w:szCs w:val="28"/>
        </w:rPr>
        <w:t>2.2吊垂直线与找平：使用2米铝合金靠尺（型号规格铝合金；数量3；国别产地中国；制造年份2022年；用途墙面、地面平整度垂直度检测）检查墙面垂直度和平整度，并根据需要设置标筋。</w:t>
      </w:r>
    </w:p>
    <w:p w14:paraId="79D914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ascii="宋体" w:hAnsi="宋体" w:eastAsia="宋体" w:cs="宋体"/>
          <w:b w:val="0"/>
          <w:bCs w:val="0"/>
          <w:i w:val="0"/>
          <w:sz w:val="28"/>
          <w:szCs w:val="28"/>
        </w:rPr>
        <w:t>2.3抹底灰：按配合比拌制砂浆，通常为水泥：砂=1：3的比例，分层涂抹底层灰，每层厚度控制在5至7毫米，压实抹平。</w:t>
      </w:r>
    </w:p>
    <w:p w14:paraId="218753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ascii="宋体" w:hAnsi="宋体" w:eastAsia="宋体" w:cs="宋体"/>
          <w:b w:val="0"/>
          <w:bCs w:val="0"/>
          <w:i w:val="0"/>
          <w:sz w:val="28"/>
          <w:szCs w:val="28"/>
        </w:rPr>
        <w:t>2.4抹中层灰：待底灰达到一定强度后，继续涂抹中层灰，进一步找平墙体，确保整体厚度均匀。</w:t>
      </w:r>
    </w:p>
    <w:p w14:paraId="53691B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ascii="宋体" w:hAnsi="宋体" w:eastAsia="宋体" w:cs="宋体"/>
          <w:b w:val="0"/>
          <w:bCs w:val="0"/>
          <w:i w:val="0"/>
          <w:sz w:val="28"/>
          <w:szCs w:val="28"/>
        </w:rPr>
        <w:t>2.5抹面层灰：最后涂抹面层灰并压光，面层灰厚度控制在2至3毫米。整个施工过程需严格控制各层砂浆的粘结力，避免空鼓和开裂现象。</w:t>
      </w:r>
    </w:p>
    <w:p w14:paraId="59B6E7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3质量检测方法</w:t>
      </w:r>
    </w:p>
    <w:p w14:paraId="41F1DE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抹灰完成后，采用以下方法进行质量检测：</w:t>
      </w:r>
    </w:p>
    <w:p w14:paraId="6DE2AA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3.1使用2米铝合金靠尺检测墙面平整度，允许偏差不应大于3毫米。</w:t>
      </w:r>
    </w:p>
    <w:p w14:paraId="5B8721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3.2利用托线板或线锤检测墙面垂直度，允许偏差不应超过4毫米。</w:t>
      </w:r>
    </w:p>
    <w:p w14:paraId="33D67C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3.3用塞尺（型号规格0.02-1.0mm；数量2；国别产地中国；制造年份2021年；用途间隙测量）检测阴阳角方正度，允许偏差不超过4毫米。</w:t>
      </w:r>
    </w:p>
    <w:p w14:paraId="283544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1.4.7.4</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3.4观察检查：检查墙面是否存在裂缝、空鼓等缺陷，必要时用小锤轻敲测试，确保粘结牢固。</w:t>
      </w:r>
    </w:p>
    <w:p w14:paraId="2A4F906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0" w:name="_Toc256002026"/>
      <w:r>
        <w:rPr>
          <w:rFonts w:hint="eastAsia" w:cs="宋体"/>
          <w:b w:val="0"/>
          <w:bCs w:val="0"/>
          <w:i w:val="0"/>
          <w:sz w:val="28"/>
          <w:szCs w:val="28"/>
          <w:lang w:val="en-US" w:eastAsia="zh-CN"/>
        </w:rPr>
        <w:t>1.4.8</w:t>
      </w:r>
      <w:r>
        <w:rPr>
          <w:rFonts w:hint="eastAsia" w:ascii="宋体" w:hAnsi="宋体" w:eastAsia="宋体" w:cs="宋体"/>
          <w:b w:val="0"/>
          <w:bCs w:val="0"/>
          <w:i w:val="0"/>
          <w:sz w:val="28"/>
          <w:szCs w:val="28"/>
        </w:rPr>
        <w:t>涂料涂刷</w:t>
      </w:r>
      <w:bookmarkEnd w:id="40"/>
    </w:p>
    <w:p w14:paraId="5DA25E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w:t>
      </w:r>
      <w:r>
        <w:rPr>
          <w:rFonts w:hint="eastAsia" w:ascii="宋体" w:hAnsi="宋体" w:eastAsia="宋体" w:cs="宋体"/>
          <w:b w:val="0"/>
          <w:bCs w:val="0"/>
          <w:i w:val="0"/>
          <w:sz w:val="28"/>
          <w:szCs w:val="28"/>
        </w:rPr>
        <w:t>1涂料选择</w:t>
      </w:r>
    </w:p>
    <w:p w14:paraId="09BA75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要求，本项目选用外墙真石漆作为主要涂料，其具有良好的耐候性、抗污性和装饰效果。外墙真石漆总需求量为1340平方米，高峰月需求量为1340平方米，储备量为全部，供应方式为厂家直供。在涂料进场前，需对产品质量进行严格检验，确保符合相关规范和设计要求，包括但不限于粘结强度、耐水性、耐碱性等性能指标。</w:t>
      </w:r>
    </w:p>
    <w:p w14:paraId="0B498C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w:t>
      </w:r>
      <w:r>
        <w:rPr>
          <w:rFonts w:hint="eastAsia" w:ascii="宋体" w:hAnsi="宋体" w:eastAsia="宋体" w:cs="宋体"/>
          <w:b w:val="0"/>
          <w:bCs w:val="0"/>
          <w:i w:val="0"/>
          <w:sz w:val="28"/>
          <w:szCs w:val="28"/>
        </w:rPr>
        <w:t>2涂刷工艺</w:t>
      </w:r>
    </w:p>
    <w:p w14:paraId="58AF07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涂料涂刷工艺流程如下：基层清理→刮涂柔性腻子→打磨平整→底漆涂刷→面漆喷涂→养护。基层清理时，应清除墙面的灰尘、油污及其他附着物，确保表面清洁和平整。柔性腻子应分两遍刮涂，每遍厚度控制在1毫米以内，待第一遍干燥后进行打磨，再刮涂第二遍。底漆采用滚涂或喷涂方式施工，保证涂层均匀，无漏涂现象。面漆喷涂需遵循从上至下、从左至右的顺序，喷枪与墙面保持40厘米左右距离，喷涂压力控制在0.4至0.6兆帕之间，喷涂厚度约为1.5毫米。最后进行7天以上的自然养护，确保涂层达到最佳效果。</w:t>
      </w:r>
    </w:p>
    <w:p w14:paraId="3EB867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w:t>
      </w:r>
      <w:r>
        <w:rPr>
          <w:rFonts w:hint="eastAsia" w:ascii="宋体" w:hAnsi="宋体" w:eastAsia="宋体" w:cs="宋体"/>
          <w:b w:val="0"/>
          <w:bCs w:val="0"/>
          <w:i w:val="0"/>
          <w:sz w:val="28"/>
          <w:szCs w:val="28"/>
        </w:rPr>
        <w:t>3效果验收标准</w:t>
      </w:r>
    </w:p>
    <w:p w14:paraId="281316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涂料涂刷完成后，应达到以下效果验收标准：表面平整光滑，无明显接缝、流坠、裂纹或起泡现象；颜色均匀一致，无色差；涂层厚度满足设计要求，一般底漆厚度不低于0.1毫米，面漆厚度不低于1.5毫米；耐候性测试满足8年以上的使用寿命要求；涂层附着力测试结果不低于3级（划格法）。验收时，需由专业人员进行现场检查，并结合相关试验数据出具验收报告，确保涂刷质量符合设计要求及相关规范标准。</w:t>
      </w:r>
    </w:p>
    <w:p w14:paraId="345FCAC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1" w:name="_Toc256002027"/>
      <w:r>
        <w:rPr>
          <w:rFonts w:hint="eastAsia" w:ascii="宋体" w:hAnsi="宋体" w:eastAsia="宋体" w:cs="宋体"/>
          <w:b w:val="0"/>
          <w:bCs w:val="0"/>
          <w:i w:val="0"/>
          <w:sz w:val="28"/>
          <w:szCs w:val="28"/>
          <w:lang w:val="en-US" w:eastAsia="zh-CN"/>
        </w:rPr>
        <w:t>1.4.8</w:t>
      </w:r>
      <w:r>
        <w:rPr>
          <w:rFonts w:hint="eastAsia" w:cs="宋体"/>
          <w:b w:val="0"/>
          <w:bCs w:val="0"/>
          <w:i w:val="0"/>
          <w:sz w:val="28"/>
          <w:szCs w:val="28"/>
          <w:lang w:val="en-US" w:eastAsia="zh-CN"/>
        </w:rPr>
        <w:t>.4</w:t>
      </w:r>
      <w:r>
        <w:rPr>
          <w:rFonts w:hint="eastAsia" w:ascii="宋体" w:hAnsi="宋体" w:eastAsia="宋体" w:cs="宋体"/>
          <w:b w:val="0"/>
          <w:bCs w:val="0"/>
          <w:i w:val="0"/>
          <w:sz w:val="28"/>
          <w:szCs w:val="28"/>
        </w:rPr>
        <w:t>围墙顶部压顶处理</w:t>
      </w:r>
      <w:bookmarkEnd w:id="41"/>
    </w:p>
    <w:p w14:paraId="33B5E1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1.4.8.4.</w:t>
      </w:r>
      <w:r>
        <w:rPr>
          <w:rFonts w:hint="eastAsia" w:ascii="宋体" w:hAnsi="宋体" w:eastAsia="宋体" w:cs="宋体"/>
          <w:b w:val="0"/>
          <w:bCs w:val="0"/>
          <w:i w:val="0"/>
          <w:sz w:val="28"/>
          <w:szCs w:val="28"/>
        </w:rPr>
        <w:t>1压顶形式</w:t>
      </w:r>
    </w:p>
    <w:p w14:paraId="441E36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本项目围墙顶部压顶形式采用混凝土压顶，其特点是具有良好的防水性能和耐久性。混凝土压顶厚度为10厘米，宽度为20厘米，沿围墙顶部连续设置，确保与墙体紧密结合。</w:t>
      </w:r>
    </w:p>
    <w:p w14:paraId="4169C7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1.4.8.4.</w:t>
      </w:r>
      <w:r>
        <w:rPr>
          <w:rFonts w:hint="eastAsia" w:ascii="宋体" w:hAnsi="宋体" w:eastAsia="宋体" w:cs="宋体"/>
          <w:b w:val="0"/>
          <w:bCs w:val="0"/>
          <w:i w:val="0"/>
          <w:sz w:val="28"/>
          <w:szCs w:val="28"/>
        </w:rPr>
        <w:t>2施工工艺</w:t>
      </w:r>
    </w:p>
    <w:p w14:paraId="075711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顶部压顶施工工艺流程为：测量放线→模板支设→钢筋绑扎→混凝土浇筑→养护。测量放线时，根据设计图纸准确确定压顶位置，偏差不得超过5毫米。模板支设应牢固、平整，接缝严密，防止漏浆。钢筋绑扎需符合设计要求，搭接长度不小于35倍钢筋直径。混凝土浇筑采用C25强度等级的混凝土，分层浇筑，每层厚度不超过30厘米，振捣密实，确保无蜂窝麻面现象。浇筑完成后及时覆盖养护，养护期不少于7天。</w:t>
      </w:r>
    </w:p>
    <w:p w14:paraId="603011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1.4.8.4.</w:t>
      </w:r>
      <w:r>
        <w:rPr>
          <w:rFonts w:hint="eastAsia" w:ascii="宋体" w:hAnsi="宋体" w:eastAsia="宋体" w:cs="宋体"/>
          <w:b w:val="0"/>
          <w:bCs w:val="0"/>
          <w:i w:val="0"/>
          <w:sz w:val="28"/>
          <w:szCs w:val="28"/>
        </w:rPr>
        <w:t>3防渗措施</w:t>
      </w:r>
    </w:p>
    <w:p w14:paraId="252818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防止雨水从围墙顶部渗漏，采取以下措施：一是在混凝土压顶与墙体交接处设置防水嵌缝材料，选用聚氨酯密封胶进行填缝处理；二是确保压顶表面向外找坡，坡度不低于3%，利于快速排水；三是在压顶外侧边缘设置滴水槽，深度和宽度均为2厘米，防止雨水回流至墙体。通过以上措施，有效避免雨水渗漏对墙体的影响。</w:t>
      </w:r>
    </w:p>
    <w:p w14:paraId="00820ED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2" w:name="_Toc256002028"/>
      <w:r>
        <w:rPr>
          <w:rFonts w:hint="eastAsia" w:ascii="宋体" w:hAnsi="宋体" w:eastAsia="宋体" w:cs="宋体"/>
          <w:b w:val="0"/>
          <w:bCs w:val="0"/>
          <w:i w:val="0"/>
          <w:sz w:val="28"/>
          <w:szCs w:val="28"/>
          <w:lang w:val="en-US" w:eastAsia="zh-CN"/>
        </w:rPr>
        <w:t>1.4.8.</w:t>
      </w:r>
      <w:r>
        <w:rPr>
          <w:rFonts w:hint="eastAsia" w:cs="宋体"/>
          <w:b w:val="0"/>
          <w:bCs w:val="0"/>
          <w:i w:val="0"/>
          <w:sz w:val="28"/>
          <w:szCs w:val="28"/>
          <w:lang w:val="en-US" w:eastAsia="zh-CN"/>
        </w:rPr>
        <w:t>5</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围墙大门安装</w:t>
      </w:r>
      <w:bookmarkEnd w:id="42"/>
    </w:p>
    <w:p w14:paraId="0DCD27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1.4.8.5.</w:t>
      </w:r>
      <w:r>
        <w:rPr>
          <w:rFonts w:hint="eastAsia" w:ascii="宋体" w:hAnsi="宋体" w:eastAsia="宋体" w:cs="宋体"/>
          <w:b w:val="0"/>
          <w:bCs w:val="0"/>
          <w:i w:val="0"/>
          <w:sz w:val="28"/>
          <w:szCs w:val="28"/>
        </w:rPr>
        <w:t>1门体选择</w:t>
      </w:r>
    </w:p>
    <w:p w14:paraId="204744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和招标要求，围墙大门选用镀锌钢板材质，表面进行防锈处理并喷涂专用防护漆。大门样式为推拉式铁艺大门，规格尺寸为4米（宽）×2.5米（高），板材厚度不低于2毫米。所有材料进场前需提供合格证、检测报告等证明文件，确保符合国家标准及设计要求。</w:t>
      </w:r>
    </w:p>
    <w:p w14:paraId="47BDA8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1.4.8.5.</w:t>
      </w:r>
      <w:r>
        <w:rPr>
          <w:rFonts w:hint="eastAsia" w:ascii="宋体" w:hAnsi="宋体" w:eastAsia="宋体" w:cs="宋体"/>
          <w:b w:val="0"/>
          <w:bCs w:val="0"/>
          <w:i w:val="0"/>
          <w:sz w:val="28"/>
          <w:szCs w:val="28"/>
        </w:rPr>
        <w:t>2安装工艺</w:t>
      </w:r>
    </w:p>
    <w:p w14:paraId="6CD7A6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大门的安装分为基础预埋、门框固定和门扇安装三个主要步骤：依据测量放线确定的大门位置，在围墙基础上预埋地脚螺栓，确保螺栓位置精准且牢固；将门框通过焊接或螺栓连接的方式与预埋件固定，调整垂直度和平整度，误差控制在±3毫米范围内；将门扇吊装至门框内，并调整铰链间隙，保证开关灵活，安装完成后对各连接部位进行加固处理。</w:t>
      </w:r>
    </w:p>
    <w:p w14:paraId="717127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1.4.8.5.</w:t>
      </w:r>
      <w:r>
        <w:rPr>
          <w:rFonts w:hint="eastAsia" w:ascii="宋体" w:hAnsi="宋体" w:eastAsia="宋体" w:cs="宋体"/>
          <w:b w:val="0"/>
          <w:bCs w:val="0"/>
          <w:i w:val="0"/>
          <w:sz w:val="28"/>
          <w:szCs w:val="28"/>
        </w:rPr>
        <w:t>3调试与验收</w:t>
      </w:r>
    </w:p>
    <w:p w14:paraId="37D47B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大门安装完成后，需进行运行调试，检查门扇开关是否顺畅、有无卡滞现象，并调整铰链或滑轨以达到最佳状态。验收时，按照以下标准执行：外观检查应无明显变形、划痕或锈蚀；开关测试不少于10次，确认操作顺畅且无异常声响；门体与围墙之间的缝隙均匀，最大偏差不超过5毫米；所有固定件必须紧固到位，无松动迹象。最终验收记录需由施工方和监理方共同签字确认。</w:t>
      </w:r>
    </w:p>
    <w:p w14:paraId="213B20C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3" w:name="_Toc256002029"/>
      <w:r>
        <w:rPr>
          <w:rFonts w:hint="eastAsia" w:ascii="宋体" w:hAnsi="宋体" w:eastAsia="宋体" w:cs="宋体"/>
          <w:b w:val="0"/>
          <w:bCs w:val="0"/>
          <w:i w:val="0"/>
          <w:sz w:val="28"/>
          <w:szCs w:val="28"/>
          <w:lang w:val="en-US" w:eastAsia="zh-CN"/>
        </w:rPr>
        <w:t>1.4.8.</w:t>
      </w:r>
      <w:r>
        <w:rPr>
          <w:rFonts w:hint="eastAsia" w:cs="宋体"/>
          <w:b w:val="0"/>
          <w:bCs w:val="0"/>
          <w:i w:val="0"/>
          <w:sz w:val="28"/>
          <w:szCs w:val="28"/>
          <w:lang w:val="en-US" w:eastAsia="zh-CN"/>
        </w:rPr>
        <w:t>6</w:t>
      </w:r>
      <w:r>
        <w:rPr>
          <w:rFonts w:hint="eastAsia" w:ascii="宋体" w:hAnsi="宋体" w:eastAsia="宋体" w:cs="宋体"/>
          <w:b w:val="0"/>
          <w:bCs w:val="0"/>
          <w:i w:val="0"/>
          <w:sz w:val="28"/>
          <w:szCs w:val="28"/>
        </w:rPr>
        <w:t>门禁系统预留接口</w:t>
      </w:r>
      <w:bookmarkEnd w:id="43"/>
    </w:p>
    <w:p w14:paraId="63EC94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1.4.8.6.</w:t>
      </w:r>
      <w:r>
        <w:rPr>
          <w:rFonts w:hint="eastAsia" w:ascii="宋体" w:hAnsi="宋体" w:eastAsia="宋体" w:cs="宋体"/>
          <w:b w:val="0"/>
          <w:bCs w:val="0"/>
          <w:i w:val="0"/>
          <w:sz w:val="28"/>
          <w:szCs w:val="28"/>
        </w:rPr>
        <w:t>1接口位置</w:t>
      </w:r>
    </w:p>
    <w:p w14:paraId="088546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门禁系统预留接口位于围墙大门两侧墙体内部，具体位置为距离地面0.8米处，水平间距1.2米，共计布置4个预留接口。每个预留接口的尺寸为80毫米×80毫米，深度为100毫米，确保后续门禁系统安装时有足够的操作空间。接口内部预埋金属接线盒，外部采用防水盖密封，避免施工期间灰尘或水分进入。</w:t>
      </w:r>
    </w:p>
    <w:p w14:paraId="6635A3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1.4.8.6.</w:t>
      </w:r>
      <w:r>
        <w:rPr>
          <w:rFonts w:hint="eastAsia" w:ascii="宋体" w:hAnsi="宋体" w:eastAsia="宋体" w:cs="宋体"/>
          <w:b w:val="0"/>
          <w:bCs w:val="0"/>
          <w:i w:val="0"/>
          <w:sz w:val="28"/>
          <w:szCs w:val="28"/>
        </w:rPr>
        <w:t>2安装标准</w:t>
      </w:r>
    </w:p>
    <w:p w14:paraId="369B0A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留接口的安装需严格按照符合国家及行业现行相关标准要求执行，金属接线盒材质选用厚度不小于1.2毫米的冷轧钢板，表面进行防锈处理。接线盒内的强电和弱电线缆需分开布置，电力电缆选用截面积不低于2.5平方毫米的铜芯电缆，弱电线路采用屏蔽双绞线，线缆均需在接线盒内预留至少30厘米长度，便于后续连接。所有线缆在墙体内部敷设时需穿镀锌钢管保护，钢管壁厚不小于2毫米，弯曲半径不得小于其外径的6倍。</w:t>
      </w:r>
    </w:p>
    <w:p w14:paraId="191C0DD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1.4.8.6.</w:t>
      </w:r>
      <w:r>
        <w:rPr>
          <w:rFonts w:hint="eastAsia" w:ascii="宋体" w:hAnsi="宋体" w:eastAsia="宋体" w:cs="宋体"/>
          <w:b w:val="0"/>
          <w:bCs w:val="0"/>
          <w:i w:val="0"/>
          <w:sz w:val="28"/>
          <w:szCs w:val="28"/>
        </w:rPr>
        <w:t>3后期对接要求</w:t>
      </w:r>
    </w:p>
    <w:p w14:paraId="1374E1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门禁系统安装顺利对接，预留接口内部需提前完成接地处理，接地电阻值应小于4欧姆。接口周边墙体施工完成后，应及时清理预留部位的杂物，并贴上标识标签注明用途及编号。门禁系统安装前，承包人需对预留接口进行复查，确认无损坏、无堵塞后交付使用。同时，应将接口的具体参数、位置图及相关技术资料整理成册，提交监理人审批并存档。</w:t>
      </w:r>
    </w:p>
    <w:p w14:paraId="2F1D119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4" w:name="_Toc256002030"/>
      <w:r>
        <w:rPr>
          <w:rFonts w:hint="eastAsia" w:ascii="宋体" w:hAnsi="宋体" w:eastAsia="宋体" w:cs="宋体"/>
          <w:b w:val="0"/>
          <w:bCs w:val="0"/>
          <w:i w:val="0"/>
          <w:sz w:val="28"/>
          <w:szCs w:val="28"/>
          <w:lang w:val="en-US" w:eastAsia="zh-CN"/>
        </w:rPr>
        <w:t>1.4.8.</w:t>
      </w:r>
      <w:r>
        <w:rPr>
          <w:rFonts w:hint="eastAsia" w:cs="宋体"/>
          <w:b w:val="0"/>
          <w:bCs w:val="0"/>
          <w:i w:val="0"/>
          <w:sz w:val="28"/>
          <w:szCs w:val="28"/>
          <w:lang w:val="en-US" w:eastAsia="zh-CN"/>
        </w:rPr>
        <w:t>7</w:t>
      </w:r>
      <w:r>
        <w:rPr>
          <w:rFonts w:hint="eastAsia" w:ascii="宋体" w:hAnsi="宋体" w:eastAsia="宋体" w:cs="宋体"/>
          <w:b w:val="0"/>
          <w:bCs w:val="0"/>
          <w:i w:val="0"/>
          <w:sz w:val="28"/>
          <w:szCs w:val="28"/>
        </w:rPr>
        <w:t>围墙照明设施安装</w:t>
      </w:r>
      <w:bookmarkEnd w:id="44"/>
    </w:p>
    <w:p w14:paraId="170363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1.4.8.7.</w:t>
      </w:r>
      <w:r>
        <w:rPr>
          <w:rFonts w:hint="eastAsia" w:ascii="宋体" w:hAnsi="宋体" w:eastAsia="宋体" w:cs="宋体"/>
          <w:b w:val="0"/>
          <w:bCs w:val="0"/>
          <w:i w:val="0"/>
          <w:sz w:val="28"/>
          <w:szCs w:val="28"/>
        </w:rPr>
        <w:t>1灯具选择</w:t>
      </w:r>
    </w:p>
    <w:p w14:paraId="5C51F9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要求，本项目选用LED防水防尘灯具作为围墙照明的主要设备。灯具功率为40W，防护等级IP65，光源色温4000K，确保照明效果均匀且节能环保。灯具安装间距为8米，安装高度2.5米，并预留足够的维护空间。所有灯具均需具备生产（制造）许可证、产品合格证，并经过检验合格后方可使用。</w:t>
      </w:r>
    </w:p>
    <w:p w14:paraId="262A22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1.4.8.7.</w:t>
      </w:r>
      <w:r>
        <w:rPr>
          <w:rFonts w:hint="eastAsia" w:ascii="宋体" w:hAnsi="宋体" w:eastAsia="宋体" w:cs="宋体"/>
          <w:b w:val="0"/>
          <w:bCs w:val="0"/>
          <w:i w:val="0"/>
          <w:sz w:val="28"/>
          <w:szCs w:val="28"/>
        </w:rPr>
        <w:t>2布线规划</w:t>
      </w:r>
    </w:p>
    <w:p w14:paraId="42B9AD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照明设施的布线采用地下埋设方式，电缆选用ZR-YJV型阻燃电力电缆，截面积6mm²，总需求量按高峰月需求3500m计算，储备量为30%。电缆敷设前，需在地面设置明确的方位标志，确保路径清晰。电缆线路采用五芯电缆，严格遵守三相五线制和三级配电系统，每段电缆接头应进行防水处理，连接处设置专用配电箱。配电箱需具备漏电保护功能，外壳防护等级不低于IP54，同时设置防雨防水设施。</w:t>
      </w:r>
    </w:p>
    <w:p w14:paraId="6792C1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1.4.8.7.</w:t>
      </w:r>
      <w:r>
        <w:rPr>
          <w:rFonts w:hint="eastAsia" w:ascii="宋体" w:hAnsi="宋体" w:eastAsia="宋体" w:cs="宋体"/>
          <w:b w:val="0"/>
          <w:bCs w:val="0"/>
          <w:i w:val="0"/>
          <w:sz w:val="28"/>
          <w:szCs w:val="28"/>
        </w:rPr>
        <w:t>3调试与验收</w:t>
      </w:r>
    </w:p>
    <w:p w14:paraId="35FD8D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照明设施安装完成后，进入调试阶段，重点检查灯具亮度、照度均匀性及电路稳定性。调试过程中，逐个测试灯具的启动时间、光通量输出以及是否存在闪烁等现象。验收标准包括：灯具安装位置偏差不超过±2厘米，照度值达到设计要求的90%，电路绝缘电阻不低于0.5MΩ，漏电保护装置动作灵敏可靠。此外，还需对临时供电系统的接地电阻进行检测，确保其值小于4欧姆。验收合格后，形成详细的验收记录并提交监理人审批。</w:t>
      </w:r>
    </w:p>
    <w:p w14:paraId="126E079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5" w:name="_Toc256002031"/>
      <w:r>
        <w:rPr>
          <w:rFonts w:hint="eastAsia" w:ascii="宋体" w:hAnsi="宋体" w:eastAsia="宋体" w:cs="宋体"/>
          <w:b w:val="0"/>
          <w:bCs w:val="0"/>
          <w:i w:val="0"/>
          <w:sz w:val="28"/>
          <w:szCs w:val="28"/>
          <w:lang w:val="en-US" w:eastAsia="zh-CN"/>
        </w:rPr>
        <w:t>1.4.8.</w:t>
      </w:r>
      <w:r>
        <w:rPr>
          <w:rFonts w:hint="eastAsia" w:cs="宋体"/>
          <w:b w:val="0"/>
          <w:bCs w:val="0"/>
          <w:i w:val="0"/>
          <w:sz w:val="28"/>
          <w:szCs w:val="28"/>
          <w:lang w:val="en-US" w:eastAsia="zh-CN"/>
        </w:rPr>
        <w:t>8</w:t>
      </w:r>
      <w:r>
        <w:rPr>
          <w:rFonts w:hint="eastAsia" w:ascii="宋体" w:hAnsi="宋体" w:eastAsia="宋体" w:cs="宋体"/>
          <w:b w:val="0"/>
          <w:bCs w:val="0"/>
          <w:i w:val="0"/>
          <w:sz w:val="28"/>
          <w:szCs w:val="28"/>
        </w:rPr>
        <w:t>原材料质量检验</w:t>
      </w:r>
      <w:bookmarkEnd w:id="45"/>
    </w:p>
    <w:p w14:paraId="625826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1.4.8.8.</w:t>
      </w:r>
      <w:r>
        <w:rPr>
          <w:rFonts w:hint="eastAsia" w:ascii="宋体" w:hAnsi="宋体" w:eastAsia="宋体" w:cs="宋体"/>
          <w:b w:val="0"/>
          <w:bCs w:val="0"/>
          <w:i w:val="0"/>
          <w:sz w:val="28"/>
          <w:szCs w:val="28"/>
        </w:rPr>
        <w:t>1检验流程</w:t>
      </w:r>
    </w:p>
    <w:p w14:paraId="2CB07D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为保证工程所使用材料的质量，制定以下原材料质量检验的具体流程：</w:t>
      </w:r>
    </w:p>
    <w:p w14:paraId="3948A2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进场验收：所有原材料在进入施工现场前必须进行外观检查，核对规格型号、数量及合格证等相关文件。</w:t>
      </w:r>
    </w:p>
    <w:p w14:paraId="1AF732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取样送检：根据相关规范要求，对主要原材料（如商品混凝土、钢筋等）按批次进行取样，并送至有资质的检测单位进行复试。</w:t>
      </w:r>
    </w:p>
    <w:p w14:paraId="36F259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结果反馈：检测完成后，将复试报告提交项目质量管理负责人审核，若检测结果不合格，则立即启动不合格品处理程序。</w:t>
      </w:r>
    </w:p>
    <w:p w14:paraId="34FFAE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人员安排：由材料员负责原材料验收和送检工作，质检员负责监督抽检过程，试验员负责现场试块制作和养护。</w:t>
      </w:r>
    </w:p>
    <w:p w14:paraId="62CBD9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1.4.8.8.</w:t>
      </w:r>
      <w:r>
        <w:rPr>
          <w:rFonts w:hint="eastAsia" w:ascii="宋体" w:hAnsi="宋体" w:eastAsia="宋体" w:cs="宋体"/>
          <w:b w:val="0"/>
          <w:bCs w:val="0"/>
          <w:i w:val="0"/>
          <w:sz w:val="28"/>
          <w:szCs w:val="28"/>
        </w:rPr>
        <w:t>2检验标准</w:t>
      </w:r>
    </w:p>
    <w:p w14:paraId="2F4D74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原材料质量检验需严格按照国家现行规范执行，具体如下：</w:t>
      </w:r>
    </w:p>
    <w:p w14:paraId="1D80BD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C30商品混凝土：总需求量460m³，高峰月需求155m³，储备量为3天用量。检验标准包括坍落度控制在180±20mm范围内，抗压强度达到设计值12.8MPa以上。</w:t>
      </w:r>
    </w:p>
    <w:p w14:paraId="78FCB7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HRB400钢筋：总需求量83t，高峰月需求23t，储备量为7天用量。钢筋应具备出厂合格证和复检报告，屈服强度不低于400MPa，伸长率不小于16%。</w:t>
      </w:r>
    </w:p>
    <w:p w14:paraId="4271F4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外墙无机保温砂浆：总需求量17m³，储备量为全部。其导热系数应小于0.055W/（m·K），干密度不超过300kg/m³。</w:t>
      </w:r>
    </w:p>
    <w:p w14:paraId="57544A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PPR给水管：总需求量300m，高峰月需求150m，储备量为30%。管材的环柔性测试变形量不得超过10%，抗冲击性能符合国家及行业现行相关标准要求。</w:t>
      </w:r>
    </w:p>
    <w:p w14:paraId="0C85AB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沥青混凝土：总需求量775m²，高峰月需求775m²，储备量为3天用量。马歇尔稳定度不小于8kN，流值范围为2-4mm。</w:t>
      </w:r>
    </w:p>
    <w:p w14:paraId="24FD3B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1.4.8.8.3</w:t>
      </w:r>
      <w:r>
        <w:rPr>
          <w:rFonts w:hint="eastAsia" w:ascii="宋体" w:hAnsi="宋体" w:eastAsia="宋体" w:cs="宋体"/>
          <w:b w:val="0"/>
          <w:bCs w:val="0"/>
          <w:i w:val="0"/>
          <w:sz w:val="28"/>
          <w:szCs w:val="28"/>
        </w:rPr>
        <w:t>不合格品处理</w:t>
      </w:r>
    </w:p>
    <w:p w14:paraId="7DC0D0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对于检验不合格的原材料，按照以下流程进行处理：</w:t>
      </w:r>
    </w:p>
    <w:p w14:paraId="3D96E7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标识隔离：发现不合格材料后，立即进行标识并单独存放，防止误用。</w:t>
      </w:r>
    </w:p>
    <w:p w14:paraId="699DDD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退场处理：通知供应商在规定时间内将不合格材料清退出场，并重新提供符合要求的材料。</w:t>
      </w:r>
    </w:p>
    <w:p w14:paraId="6DF0C0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记录存档：对每一批次不合格材料的处理过程进行详细记录，包括时间、地点、责任人、处理方式等内容，并归档保存。</w:t>
      </w:r>
    </w:p>
    <w:p w14:paraId="50FBC9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责任追究：若因供应商原因导致多次出现不合格材料，将暂停与其合作，并依据合同条款进行沟通与协商。</w:t>
      </w:r>
    </w:p>
    <w:p w14:paraId="688EB21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6" w:name="_Toc256002032"/>
      <w:r>
        <w:rPr>
          <w:rFonts w:hint="eastAsia" w:cs="宋体"/>
          <w:b w:val="0"/>
          <w:bCs w:val="0"/>
          <w:i w:val="0"/>
          <w:sz w:val="28"/>
          <w:szCs w:val="28"/>
          <w:lang w:val="en-US" w:eastAsia="zh-CN"/>
        </w:rPr>
        <w:t>1.4.9</w:t>
      </w:r>
      <w:r>
        <w:rPr>
          <w:rFonts w:hint="eastAsia" w:ascii="宋体" w:hAnsi="宋体" w:eastAsia="宋体" w:cs="宋体"/>
          <w:b w:val="0"/>
          <w:bCs w:val="0"/>
          <w:i w:val="0"/>
          <w:sz w:val="28"/>
          <w:szCs w:val="28"/>
        </w:rPr>
        <w:t>施工过程质量检查</w:t>
      </w:r>
      <w:bookmarkEnd w:id="46"/>
    </w:p>
    <w:p w14:paraId="3C3F5B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中质量检查的频率依据工程进度安排和各分项工程特点，分为每日巡查、每周全面检查、每旬专项检查及每月综合评估。其中，每日巡查由现场施工员负责，确保当日施工工序符合图纸与规范要求；每周全面检查由质量管理负责人组织项目部管理人员参加，覆盖所有在施部位；每旬专项检查针对关键工序（如混凝土浇筑、钢筋绑扎等）进行重点核查；每月综合评估则结合各项检查记录，形成整体质量分析报告，报送监理人审批。检查范围涵盖基础工程、主体结构、装饰装修、水电安装及室外附属工程等全部施工内容。</w:t>
      </w:r>
    </w:p>
    <w:p w14:paraId="35BC2F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质量检查的主要内容包括：材料质量检验：利用回弹仪（型号规格ZC3-A，数量2台）对混凝土强度进行检测，确保达到设计等级；采用钢筋保护层测定仪（型号规格ZD31，数量1台）测量钢筋保护层厚度是否满足要求。施工工艺控制：通过2m靠尺（数量3把）检查墙面、地面平整度垂直度，误差不得超过3mm；使用塞尺（型号规格0.02-1.0mm，数量2把）量测间隙尺寸，确保拼接缝严密。隐蔽工程验收：对钢筋绑扎、模板支设、管线预埋等隐蔽工程施工前进行验收，确认无误后方可进行下道工序。成品保护：检查已完成工程的防护措施是否到位，防止损坏或污染。以上检查均需按照现行国家规范符合国家及行业现行相关标准要求、符合国家及行业现行相关标准要求等相关标准执行。</w:t>
      </w:r>
    </w:p>
    <w:p w14:paraId="4CA95B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发现问题后的整改机制包括以下环节：问题记录：检查人员将发现的质量问题详细记录于质量问题整改通知单，注明问题描述、位置、严重程度及整改时限。责任分配：根据问题性质明确责任单位或责任人，项目经理负责监督落实。整改措施制定：由技术负责人牵头，会同相关人员制定具体整改措施，报质量管理负责人批准后实施。整改复查：整改完成后，由原检查人员进行复查，确认整改效果并签字确认。资料归档：所有整改过程中的相关文件、照片等资料均需存档备查，确保问题闭环管理。</w:t>
      </w:r>
    </w:p>
    <w:p w14:paraId="27BBC71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7" w:name="_Toc256002033"/>
      <w:r>
        <w:rPr>
          <w:rFonts w:hint="eastAsia" w:cs="宋体"/>
          <w:b w:val="0"/>
          <w:bCs w:val="0"/>
          <w:i w:val="0"/>
          <w:sz w:val="28"/>
          <w:szCs w:val="28"/>
          <w:lang w:val="en-US" w:eastAsia="zh-CN"/>
        </w:rPr>
        <w:t>1.4.9.1</w:t>
      </w:r>
      <w:r>
        <w:rPr>
          <w:rFonts w:hint="eastAsia" w:ascii="宋体" w:hAnsi="宋体" w:eastAsia="宋体" w:cs="宋体"/>
          <w:b w:val="0"/>
          <w:bCs w:val="0"/>
          <w:i w:val="0"/>
          <w:sz w:val="28"/>
          <w:szCs w:val="28"/>
        </w:rPr>
        <w:t>隐蔽工程验收</w:t>
      </w:r>
      <w:bookmarkEnd w:id="47"/>
    </w:p>
    <w:p w14:paraId="398D04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验收的具体范围包括但不限于业务综合楼的基础工程（如桩基、承台、地梁等）、主体结构工程（钢筋绑扎、模板支设、混凝土浇筑等）、砌体工程（砖墙、砌块墙等）以及给排水、电气管线的预埋部分。其中关键部位包括钢筋保护层厚度、混凝土强度等级、墙体垂直度及平整度、管线位置与标高等，确保所有隐蔽工程在覆盖或封闭前均经过严格验收。</w:t>
      </w:r>
    </w:p>
    <w:p w14:paraId="2ECAD2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隐蔽工程验收按照国家现行规范和设计要求执行，具体如下：</w:t>
      </w:r>
    </w:p>
    <w:p w14:paraId="279162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使用回弹仪型号ZC3-A对混凝土强度进行检测，检测频率为每50m³抽检一组试件，强度等级需达到设计要求（如C30）。</w:t>
      </w:r>
    </w:p>
    <w:p w14:paraId="7289AE1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使用钢筋保护层测定仪型号ZD31测量钢筋保护层厚度，允许偏差值为±5mm。</w:t>
      </w:r>
    </w:p>
    <w:p w14:paraId="06D9F5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利用混凝土试模（150×150×150mm）制备试块，每批次制作不少于3组试块，并送至有资质的检测机构进行抗压强度试验。</w:t>
      </w:r>
    </w:p>
    <w:p w14:paraId="554CD3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砂浆强度检验采用砂浆试模（70.7×70.7×70.7mm），试块养护时间28天后进行抗压强度测试。</w:t>
      </w:r>
    </w:p>
    <w:p w14:paraId="422FA4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混凝土坍落度控制通过标准坍落度筒检测，塌落度应在设计范围内，例如120mm，含砂率不超过4%。</w:t>
      </w:r>
    </w:p>
    <w:p w14:paraId="77DB36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验收完成后，应及时填写验收记录表，并由施工方、监理方共同签字确认。验收记录内容应包括验收时间、地点、参与人员、工程部位、验收结果及整改意见等详细信息。所有验收记录应存入项目档案管理系统并长期保存，以备后续工程查验或审计使用。同时，对于不合格项，需制定整改措施并追踪落实，确保符合设计及规范要求后再继续下道工序施工。</w:t>
      </w:r>
    </w:p>
    <w:p w14:paraId="3EDDE3D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8" w:name="_Toc256002034"/>
      <w:r>
        <w:rPr>
          <w:rFonts w:hint="eastAsia" w:cs="宋体"/>
          <w:b w:val="0"/>
          <w:bCs w:val="0"/>
          <w:i w:val="0"/>
          <w:sz w:val="28"/>
          <w:szCs w:val="28"/>
          <w:lang w:val="en-US" w:eastAsia="zh-CN"/>
        </w:rPr>
        <w:t>1.4.9.2</w:t>
      </w:r>
      <w:r>
        <w:rPr>
          <w:rFonts w:hint="eastAsia" w:ascii="宋体" w:hAnsi="宋体" w:eastAsia="宋体" w:cs="宋体"/>
          <w:b w:val="0"/>
          <w:bCs w:val="0"/>
          <w:i w:val="0"/>
          <w:sz w:val="28"/>
          <w:szCs w:val="28"/>
        </w:rPr>
        <w:t>施工区域围挡设置</w:t>
      </w:r>
      <w:bookmarkEnd w:id="48"/>
    </w:p>
    <w:p w14:paraId="48552E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的施工区域围挡采用砖砌结构，高度2.5米，厚度0.24米，材质为MU10烧结普通砖和M5水泥砂浆砌筑。围挡表面涂刷白色外墙涂料，底部设置30厘米高灰色石材贴面。围挡基础为C20混凝土条形基础，宽度40厘米，深度50厘米。</w:t>
      </w:r>
    </w:p>
    <w:p w14:paraId="6C13F4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围挡设置按照以下步骤进行：根据施工平面布置图确定围挡位置，放线定位；开挖围挡基础沟槽，确保土方平整密实；浇筑混凝土基础，振捣密实并养护7天；砌筑围挡墙体，确保灰缝饱满、垂直度和平整度符合规范要求；安装安全警示标志，在围挡醒目位置设置“施工现场，禁止入内”等警示标语，并配备夜间反光标识；在围挡顶部安装照明灯具，灯具间距不超过10米，功率不低于40瓦，确保夜间照明效果。</w:t>
      </w:r>
    </w:p>
    <w:p w14:paraId="2B0964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挡设置完成后，将采取以下日常维护措施及检查制度：指定专人负责围挡的日常巡查，每日不少于两次，重点检查围挡是否存在倾斜、裂缝或损坏现象；定期对围挡表面进行清洁，清除乱涂乱画和非法广告，保持外观整洁；每季度对围挡进行一次全面检查，必要时重新刷漆维护；遇到大风、暴雨等恶劣天气后，立即检查围挡稳定性，发现问题及时修复；建立围挡维护记录台账，详细记录每次检查和维护情况，确保围挡始终处于良好状态。</w:t>
      </w:r>
    </w:p>
    <w:p w14:paraId="41321BC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49" w:name="_Toc256002035"/>
      <w:r>
        <w:rPr>
          <w:rFonts w:hint="eastAsia" w:cs="宋体"/>
          <w:b w:val="0"/>
          <w:bCs w:val="0"/>
          <w:i w:val="0"/>
          <w:sz w:val="28"/>
          <w:szCs w:val="28"/>
          <w:lang w:val="en-US" w:eastAsia="zh-CN"/>
        </w:rPr>
        <w:t>1.4.9.3</w:t>
      </w:r>
      <w:r>
        <w:rPr>
          <w:rFonts w:hint="eastAsia" w:ascii="宋体" w:hAnsi="宋体" w:eastAsia="宋体" w:cs="宋体"/>
          <w:b w:val="0"/>
          <w:bCs w:val="0"/>
          <w:i w:val="0"/>
          <w:sz w:val="28"/>
          <w:szCs w:val="28"/>
        </w:rPr>
        <w:t>施工人员安全防护</w:t>
      </w:r>
      <w:bookmarkEnd w:id="49"/>
    </w:p>
    <w:p w14:paraId="422D6E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人员必需的安全防护装备包括但不限于：安全帽、安全带、安全绳、安全网、绝缘鞋、绝缘手套、防护口罩和防护衣等。所有进入施工现场的人员必须正确佩戴安全帽，高空作业人员必须系好安全带，操作电气设备时必须穿戴绝缘鞋和绝缘手套。防护装备的质量应符合国家相关标准，并定期进行检查，确保其处于良好使用状态。</w:t>
      </w:r>
    </w:p>
    <w:p w14:paraId="332793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人员具备必要的安全知识和技能，本公司将制定并实施安全防护培训计划。培训内容涵盖安全生产法律法规、现场安全管理制度、个人防护用品使用方法、机械设备安全操作规程以及应急救援知识等。新进场施工人员需接受不少于3天的安全教育与培训，并通过考核后方可上岗。特种作业人员还需经过专门的安全作业培训，取得特种作业操作资格证书后方能从事相关工作。此外，本公司将每季度组织一次全员安全再教育培训，以提高施工人员的安全意识和技术水平。</w:t>
      </w:r>
    </w:p>
    <w:p w14:paraId="634C5F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突发安全事故，本公司已制定详细的应急预案，明确各类事故的应急处理措施及责任分工。例如，发生高处坠落或物体打击事故时，现场负责人应立即启动应急响应机制，组织抢救伤员，保护好事故现场，并及时向项目负责人和监理人报告。同时，本公司成立了应急救援小组，配备必要的应急救援器材和设备，如急救箱、担架、灭火器等，并定期组织应急演练，确保所有人员熟悉应急流程。对于可能发生火灾的区域，按照规范要求配置手提灭火器，至少5个/层或按规范配置。地下工程照明电压不高于36V，在潮湿和易触及带电体场所的照明供电电压不应大于24V，确保用电安全。</w:t>
      </w:r>
    </w:p>
    <w:p w14:paraId="643C6D0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50" w:name="_Toc256002036"/>
      <w:r>
        <w:rPr>
          <w:rFonts w:hint="eastAsia" w:cs="宋体"/>
          <w:b w:val="0"/>
          <w:bCs w:val="0"/>
          <w:i w:val="0"/>
          <w:sz w:val="28"/>
          <w:szCs w:val="28"/>
          <w:lang w:val="en-US" w:eastAsia="zh-CN"/>
        </w:rPr>
        <w:t>1.4.9.4</w:t>
      </w:r>
      <w:r>
        <w:rPr>
          <w:rFonts w:hint="eastAsia" w:ascii="宋体" w:hAnsi="宋体" w:eastAsia="宋体" w:cs="宋体"/>
          <w:b w:val="0"/>
          <w:bCs w:val="0"/>
          <w:i w:val="0"/>
          <w:sz w:val="28"/>
          <w:szCs w:val="28"/>
        </w:rPr>
        <w:t>建筑垃圾清理</w:t>
      </w:r>
      <w:bookmarkEnd w:id="50"/>
    </w:p>
    <w:p w14:paraId="618981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1分类管理</w:t>
      </w:r>
    </w:p>
    <w:p w14:paraId="42350B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施工过程中产生的建筑垃圾将严格按照国家及地方相关法规要求进行分类管理。具体分类包括混凝土碎块、砖瓦碎块、金属废料、木制品废料及其他可回收材料等。对于能够回收利用的材料，如钢筋头、木模板边角料等，将在现场集中收集后送至指定回收地点。不可回收的建筑垃圾则按照相关规定统一运往政府指定的建筑垃圾消纳场，严禁随意堆放或倾倒</w:t>
      </w:r>
    </w:p>
    <w:p w14:paraId="5C2CBC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1.4.9.4.2</w:t>
      </w:r>
      <w:r>
        <w:rPr>
          <w:rFonts w:hint="eastAsia" w:ascii="宋体" w:hAnsi="宋体" w:eastAsia="宋体" w:cs="宋体"/>
          <w:b w:val="0"/>
          <w:bCs w:val="0"/>
          <w:i w:val="0"/>
          <w:sz w:val="28"/>
          <w:szCs w:val="28"/>
        </w:rPr>
        <w:t>清运流程</w:t>
      </w:r>
    </w:p>
    <w:p w14:paraId="70A260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建筑垃圾清运工作由指定的专业清运队伍负责执行，配备足够的封闭式运输车辆，并确保车辆在运输过程中无遗洒现象发生。清运流程如下：</w:t>
      </w:r>
    </w:p>
    <w:p w14:paraId="283757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1.4.9.4.2.</w:t>
      </w:r>
      <w:r>
        <w:rPr>
          <w:rFonts w:hint="eastAsia" w:ascii="宋体" w:hAnsi="宋体" w:eastAsia="宋体" w:cs="宋体"/>
          <w:b w:val="0"/>
          <w:bCs w:val="0"/>
          <w:i w:val="0"/>
          <w:sz w:val="28"/>
          <w:szCs w:val="28"/>
        </w:rPr>
        <w:t>1施工区域内的建筑垃圾每日定时集中收集并装车。</w:t>
      </w:r>
    </w:p>
    <w:p w14:paraId="6BDE6C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装车前对垃圾进行检查，确保无混杂危险废物或其他非建筑垃圾。</w:t>
      </w:r>
    </w:p>
    <w:p w14:paraId="007CBC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3</w:t>
      </w:r>
      <w:r>
        <w:rPr>
          <w:rFonts w:hint="eastAsia" w:ascii="宋体" w:hAnsi="宋体" w:eastAsia="宋体" w:cs="宋体"/>
          <w:b w:val="0"/>
          <w:bCs w:val="0"/>
          <w:i w:val="0"/>
          <w:sz w:val="28"/>
          <w:szCs w:val="28"/>
          <w:lang w:val="en-US" w:eastAsia="zh-CN"/>
        </w:rPr>
        <w:t>.3</w:t>
      </w:r>
      <w:r>
        <w:rPr>
          <w:rFonts w:hint="eastAsia" w:ascii="宋体" w:hAnsi="宋体" w:eastAsia="宋体" w:cs="宋体"/>
          <w:b w:val="0"/>
          <w:bCs w:val="0"/>
          <w:i w:val="0"/>
          <w:sz w:val="28"/>
          <w:szCs w:val="28"/>
        </w:rPr>
        <w:t>运输车辆在驶离施工现场前需经过冲洗，防止车轮携带泥土污染公共道路。</w:t>
      </w:r>
    </w:p>
    <w:p w14:paraId="67359E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4垃圾清运完成后，由专职管理人员记录清运时间、数量及去向，并形成台账以备查验</w:t>
      </w:r>
    </w:p>
    <w:p w14:paraId="1A4B69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3现场整洁措施</w:t>
      </w:r>
    </w:p>
    <w:p w14:paraId="77BDEA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为保持施工现场整洁，制定以下具体措施和检查制度：</w:t>
      </w:r>
    </w:p>
    <w:p w14:paraId="583EE9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3.1在施工场地东侧设置面积为400㎡的砂石、砖堆场以及500㎡的模板及周转材料堆场，用于临时存放施工材料和废弃物，避免乱堆乱放。</w:t>
      </w:r>
    </w:p>
    <w:p w14:paraId="1375A6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3.2水泥库及库房设在项目现场南侧，占地面积100㎡，用于存放水泥等易受潮材料，保证材料质量不受影响。</w:t>
      </w:r>
    </w:p>
    <w:p w14:paraId="2A273D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3.3每日安排专职保洁人员对施工现场进行清扫，重点清理零散垃圾和杂物。</w:t>
      </w:r>
    </w:p>
    <w:p w14:paraId="4DA2EE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1.4.9.4.</w:t>
      </w:r>
      <w:r>
        <w:rPr>
          <w:rFonts w:hint="eastAsia" w:ascii="宋体" w:hAnsi="宋体" w:eastAsia="宋体" w:cs="宋体"/>
          <w:b w:val="0"/>
          <w:bCs w:val="0"/>
          <w:i w:val="0"/>
          <w:sz w:val="28"/>
          <w:szCs w:val="28"/>
        </w:rPr>
        <w:t>3.4定期组织项目经理、安全员及施工班组负责人共同开展现场文明施工检查，发现问题立即整改，确保达到“工完、料尽、场地净”的标准</w:t>
      </w:r>
    </w:p>
    <w:p w14:paraId="64551C6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51" w:name="_Toc256002037"/>
      <w:r>
        <w:rPr>
          <w:rFonts w:hint="eastAsia" w:cs="宋体"/>
          <w:b w:val="0"/>
          <w:bCs w:val="0"/>
          <w:i w:val="0"/>
          <w:sz w:val="28"/>
          <w:szCs w:val="28"/>
          <w:lang w:val="en-US" w:eastAsia="zh-CN"/>
        </w:rPr>
        <w:t>1.4.9.5</w:t>
      </w:r>
      <w:r>
        <w:rPr>
          <w:rFonts w:hint="eastAsia" w:ascii="宋体" w:hAnsi="宋体" w:eastAsia="宋体" w:cs="宋体"/>
          <w:b w:val="0"/>
          <w:bCs w:val="0"/>
          <w:i w:val="0"/>
          <w:sz w:val="28"/>
          <w:szCs w:val="28"/>
        </w:rPr>
        <w:t>各工序工期安排</w:t>
      </w:r>
      <w:bookmarkEnd w:id="51"/>
    </w:p>
    <w:p w14:paraId="15CC5F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1.4.9.5.</w:t>
      </w:r>
      <w:r>
        <w:rPr>
          <w:rFonts w:hint="eastAsia" w:ascii="宋体" w:hAnsi="宋体" w:eastAsia="宋体" w:cs="宋体"/>
          <w:b w:val="0"/>
          <w:bCs w:val="0"/>
          <w:i w:val="0"/>
          <w:sz w:val="28"/>
          <w:szCs w:val="28"/>
        </w:rPr>
        <w:t>1工序划分</w:t>
      </w:r>
    </w:p>
    <w:p w14:paraId="1EE4C1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根据围墙工程特点，我们将整个施工过程划分为若干主要工序及次要工序。主要工序包括基础开挖与夯实、基础混凝土浇筑、基础预埋件安装、砌体材料进场检验、砌筑工艺、墙体垂直度与平整度控制、墙面抹灰、涂料涂刷、围墙顶部压顶处理、围墙大门安装、门禁系统预留接口以及围墙照明设施安装等。次要工序涵盖原材料质量检验、施工过程质量检查、隐蔽工程验收、施工区域围挡设置、施工人员安全防护和建筑垃圾清理等辅助性工作。</w:t>
      </w:r>
    </w:p>
    <w:p w14:paraId="4C48B6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1.4.9.5.2</w:t>
      </w:r>
      <w:r>
        <w:rPr>
          <w:rFonts w:hint="eastAsia" w:ascii="宋体" w:hAnsi="宋体" w:eastAsia="宋体" w:cs="宋体"/>
          <w:b w:val="0"/>
          <w:bCs w:val="0"/>
          <w:i w:val="0"/>
          <w:sz w:val="28"/>
          <w:szCs w:val="28"/>
        </w:rPr>
        <w:t>进度调整机制</w:t>
      </w:r>
    </w:p>
    <w:p w14:paraId="03A2DA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考虑到施工过程中可能出现的不可抗力因素或其他特殊情况，我们建立了灵活的进度调整机制。当出现进度延误时，首先由技术负责人牵头分析原因，并会同项目负责人制定解决方案，通过增加人力或设备投入、优化施工工艺等方式确保整体工期不受影响。同时，我方将及时向监理人报告进展情况，提交书面说明文件并配合监理人进行现场核实。若调整仍无法弥补延误，则按照合同约定程序申请工期顺延。</w:t>
      </w:r>
    </w:p>
    <w:p w14:paraId="4F648E9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52" w:name="_Toc256002038"/>
      <w:r>
        <w:rPr>
          <w:rFonts w:hint="eastAsia" w:cs="宋体"/>
          <w:b w:val="0"/>
          <w:bCs w:val="0"/>
          <w:i w:val="0"/>
          <w:sz w:val="28"/>
          <w:szCs w:val="28"/>
          <w:lang w:val="en-US" w:eastAsia="zh-CN"/>
        </w:rPr>
        <w:t>1.4.9.6</w:t>
      </w:r>
      <w:r>
        <w:rPr>
          <w:rFonts w:hint="eastAsia" w:ascii="宋体" w:hAnsi="宋体" w:eastAsia="宋体" w:cs="宋体"/>
          <w:b w:val="0"/>
          <w:bCs w:val="0"/>
          <w:i w:val="0"/>
          <w:sz w:val="28"/>
          <w:szCs w:val="28"/>
        </w:rPr>
        <w:t>关键节点控制</w:t>
      </w:r>
      <w:bookmarkEnd w:id="52"/>
    </w:p>
    <w:p w14:paraId="3FCF40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1.4.9.6.</w:t>
      </w:r>
      <w:r>
        <w:rPr>
          <w:rFonts w:hint="eastAsia" w:ascii="宋体" w:hAnsi="宋体" w:eastAsia="宋体" w:cs="宋体"/>
          <w:b w:val="0"/>
          <w:bCs w:val="0"/>
          <w:i w:val="0"/>
          <w:sz w:val="28"/>
          <w:szCs w:val="28"/>
        </w:rPr>
        <w:t>1节点清单</w:t>
      </w:r>
    </w:p>
    <w:p w14:paraId="3D42E2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工程中的关键节点包括基础开挖、基础混凝土浇筑、砌体砌筑、墙体垂直度与平整度控制、墙面抹灰、涂料涂刷、围墙顶部压顶处理及照明设施安装等。这些节点直接关系到围墙的整体质量和功能性，必须严格把控。基础开挖深度和宽度需满足设计要求，基础混凝土强度等级为C25，砌体材料选用MU10烧结普通砖并以M7.5水泥砂浆砌筑，墙体垂直度偏差不超过5毫米，平整度偏差控制在8毫米以内，墙面抹灰厚度为20毫米，涂料应均匀无流坠现象，压顶厚度不低于60毫米，照明设施安装高度符合设计图纸要求。</w:t>
      </w:r>
    </w:p>
    <w:p w14:paraId="39FE01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1.4.9.6.</w:t>
      </w:r>
      <w:r>
        <w:rPr>
          <w:rFonts w:hint="eastAsia" w:ascii="宋体" w:hAnsi="宋体" w:eastAsia="宋体" w:cs="宋体"/>
          <w:b w:val="0"/>
          <w:bCs w:val="0"/>
          <w:i w:val="0"/>
          <w:sz w:val="28"/>
          <w:szCs w:val="28"/>
        </w:rPr>
        <w:t>2控制措施</w:t>
      </w:r>
    </w:p>
    <w:p w14:paraId="561A6B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各关键节点制定具体控制措施：基础开挖时采用机械开挖结合人工修整方式，确保基底标高误差不超过20毫米；基础混凝土浇筑前检查模板支设的稳定性，振捣密实并养护不少于7天；砌体砌筑过程中每层砖均需拉线校正，砂浆饱满度不小于80%；墙体垂直度和平整度通过2米靠尺进行实时检测，超出标准立即调整；墙面抹灰分底层、中层和面层施工，每层厚度控制在5至10毫米之间；涂料涂刷前保证基层干燥且含水率低于10%，漆膜厚度符合产品说明书规定；围墙顶部压顶施工时钢筋布置位置准确，混凝土振捣密实；照明设施安装前核对预埋件位置正确性，灯杆固定牢固且倾斜角度一致。</w:t>
      </w:r>
    </w:p>
    <w:p w14:paraId="52EEA2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1.4.9.6.</w:t>
      </w:r>
      <w:r>
        <w:rPr>
          <w:rFonts w:hint="eastAsia" w:ascii="宋体" w:hAnsi="宋体" w:eastAsia="宋体" w:cs="宋体"/>
          <w:b w:val="0"/>
          <w:bCs w:val="0"/>
          <w:i w:val="0"/>
          <w:sz w:val="28"/>
          <w:szCs w:val="28"/>
        </w:rPr>
        <w:t>3检查制度</w:t>
      </w:r>
    </w:p>
    <w:p w14:paraId="35B902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关键节点检查制度，由项目质量管理负责人主导，专职质量员具体执行。每日安排专人巡查工地，记录各工序实施情况，并填写检查表。每周组织一次全面质量检查，重点核查已完成节点是否达到规范要求，发现问题及时整改。隐蔽工程验收时邀请监理人到场，提供完整施工记录和检测数据，如基础开挖尺寸、钢筋保护层厚度、混凝土试块强度报告等。所有检查资料存档备查，确保每个节点均处于受控状态。</w:t>
      </w:r>
    </w:p>
    <w:p w14:paraId="5A06F9C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53" w:name="_Toc256002040"/>
      <w:r>
        <w:rPr>
          <w:rFonts w:hint="eastAsia" w:cs="宋体"/>
          <w:b w:val="0"/>
          <w:bCs w:val="0"/>
          <w:i w:val="0"/>
          <w:sz w:val="28"/>
          <w:szCs w:val="28"/>
          <w:lang w:val="en-US" w:eastAsia="zh-CN"/>
        </w:rPr>
        <w:t>1.4.10</w:t>
      </w:r>
      <w:r>
        <w:rPr>
          <w:rFonts w:hint="eastAsia" w:ascii="宋体" w:hAnsi="宋体" w:eastAsia="宋体" w:cs="宋体"/>
          <w:b w:val="0"/>
          <w:bCs w:val="0"/>
          <w:i w:val="0"/>
          <w:sz w:val="28"/>
          <w:szCs w:val="28"/>
        </w:rPr>
        <w:t>绿化工程</w:t>
      </w:r>
      <w:bookmarkEnd w:id="53"/>
    </w:p>
    <w:p w14:paraId="6E276E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1绿化工程施工范围与内容</w:t>
      </w:r>
    </w:p>
    <w:p w14:paraId="61E349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的绿化区域划定主要涵盖小型消防站的入口处、围墙周边以及值班室旁等关键节点。根据设计图纸，规划总用地面积为1800.68平方米，其中绿化面积约为58平方米。绿化植物种类选择包括乔木（如香樟、银杏）、灌木（如红叶石楠球、海桐球）和地被植物（如麦冬草）。在具体节点规划上，入口处以高大乔木为主，配以色彩丰富的灌木；围墙周边种植常绿灌木，起到隔离和美化作用；值班室旁则布置低矮花灌木及草坪，形成舒适的小型休息区。</w:t>
      </w:r>
    </w:p>
    <w:p w14:paraId="3E14A1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2绿化工程施工准备</w:t>
      </w:r>
    </w:p>
    <w:p w14:paraId="655B3F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前需充分准备各类绿化工具，包括铁锹、锄头、洒水壶、修剪工具等。种植土改良方面，对原土壤进行检测分析，若肥力不足或存在板结现象，将掺入适量腐殖土或有机肥，确保种植土符合苗木生长需求。苗木采购时严格按设计要求选择合格供应商，并对进场苗木进行验收，确保胸径、高度、冠幅等规格达标。施工人员配置方面，安排专业绿化工人4名、技术人员1名，负责现场种植及技术指导。</w:t>
      </w:r>
    </w:p>
    <w:p w14:paraId="45AF70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3绿化工程施工流程</w:t>
      </w:r>
    </w:p>
    <w:p w14:paraId="1B6F21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流程依次为场地平整与清理、种植土铺设与压实、苗木种植、浇水与固定支撑、地表覆盖。首先，对绿化区域进行全面清理，移除杂物并整平地面，确保坡度合理。随后铺设种植土，分层夯实，厚度控制在30厘米左右。苗木种植时，乔木采用定植方式，挖坑直径较根系大20厘米，深度较根系深10厘米；灌木栽植间距依据品种而定，一般保持在50厘米至80厘米之间；地被植物铺种则按每平方米12.8株的标准进行。种植完成后及时浇水，乔木需加设支撑杆防止倾倒，同时在地表铺设一层厚约5厘米的覆盖物，用于保湿和抑制杂草生长。</w:t>
      </w:r>
    </w:p>
    <w:p w14:paraId="061622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4绿化工程质量控制要点</w:t>
      </w:r>
    </w:p>
    <w:p w14:paraId="50F4E3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苗木规格验收是质量控制的重要环节，乔木胸径不得小于8厘米，高度不低于3米，冠幅不小于1.5米；灌木高度应在50厘米至80厘米范围内，冠幅不小于40厘米。种植深度需适中，乔木根颈应高出地面5厘米至10厘米，灌木则与地面平齐。土壤墒情监测通过定期检测土壤湿度实现，必要时补充水分。为保障苗木成活率，种植后7天内每天早晚各浇一次水，之后根据天气情况调整频率。病虫害预防措施包括选用健康苗木、定期喷洒生物农药及加强日常巡查。</w:t>
      </w:r>
    </w:p>
    <w:p w14:paraId="7E8314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5绿化工程进度安排</w:t>
      </w:r>
    </w:p>
    <w:p w14:paraId="5035BB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绿化工程进度安排需与室外地面工程和围墙工程紧密衔接。初步计划在室外地面工程完成后的第3天开始绿化施工，工期预计为7天。其中，场地平整与清理1天，种植土铺设与压实1天，苗木种植3天，浇水与固定支撑1天，地表覆盖1天。养护期设定为6个月，期间重点监控苗木成活率，及时补植死苗。</w:t>
      </w:r>
    </w:p>
    <w:p w14:paraId="27E2CB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6绿化工程养护管理</w:t>
      </w:r>
    </w:p>
    <w:p w14:paraId="13C235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养护期内，定期浇水频率根据季节调整，夏季每日早晚各一次，春秋两季隔日一次，冬季每周两次。施肥分为基肥和追肥两种形式，基肥在种植时一次性施入，追肥则每月进行一次。修剪整形方面，乔木修枝以去除枯枝弱枝为主，灌木则按照设计造型定期修剪。病虫害防治优先采用物理方法，如人工捕捉害虫；必要时使用生物农药，避免化学药剂对环境造成污染。对于因自然原因或人为因素导致死亡的苗木，及时进行补植，确保绿化覆盖率达标。</w:t>
      </w:r>
    </w:p>
    <w:p w14:paraId="4324D2D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7绿化工程安全文明施工</w:t>
      </w:r>
    </w:p>
    <w:p w14:paraId="457B05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苗木运输过程中，设置防震垫并绑扎牢固，避免损坏。施工现场绿化区域四周设立围挡，标明作业范围，防止无关人员进入。施工垃圾集中堆放，每日定时清运，保持现场整洁。绿化用水单独设置供水管道，避免与其他施工用水混合，杜绝污水排放污染场地。</w:t>
      </w:r>
    </w:p>
    <w:p w14:paraId="1F5F45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1.4.10.</w:t>
      </w:r>
      <w:r>
        <w:rPr>
          <w:rFonts w:hint="eastAsia" w:ascii="宋体" w:hAnsi="宋体" w:eastAsia="宋体" w:cs="宋体"/>
          <w:b w:val="0"/>
          <w:bCs w:val="0"/>
          <w:i w:val="0"/>
          <w:sz w:val="28"/>
          <w:szCs w:val="28"/>
        </w:rPr>
        <w:t>8绿化工程验收标准</w:t>
      </w:r>
    </w:p>
    <w:p w14:paraId="0B6D08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绿化工程验收标准主要包括苗木成活率、植物生长状态评估及绿化效果检查。苗木成活率要求达到95%以上，未成活部分需无偿补植。植物生长状态良好，无明显病虫害迹象。绿化效果需与设计方案高度一致，整体布局美观协调。验收时提交完整的养护记录和相关资料，归档备查。</w:t>
      </w:r>
      <w:bookmarkStart w:id="54" w:name="_Toc256002041"/>
    </w:p>
    <w:p w14:paraId="67D7E9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1"/>
        <w:rPr>
          <w:rFonts w:hint="eastAsia" w:ascii="宋体" w:hAnsi="宋体" w:eastAsia="宋体" w:cs="宋体"/>
          <w:b w:val="0"/>
          <w:bCs w:val="0"/>
          <w:i w:val="0"/>
          <w:sz w:val="28"/>
          <w:szCs w:val="28"/>
        </w:rPr>
      </w:pPr>
      <w:r>
        <w:rPr>
          <w:rFonts w:hint="eastAsia" w:ascii="宋体" w:hAnsi="宋体" w:eastAsia="宋体" w:cs="宋体"/>
          <w:b w:val="0"/>
          <w:bCs w:val="0"/>
          <w:i w:val="0"/>
          <w:sz w:val="28"/>
          <w:szCs w:val="28"/>
          <w:lang w:val="en-US" w:eastAsia="zh-CN"/>
        </w:rPr>
        <w:t>1.5</w:t>
      </w:r>
      <w:r>
        <w:rPr>
          <w:rFonts w:hint="eastAsia" w:ascii="宋体" w:hAnsi="宋体" w:eastAsia="宋体" w:cs="宋体"/>
          <w:b w:val="0"/>
          <w:bCs w:val="0"/>
          <w:i w:val="0"/>
          <w:sz w:val="28"/>
          <w:szCs w:val="28"/>
        </w:rPr>
        <w:t>室外地面工程</w:t>
      </w:r>
      <w:bookmarkEnd w:id="54"/>
      <w:bookmarkStart w:id="55" w:name="_Toc256002042"/>
    </w:p>
    <w:bookmarkEnd w:id="55"/>
    <w:p w14:paraId="1DD3A9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w:t>
      </w:r>
      <w:r>
        <w:rPr>
          <w:rFonts w:hint="eastAsia" w:ascii="宋体" w:hAnsi="宋体" w:eastAsia="宋体" w:cs="宋体"/>
          <w:b w:val="0"/>
          <w:bCs w:val="0"/>
          <w:i w:val="0"/>
          <w:sz w:val="28"/>
          <w:szCs w:val="28"/>
        </w:rPr>
        <w:t>1工程范围界定</w:t>
      </w:r>
    </w:p>
    <w:p w14:paraId="6291ADD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范围包括业务综合楼、值班室及室外附属配套工程中的室外地面工程施工。业务综合楼建筑面积为1402.8平方米，室外地面工程涵盖硬化路面、铺装、透水砖铺设等内容。根据设计图纸和工程量清单要求，明确施工界面及责任范围，确保各分部分项工程协调推进。</w:t>
      </w:r>
    </w:p>
    <w:p w14:paraId="4E23F2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w:t>
      </w:r>
      <w:r>
        <w:rPr>
          <w:rFonts w:hint="eastAsia" w:ascii="宋体" w:hAnsi="宋体" w:eastAsia="宋体" w:cs="宋体"/>
          <w:b w:val="0"/>
          <w:bCs w:val="0"/>
          <w:i w:val="0"/>
          <w:sz w:val="28"/>
          <w:szCs w:val="28"/>
        </w:rPr>
        <w:t>2功能区域划分</w:t>
      </w:r>
    </w:p>
    <w:p w14:paraId="38D049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地面工程按功能划分为多个区域：主入口道路采用沥青混凝土路面（面积774.53平方米），内部停车场和人行道采用水泥混凝土路面（面积428.7平方米），步行区域铺设透水砖，排水坡度设定为1%-3%。通过合理划分区域，实现功能分区明确且衔接顺畅的目标。</w:t>
      </w:r>
    </w:p>
    <w:p w14:paraId="602995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w:t>
      </w:r>
      <w:r>
        <w:rPr>
          <w:rFonts w:hint="eastAsia" w:ascii="宋体" w:hAnsi="宋体" w:eastAsia="宋体" w:cs="宋体"/>
          <w:b w:val="0"/>
          <w:bCs w:val="0"/>
          <w:i w:val="0"/>
          <w:sz w:val="28"/>
          <w:szCs w:val="28"/>
        </w:rPr>
        <w:t>3施工界面划分</w:t>
      </w:r>
    </w:p>
    <w:p w14:paraId="0619FE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地面工程的施工界面以红线图为准，与围墙、升旗台、水池工具间等其他分项工程紧密连接。其中，与围墙基础的交接处需特别注意沉降缝处理；靠近绿化区域的路段设置明沟或排水管道，确保雨水排放畅通，避免积水对地面造成损害。</w:t>
      </w:r>
    </w:p>
    <w:p w14:paraId="359622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w:t>
      </w:r>
      <w:r>
        <w:rPr>
          <w:rFonts w:hint="eastAsia" w:ascii="宋体" w:hAnsi="宋体" w:eastAsia="宋体" w:cs="宋体"/>
          <w:b w:val="0"/>
          <w:bCs w:val="0"/>
          <w:i w:val="0"/>
          <w:sz w:val="28"/>
          <w:szCs w:val="28"/>
        </w:rPr>
        <w:t>4质量标准要求</w:t>
      </w:r>
    </w:p>
    <w:p w14:paraId="58391B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地面工程应严格执行符合国家及行业现行相关标准要求及其他相关标准。具体指标包括：沥青混凝土面层厚度不低于6厘米，平整度控制在3毫米/2米范围内；水泥混凝土路面抗压强度不低于30MPa，抗折强度不低于4.5MPa；透水砖铺设后的空隙率不小于15%。所有施工均需满足设计图纸和技术规范的要求。</w:t>
      </w:r>
    </w:p>
    <w:p w14:paraId="0C3E3E3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56" w:name="_Toc256002043"/>
      <w:r>
        <w:rPr>
          <w:rFonts w:hint="eastAsia" w:cs="宋体"/>
          <w:b w:val="0"/>
          <w:bCs w:val="0"/>
          <w:i w:val="0"/>
          <w:sz w:val="28"/>
          <w:szCs w:val="28"/>
          <w:lang w:val="en-US" w:eastAsia="zh-CN"/>
        </w:rPr>
        <w:t>1.5.5</w:t>
      </w:r>
      <w:r>
        <w:rPr>
          <w:rFonts w:hint="eastAsia" w:ascii="宋体" w:hAnsi="宋体" w:eastAsia="宋体" w:cs="宋体"/>
          <w:b w:val="0"/>
          <w:bCs w:val="0"/>
          <w:i w:val="0"/>
          <w:sz w:val="28"/>
          <w:szCs w:val="28"/>
        </w:rPr>
        <w:t>施工工艺选择</w:t>
      </w:r>
      <w:bookmarkEnd w:id="56"/>
    </w:p>
    <w:p w14:paraId="0FA0DA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1.5.5.</w:t>
      </w:r>
      <w:r>
        <w:rPr>
          <w:rFonts w:hint="eastAsia" w:ascii="宋体" w:hAnsi="宋体" w:eastAsia="宋体" w:cs="宋体"/>
          <w:b w:val="0"/>
          <w:bCs w:val="0"/>
          <w:i w:val="0"/>
          <w:sz w:val="28"/>
          <w:szCs w:val="28"/>
        </w:rPr>
        <w:t>1混凝土结构施工工艺</w:t>
      </w:r>
    </w:p>
    <w:p w14:paraId="606F9A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业务综合楼主体结构采用现浇混凝土框架结构，混凝土强度等级为C30。施工工艺流程为：模板支设→钢筋绑扎→隐蔽验收→混凝土浇筑→养护。模板支设时，确保模板位置准确、拼缝严密，模板支撑体系需经过计算确认稳定性。钢筋绑扎严格按照设计图纸进行，主筋间距偏差控制在±5毫米以内，箍筋间距偏差控制在±20毫米以内。混凝土浇筑过程中严格控制坍落度在120至180毫米之间，分层浇筑厚度不超过500毫米，振捣密实避免出现蜂窝麻面现象。</w:t>
      </w:r>
    </w:p>
    <w:p w14:paraId="2164BF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1.5.5.</w:t>
      </w:r>
      <w:r>
        <w:rPr>
          <w:rFonts w:hint="eastAsia" w:ascii="宋体" w:hAnsi="宋体" w:eastAsia="宋体" w:cs="宋体"/>
          <w:b w:val="0"/>
          <w:bCs w:val="0"/>
          <w:i w:val="0"/>
          <w:sz w:val="28"/>
          <w:szCs w:val="28"/>
        </w:rPr>
        <w:t>2砌体结构施工工艺</w:t>
      </w:r>
    </w:p>
    <w:p w14:paraId="7A1ACE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及围墙工程采用砌体结构施工工艺。墙体材料选用标准实心砖，砌筑砂浆强度等级为M7.5。施工前对砖块进行充分湿润，砂浆饱满度不低于80%，水平灰缝厚度控制在8至12毫米之间。砌筑过程中每步架完成后及时拉通线检查垂直度和平整度，砌体轴线位移偏差不得超过10毫米，表面平整度偏差不得超过8毫米。</w:t>
      </w:r>
    </w:p>
    <w:p w14:paraId="348A54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1.5.5.</w:t>
      </w:r>
      <w:r>
        <w:rPr>
          <w:rFonts w:hint="eastAsia" w:ascii="宋体" w:hAnsi="宋体" w:eastAsia="宋体" w:cs="宋体"/>
          <w:b w:val="0"/>
          <w:bCs w:val="0"/>
          <w:i w:val="0"/>
          <w:sz w:val="28"/>
          <w:szCs w:val="28"/>
        </w:rPr>
        <w:t>3装饰装修工程施工工艺</w:t>
      </w:r>
    </w:p>
    <w:p w14:paraId="2B01ED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外墙装饰采用无机保温砂浆结合真石漆工艺，保温砂浆分层涂抹，每层厚度控制在20毫米以内，总厚度达到40毫米。外墙真石漆施工工艺为基层处理→涂刷底漆→喷涂真石漆→罩光清漆，喷涂厚度均匀一致，不露底、不起皮。内墙装饰以抹灰和涂料为主，底层砂浆采用1：3水泥砂浆，面层采用1：0.5：4.5混合砂浆，墙面平整度偏差不得超过4毫米，阴阳角方正偏差不得超过3毫米。吊顶工程采用轻钢龙骨石膏板工艺，主龙骨间距900毫米，次龙骨间距600毫米，安装完成后确保水平度偏差不大于5毫米。</w:t>
      </w:r>
    </w:p>
    <w:p w14:paraId="43260A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1.5.5.</w:t>
      </w:r>
      <w:r>
        <w:rPr>
          <w:rFonts w:hint="eastAsia" w:ascii="宋体" w:hAnsi="宋体" w:eastAsia="宋体" w:cs="宋体"/>
          <w:b w:val="0"/>
          <w:bCs w:val="0"/>
          <w:i w:val="0"/>
          <w:sz w:val="28"/>
          <w:szCs w:val="28"/>
        </w:rPr>
        <w:t>4给排水系统安装工艺</w:t>
      </w:r>
    </w:p>
    <w:p w14:paraId="2AFBA9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水管道采用PPR管材，热熔连接，管道敷设坡度不小于0.002，试压压力为工作压力的1.5倍且不低于0.6兆帕。排水管道采用UPVC管材，粘接连接，管道敷设坡度不小于0.003，排水畅通无堵塞。卫生器具安装位置准确，高差偏差控制在±5毫米以内，安装后进行满水和通水试验，确保无渗漏。</w:t>
      </w:r>
    </w:p>
    <w:p w14:paraId="06D465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1.5.5.</w:t>
      </w:r>
      <w:r>
        <w:rPr>
          <w:rFonts w:hint="eastAsia" w:ascii="宋体" w:hAnsi="宋体" w:eastAsia="宋体" w:cs="宋体"/>
          <w:b w:val="0"/>
          <w:bCs w:val="0"/>
          <w:i w:val="0"/>
          <w:sz w:val="28"/>
          <w:szCs w:val="28"/>
        </w:rPr>
        <w:t>5通风空调系统安装工艺</w:t>
      </w:r>
    </w:p>
    <w:p w14:paraId="0DE094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系统采用镀锌钢板风管，矩形风管法兰连接，圆形风管插接连接，风管连接处密封严密，风管支架间距不超过3米。空调系统冷媒管道采用铜管，焊接或扩口连接，管道保温层厚度不低于20毫米。设备基础预埋件位置准确，设备安装后进行调试运行，确保风量、温度符合设计要求。</w:t>
      </w:r>
    </w:p>
    <w:p w14:paraId="074933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1.5.5.</w:t>
      </w:r>
      <w:r>
        <w:rPr>
          <w:rFonts w:hint="eastAsia" w:ascii="宋体" w:hAnsi="宋体" w:eastAsia="宋体" w:cs="宋体"/>
          <w:b w:val="0"/>
          <w:bCs w:val="0"/>
          <w:i w:val="0"/>
          <w:sz w:val="28"/>
          <w:szCs w:val="28"/>
        </w:rPr>
        <w:t>6弱电系统施工工艺</w:t>
      </w:r>
    </w:p>
    <w:p w14:paraId="30A6FB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管线采用阻燃型PVC管材，暗敷或明装，转弯半径不小于管外径的6倍。桥架安装牢固，水平段每隔2米设置一个固定点，垂直段每隔1.5米设置一个固定点。摄像头、读卡器等设备安装位置准确，高度统一，信号传输稳定可靠，调试后满足使用功能要求。</w:t>
      </w:r>
    </w:p>
    <w:p w14:paraId="1F7A11BA">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outlineLvl w:val="1"/>
        <w:rPr>
          <w:rFonts w:hint="eastAsia" w:ascii="宋体" w:hAnsi="宋体" w:eastAsia="宋体" w:cs="宋体"/>
          <w:b w:val="0"/>
          <w:bCs w:val="0"/>
          <w:sz w:val="28"/>
          <w:szCs w:val="28"/>
        </w:rPr>
      </w:pPr>
      <w:bookmarkStart w:id="57" w:name="_Toc256002051"/>
      <w:r>
        <w:rPr>
          <w:rFonts w:hint="eastAsia" w:cs="宋体"/>
          <w:b w:val="0"/>
          <w:bCs w:val="0"/>
          <w:i w:val="0"/>
          <w:sz w:val="28"/>
          <w:szCs w:val="28"/>
          <w:lang w:val="en-US" w:eastAsia="zh-CN"/>
        </w:rPr>
        <w:t>1.6</w:t>
      </w:r>
      <w:r>
        <w:rPr>
          <w:rFonts w:hint="eastAsia" w:ascii="宋体" w:hAnsi="宋体" w:eastAsia="宋体" w:cs="宋体"/>
          <w:b w:val="0"/>
          <w:bCs w:val="0"/>
          <w:i w:val="0"/>
          <w:sz w:val="28"/>
          <w:szCs w:val="28"/>
        </w:rPr>
        <w:t>升旗台</w:t>
      </w:r>
      <w:bookmarkEnd w:id="57"/>
    </w:p>
    <w:p w14:paraId="3366DAA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210" w:leftChars="0" w:firstLine="560" w:firstLineChars="200"/>
        <w:jc w:val="left"/>
        <w:textAlignment w:val="auto"/>
        <w:rPr>
          <w:rFonts w:hint="eastAsia" w:ascii="宋体" w:hAnsi="宋体" w:eastAsia="宋体" w:cs="宋体"/>
          <w:b w:val="0"/>
          <w:bCs w:val="0"/>
          <w:sz w:val="28"/>
          <w:szCs w:val="28"/>
        </w:rPr>
      </w:pPr>
      <w:bookmarkStart w:id="58" w:name="_Toc256002052"/>
      <w:r>
        <w:rPr>
          <w:rFonts w:hint="eastAsia" w:cs="宋体"/>
          <w:b w:val="0"/>
          <w:bCs w:val="0"/>
          <w:i w:val="0"/>
          <w:sz w:val="28"/>
          <w:szCs w:val="28"/>
          <w:lang w:val="en-US" w:eastAsia="zh-CN"/>
        </w:rPr>
        <w:t>1.6.1</w:t>
      </w:r>
      <w:r>
        <w:rPr>
          <w:rFonts w:hint="eastAsia" w:ascii="宋体" w:hAnsi="宋体" w:eastAsia="宋体" w:cs="宋体"/>
          <w:b w:val="0"/>
          <w:bCs w:val="0"/>
          <w:i w:val="0"/>
          <w:sz w:val="28"/>
          <w:szCs w:val="28"/>
        </w:rPr>
        <w:t>升旗台施工区域平面布置</w:t>
      </w:r>
      <w:bookmarkEnd w:id="58"/>
    </w:p>
    <w:p w14:paraId="261CA6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w:t>
      </w:r>
      <w:r>
        <w:rPr>
          <w:rFonts w:hint="eastAsia" w:ascii="宋体" w:hAnsi="宋体" w:eastAsia="宋体" w:cs="宋体"/>
          <w:b w:val="0"/>
          <w:bCs w:val="0"/>
          <w:i w:val="0"/>
          <w:sz w:val="28"/>
          <w:szCs w:val="28"/>
        </w:rPr>
        <w:t>1施工区域划分</w:t>
      </w:r>
    </w:p>
    <w:p w14:paraId="4F4DFC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施工区域划分为基础施工区、主体结构施工区及装饰装修施工区。基础施工区主要用于基坑开挖与垫层浇筑，范围为升旗台中心点半径2米的圆形区域。主体结构施工区用于升旗台混凝土结构施工，范围扩大至升旗台设计尺寸外延50厘米。装饰装修施工区则用于饰面材料铺设及周边环境整治，范围覆盖升旗台周边2米范围。</w:t>
      </w:r>
    </w:p>
    <w:p w14:paraId="78A16D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w:t>
      </w:r>
      <w:r>
        <w:rPr>
          <w:rFonts w:hint="eastAsia" w:ascii="宋体" w:hAnsi="宋体" w:eastAsia="宋体" w:cs="宋体"/>
          <w:b w:val="0"/>
          <w:bCs w:val="0"/>
          <w:i w:val="0"/>
          <w:sz w:val="28"/>
          <w:szCs w:val="28"/>
        </w:rPr>
        <w:t>2材料堆放与转运规划</w:t>
      </w:r>
    </w:p>
    <w:p w14:paraId="548C1C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东侧设立临时材料堆场，用于存放升旗台施工所需的主要材料，如钢筋、模板、混凝土等。材料堆场距离升旗台施工区域不超过50米，便于材料转运。所有材料按类别分区堆放，标识清晰，确保取用方便且不影响其他工序施工。使用手推车或小型运输设备进行材料短途转运，保证施工效率。</w:t>
      </w:r>
    </w:p>
    <w:p w14:paraId="66BCD9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1.6.1.3</w:t>
      </w:r>
      <w:r>
        <w:rPr>
          <w:rFonts w:hint="eastAsia" w:ascii="宋体" w:hAnsi="宋体" w:eastAsia="宋体" w:cs="宋体"/>
          <w:b w:val="0"/>
          <w:bCs w:val="0"/>
          <w:i w:val="0"/>
          <w:sz w:val="28"/>
          <w:szCs w:val="28"/>
        </w:rPr>
        <w:t>机械设备布置</w:t>
      </w:r>
    </w:p>
    <w:p w14:paraId="7A2C6D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施工过程中需配备必要的机械设备，具体包括：一台插入式振动器用于混凝土振捣，一台水准仪用于标高控制，一套全站仪用于定位放线。机械设备放置于升旗台施工区域外围，不影响施工操作的同时确保使用便捷。设备使用完毕后归位至指定停放区，避免占用施工场地。</w:t>
      </w:r>
    </w:p>
    <w:p w14:paraId="34F5E9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w:t>
      </w:r>
      <w:r>
        <w:rPr>
          <w:rFonts w:hint="eastAsia" w:ascii="宋体" w:hAnsi="宋体" w:eastAsia="宋体" w:cs="宋体"/>
          <w:b w:val="0"/>
          <w:bCs w:val="0"/>
          <w:i w:val="0"/>
          <w:sz w:val="28"/>
          <w:szCs w:val="28"/>
        </w:rPr>
        <w:t>4临时设施设置</w:t>
      </w:r>
    </w:p>
    <w:p w14:paraId="619F21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升旗台施工顺利进行，需在施工区域内设置临时设施，包括安全围挡、警示标志及夜间照明设备。安全围挡采用钢管脚手架搭建，高度为1.2米，环绕升旗台施工区域外围2米处设置。警示标志明确标注施工区域范围及注意事项，以提醒现场人员注意安全。夜间施工时，在升旗台施工区域四周安装4盏投光灯，确保光照充足。</w:t>
      </w:r>
    </w:p>
    <w:p w14:paraId="06DA75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w:t>
      </w:r>
      <w:r>
        <w:rPr>
          <w:rFonts w:hint="eastAsia" w:ascii="宋体" w:hAnsi="宋体" w:eastAsia="宋体" w:cs="宋体"/>
          <w:b w:val="0"/>
          <w:bCs w:val="0"/>
          <w:i w:val="0"/>
          <w:sz w:val="28"/>
          <w:szCs w:val="28"/>
        </w:rPr>
        <w:t>5施工通道规划</w:t>
      </w:r>
    </w:p>
    <w:p w14:paraId="7EF1E0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施工区域内需预留一条宽度不少于1.5米的施工通道，用于材料运输及人员通行。施工通道采用硬化处理，表面平整度控制在±5毫米以内，防止积水和泥泞。同时，施工通道与升旗台施工区域之间保持至少50厘米的安全距离，避免交叉作业干扰。</w:t>
      </w:r>
    </w:p>
    <w:p w14:paraId="6FA4321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59" w:name="_Toc256002053"/>
      <w:r>
        <w:rPr>
          <w:rFonts w:hint="eastAsia" w:cs="宋体"/>
          <w:b w:val="0"/>
          <w:bCs w:val="0"/>
          <w:i w:val="0"/>
          <w:sz w:val="28"/>
          <w:szCs w:val="28"/>
          <w:lang w:val="en-US" w:eastAsia="zh-CN"/>
        </w:rPr>
        <w:t>1.6.2</w:t>
      </w:r>
      <w:r>
        <w:rPr>
          <w:rFonts w:hint="eastAsia" w:ascii="宋体" w:hAnsi="宋体" w:eastAsia="宋体" w:cs="宋体"/>
          <w:b w:val="0"/>
          <w:bCs w:val="0"/>
          <w:i w:val="0"/>
          <w:sz w:val="28"/>
          <w:szCs w:val="28"/>
        </w:rPr>
        <w:t>升旗台基础施工规划</w:t>
      </w:r>
      <w:bookmarkEnd w:id="59"/>
    </w:p>
    <w:p w14:paraId="0017E5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1.6.2.</w:t>
      </w:r>
      <w:r>
        <w:rPr>
          <w:rFonts w:hint="eastAsia" w:ascii="宋体" w:hAnsi="宋体" w:eastAsia="宋体" w:cs="宋体"/>
          <w:b w:val="0"/>
          <w:bCs w:val="0"/>
          <w:i w:val="0"/>
          <w:sz w:val="28"/>
          <w:szCs w:val="28"/>
        </w:rPr>
        <w:t>1基础施工准备</w:t>
      </w:r>
    </w:p>
    <w:p w14:paraId="57F925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升旗台基础施工前，需完成场地清理和平整工作，确保施工区域无杂物、积水或淤泥。根据设计图纸及测量控制点进行测量放线，使用全站仪和水准仪准确确定升旗台基础的平面位置和标高，桩位偏差不得超过5厘米。同时，在施工区域内设置必要的排水沟，防止雨水倒灌影响施工。</w:t>
      </w:r>
    </w:p>
    <w:p w14:paraId="51CDD0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1.6.2.</w:t>
      </w:r>
      <w:r>
        <w:rPr>
          <w:rFonts w:hint="eastAsia" w:ascii="宋体" w:hAnsi="宋体" w:eastAsia="宋体" w:cs="宋体"/>
          <w:b w:val="0"/>
          <w:bCs w:val="0"/>
          <w:i w:val="0"/>
          <w:sz w:val="28"/>
          <w:szCs w:val="28"/>
        </w:rPr>
        <w:t>2地基处理措施</w:t>
      </w:r>
    </w:p>
    <w:p w14:paraId="617440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地基处理采用换填法或夯实法，具体根据土质情况确定。若原土地基承载力不足，应挖除软弱土层，换填级配砂石，分层回填并夯实，每层厚度控制在30厘米以内，压实度不小于95%。若地基土质较好，则使用振动夯进行夯实，确保地基承载力达到设计要求。在地基处理过程中，应定期检测地基沉降情况，确保地基稳定性。</w:t>
      </w:r>
    </w:p>
    <w:p w14:paraId="08DB638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1.6.2.</w:t>
      </w:r>
      <w:r>
        <w:rPr>
          <w:rFonts w:hint="eastAsia" w:ascii="宋体" w:hAnsi="宋体" w:eastAsia="宋体" w:cs="宋体"/>
          <w:b w:val="0"/>
          <w:bCs w:val="0"/>
          <w:i w:val="0"/>
          <w:sz w:val="28"/>
          <w:szCs w:val="28"/>
        </w:rPr>
        <w:t>3混凝土浇筑方案</w:t>
      </w:r>
    </w:p>
    <w:p w14:paraId="37C712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采用C30强度等级的商品混凝土，浇筑前先铺设一层10厘米厚的素混凝土垫层作为找平层。模板支设采用钢模板，模板拼接缝隙不超过1毫米，并用拉杆固定以防止跑模。混凝土浇筑时从一端向另一端连续推进，分层振捣，每层厚度不超过50厘米，振捣时间控制在20至30秒，直至混凝土表面泛浆且无气泡冒出。浇筑完成后及时覆盖塑料薄膜并洒水养护，养护期不少于7天，确保混凝土充分硬化。</w:t>
      </w:r>
    </w:p>
    <w:p w14:paraId="34C1A2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840" w:leftChars="0" w:firstLine="560" w:firstLineChars="200"/>
        <w:jc w:val="left"/>
        <w:textAlignment w:val="auto"/>
        <w:rPr>
          <w:rFonts w:hint="eastAsia" w:ascii="宋体" w:hAnsi="宋体" w:eastAsia="宋体" w:cs="宋体"/>
          <w:b w:val="0"/>
          <w:bCs w:val="0"/>
          <w:sz w:val="28"/>
          <w:szCs w:val="28"/>
        </w:rPr>
      </w:pPr>
      <w:bookmarkStart w:id="60" w:name="_Toc256002054"/>
      <w:r>
        <w:rPr>
          <w:rFonts w:hint="eastAsia" w:cs="宋体"/>
          <w:b w:val="0"/>
          <w:bCs w:val="0"/>
          <w:i w:val="0"/>
          <w:sz w:val="28"/>
          <w:szCs w:val="28"/>
          <w:lang w:val="en-US" w:eastAsia="zh-CN"/>
        </w:rPr>
        <w:t>1.6.3</w:t>
      </w:r>
      <w:r>
        <w:rPr>
          <w:rFonts w:hint="eastAsia" w:ascii="宋体" w:hAnsi="宋体" w:eastAsia="宋体" w:cs="宋体"/>
          <w:b w:val="0"/>
          <w:bCs w:val="0"/>
          <w:i w:val="0"/>
          <w:sz w:val="28"/>
          <w:szCs w:val="28"/>
        </w:rPr>
        <w:t>升旗台主体结构施工规划</w:t>
      </w:r>
      <w:bookmarkEnd w:id="60"/>
    </w:p>
    <w:p w14:paraId="3794C1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1.6.3.</w:t>
      </w:r>
      <w:r>
        <w:rPr>
          <w:rFonts w:hint="eastAsia" w:ascii="宋体" w:hAnsi="宋体" w:eastAsia="宋体" w:cs="宋体"/>
          <w:b w:val="0"/>
          <w:bCs w:val="0"/>
          <w:i w:val="0"/>
          <w:sz w:val="28"/>
          <w:szCs w:val="28"/>
        </w:rPr>
        <w:t>1施工材料准备</w:t>
      </w:r>
    </w:p>
    <w:p w14:paraId="38C1C5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要求，升旗台主体结构采用C30混凝土和HRB400钢筋。混凝土强度等级需达到C30标准，钢筋直径、型号等应严格符合设计图纸规定。在开工前至少提前7天完成所有材料的采购与进场验收工作，并确保材料质量合格，提供必要的质量证明文件。</w:t>
      </w:r>
    </w:p>
    <w:p w14:paraId="510A70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1.6.3.</w:t>
      </w:r>
      <w:r>
        <w:rPr>
          <w:rFonts w:hint="eastAsia" w:ascii="宋体" w:hAnsi="宋体" w:eastAsia="宋体" w:cs="宋体"/>
          <w:b w:val="0"/>
          <w:bCs w:val="0"/>
          <w:i w:val="0"/>
          <w:sz w:val="28"/>
          <w:szCs w:val="28"/>
        </w:rPr>
        <w:t>2钢筋绑扎工艺</w:t>
      </w:r>
    </w:p>
    <w:p w14:paraId="6C11D7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经审批的钢筋加工计划进行钢筋加工及绑扎。钢筋绑扎过程中，依据设计图纸准确布置主筋、箍筋间距，确保钢筋保护层厚度符合规范要求。钢筋连接方式采用焊接或机械连接，焊缝长度及连接接头位置需满足符合国家及行业现行相关标准要求相关规定。</w:t>
      </w:r>
    </w:p>
    <w:p w14:paraId="497622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1.6.3.</w:t>
      </w:r>
      <w:r>
        <w:rPr>
          <w:rFonts w:hint="eastAsia" w:ascii="宋体" w:hAnsi="宋体" w:eastAsia="宋体" w:cs="宋体"/>
          <w:b w:val="0"/>
          <w:bCs w:val="0"/>
          <w:i w:val="0"/>
          <w:sz w:val="28"/>
          <w:szCs w:val="28"/>
        </w:rPr>
        <w:t>3模板支设工艺</w:t>
      </w:r>
    </w:p>
    <w:p w14:paraId="39E416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模板支设采用钢制组合模板，支设前对模板表面进行清理并涂刷脱模剂。模板安装时，确保模板拼缝严密，轴线偏差控制在5毫米以内，垂直度偏差不超过3毫米。模板加固使用钢管脚手架支撑，保证浇筑过程中的稳定性。</w:t>
      </w:r>
    </w:p>
    <w:p w14:paraId="6B4626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1.6.3.</w:t>
      </w:r>
      <w:r>
        <w:rPr>
          <w:rFonts w:hint="eastAsia" w:ascii="宋体" w:hAnsi="宋体" w:eastAsia="宋体" w:cs="宋体"/>
          <w:b w:val="0"/>
          <w:bCs w:val="0"/>
          <w:i w:val="0"/>
          <w:sz w:val="28"/>
          <w:szCs w:val="28"/>
        </w:rPr>
        <w:t>4混凝土浇筑工艺</w:t>
      </w:r>
    </w:p>
    <w:p w14:paraId="4966AB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采用泵送方式，浇筑前检查模板及钢筋绑扎情况是否符合设计要求。混凝土分层浇筑，每层厚度控制在30厘米以内，振捣采用插入式振动棒，确保振捣密实无蜂窝麻面现象。浇筑完成后及时进行覆盖养护，养护时间不少于7天。</w:t>
      </w:r>
    </w:p>
    <w:p w14:paraId="37C9ED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1.6.3.</w:t>
      </w:r>
      <w:r>
        <w:rPr>
          <w:rFonts w:hint="eastAsia" w:ascii="宋体" w:hAnsi="宋体" w:eastAsia="宋体" w:cs="宋体"/>
          <w:b w:val="0"/>
          <w:bCs w:val="0"/>
          <w:i w:val="0"/>
          <w:sz w:val="28"/>
          <w:szCs w:val="28"/>
        </w:rPr>
        <w:t>5结构尺寸控制</w:t>
      </w:r>
    </w:p>
    <w:p w14:paraId="2313CE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升旗台主体结构施工中，严格按照设计图纸控制结构尺寸。长宽高度偏差不得超过±10毫米，表面平整度误差不大于3毫米。施工过程中安排专职测量人员定期复核尺寸，确保最终成型尺寸符合设计要求。</w:t>
      </w:r>
    </w:p>
    <w:p w14:paraId="4A7CD6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1.6.3.</w:t>
      </w:r>
      <w:r>
        <w:rPr>
          <w:rFonts w:hint="eastAsia" w:ascii="宋体" w:hAnsi="宋体" w:eastAsia="宋体" w:cs="宋体"/>
          <w:b w:val="0"/>
          <w:bCs w:val="0"/>
          <w:i w:val="0"/>
          <w:sz w:val="28"/>
          <w:szCs w:val="28"/>
        </w:rPr>
        <w:t>6成品保护措施</w:t>
      </w:r>
    </w:p>
    <w:p w14:paraId="750590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主体结构施工完成后，立即采取成品保护措施。对已完成的混凝土表面进行覆盖保护，防止损坏或污染。同时，在施工现场设置警示标志，避免施工人员和机械设备对升旗台主体造成碰撞损伤。</w:t>
      </w:r>
    </w:p>
    <w:p w14:paraId="60B2810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61" w:name="_Toc256002055"/>
      <w:r>
        <w:rPr>
          <w:rFonts w:hint="eastAsia" w:cs="宋体"/>
          <w:b w:val="0"/>
          <w:bCs w:val="0"/>
          <w:i w:val="0"/>
          <w:sz w:val="28"/>
          <w:szCs w:val="28"/>
          <w:lang w:val="en-US" w:eastAsia="zh-CN"/>
        </w:rPr>
        <w:t>1.6.4</w:t>
      </w:r>
      <w:r>
        <w:rPr>
          <w:rFonts w:hint="eastAsia" w:ascii="宋体" w:hAnsi="宋体" w:eastAsia="宋体" w:cs="宋体"/>
          <w:b w:val="0"/>
          <w:bCs w:val="0"/>
          <w:i w:val="0"/>
          <w:sz w:val="28"/>
          <w:szCs w:val="28"/>
        </w:rPr>
        <w:t>升旗台装饰装修施工规划</w:t>
      </w:r>
      <w:bookmarkEnd w:id="61"/>
    </w:p>
    <w:p w14:paraId="450B6C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1.6.4.</w:t>
      </w:r>
      <w:r>
        <w:rPr>
          <w:rFonts w:hint="eastAsia" w:ascii="宋体" w:hAnsi="宋体" w:eastAsia="宋体" w:cs="宋体"/>
          <w:b w:val="0"/>
          <w:bCs w:val="0"/>
          <w:i w:val="0"/>
          <w:sz w:val="28"/>
          <w:szCs w:val="28"/>
        </w:rPr>
        <w:t>1材料选择与质量控制</w:t>
      </w:r>
    </w:p>
    <w:p w14:paraId="30C5B9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装饰装修工程中使用的材料必须符合设计要求及国家现行标准。石材饰面选用优质花岗岩或大理石板材，表面平整度偏差不超过1毫米，厚度均匀一致。涂料选用环保型外墙真石漆，耐候性不低于10年，附着力强，无明显色差。所有材料进场时需提供产品合格证、检测报告等证明文件，并进行现场验收，不合格材料严禁使用。</w:t>
      </w:r>
    </w:p>
    <w:p w14:paraId="2D23C9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1.6.4.</w:t>
      </w:r>
      <w:r>
        <w:rPr>
          <w:rFonts w:hint="eastAsia" w:ascii="宋体" w:hAnsi="宋体" w:eastAsia="宋体" w:cs="宋体"/>
          <w:b w:val="0"/>
          <w:bCs w:val="0"/>
          <w:i w:val="0"/>
          <w:sz w:val="28"/>
          <w:szCs w:val="28"/>
        </w:rPr>
        <w:t>2施工工艺与技术交底</w:t>
      </w:r>
    </w:p>
    <w:p w14:paraId="6253A7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严格按照经审批的施工组织设计和专项方案执行。在施工前对作业人员进行详细的技术交底，重点明确石材干挂法、真石漆喷涂工艺等操作要点。石材干挂采用不锈钢件固定，钻孔深度与位置精确到设计值±1毫米以内，确保安装牢固可靠。真石漆喷涂分多遍完成，每层厚度控制在1至2毫米之间，避免流挂现象。</w:t>
      </w:r>
    </w:p>
    <w:p w14:paraId="62D0F0E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1.6.4.</w:t>
      </w:r>
      <w:r>
        <w:rPr>
          <w:rFonts w:hint="eastAsia" w:ascii="宋体" w:hAnsi="宋体" w:eastAsia="宋体" w:cs="宋体"/>
          <w:b w:val="0"/>
          <w:bCs w:val="0"/>
          <w:i w:val="0"/>
          <w:sz w:val="28"/>
          <w:szCs w:val="28"/>
        </w:rPr>
        <w:t>3基层处理与定位放线</w:t>
      </w:r>
    </w:p>
    <w:p w14:paraId="2938FB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装饰装修施工前需对主体结构表面进行清理，保证基层无浮灰、油污及其他污染物。采用水准仪和全站仪精准定位放线，将升旗台各部位标高、轮廓线准确标记于主体结构上，允许误差范围不超过2毫米。对于特殊造型部位还需制作模板辅助定位，确保观感效果符合设计要求。</w:t>
      </w:r>
    </w:p>
    <w:p w14:paraId="298E58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1.6.4.</w:t>
      </w:r>
      <w:r>
        <w:rPr>
          <w:rFonts w:hint="eastAsia" w:ascii="宋体" w:hAnsi="宋体" w:eastAsia="宋体" w:cs="宋体"/>
          <w:b w:val="0"/>
          <w:bCs w:val="0"/>
          <w:i w:val="0"/>
          <w:sz w:val="28"/>
          <w:szCs w:val="28"/>
        </w:rPr>
        <w:t>4饰面施工与接缝处理</w:t>
      </w:r>
    </w:p>
    <w:p w14:paraId="2B0DE7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石材饰面施工时从下至上逐层进行，板块间留缝宽度控制在5毫米左右，使用专用填缝剂填充后打磨平整。真石漆涂层完成后养护7天，期间避免雨水冲刷和其他污染源接触。接缝处需仔细打磨并用防水密封胶封闭，防止水分渗入内部导致空鼓或脱落。</w:t>
      </w:r>
    </w:p>
    <w:p w14:paraId="295338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1.6.4.</w:t>
      </w:r>
      <w:r>
        <w:rPr>
          <w:rFonts w:hint="eastAsia" w:ascii="宋体" w:hAnsi="宋体" w:eastAsia="宋体" w:cs="宋体"/>
          <w:b w:val="0"/>
          <w:bCs w:val="0"/>
          <w:i w:val="0"/>
          <w:sz w:val="28"/>
          <w:szCs w:val="28"/>
        </w:rPr>
        <w:t>5成品保护措施</w:t>
      </w:r>
    </w:p>
    <w:p w14:paraId="4F8B3D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装饰装修完成后立即采取成品保护措施，使用塑料薄膜覆盖已完工表面并设置警示标志，防止人为损坏或机械撞击。同时安排专人定期巡查，发现问题及时修复，确保最终交付的产品外观完好无损且满足功能需求。</w:t>
      </w:r>
    </w:p>
    <w:p w14:paraId="213F33F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62" w:name="_Toc256002056"/>
      <w:r>
        <w:rPr>
          <w:rFonts w:hint="eastAsia" w:cs="宋体"/>
          <w:b w:val="0"/>
          <w:bCs w:val="0"/>
          <w:i w:val="0"/>
          <w:sz w:val="28"/>
          <w:szCs w:val="28"/>
          <w:lang w:val="en-US" w:eastAsia="zh-CN"/>
        </w:rPr>
        <w:t>1.6.5</w:t>
      </w:r>
      <w:r>
        <w:rPr>
          <w:rFonts w:hint="eastAsia" w:ascii="宋体" w:hAnsi="宋体" w:eastAsia="宋体" w:cs="宋体"/>
          <w:b w:val="0"/>
          <w:bCs w:val="0"/>
          <w:i w:val="0"/>
          <w:sz w:val="28"/>
          <w:szCs w:val="28"/>
        </w:rPr>
        <w:t>旗杆安装施工规划</w:t>
      </w:r>
      <w:bookmarkEnd w:id="62"/>
    </w:p>
    <w:p w14:paraId="10E5B0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1.6.5.</w:t>
      </w:r>
      <w:r>
        <w:rPr>
          <w:rFonts w:hint="eastAsia" w:ascii="宋体" w:hAnsi="宋体" w:eastAsia="宋体" w:cs="宋体"/>
          <w:b w:val="0"/>
          <w:bCs w:val="0"/>
          <w:i w:val="0"/>
          <w:sz w:val="28"/>
          <w:szCs w:val="28"/>
        </w:rPr>
        <w:t>1旗杆基础施工</w:t>
      </w:r>
    </w:p>
    <w:p w14:paraId="78E49F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旗杆基础采用现浇混凝土结构，基础尺寸为1.2米×1.2米×0.8米，混凝土强度等级为C30。施工前按照设计图纸准确测量定位，确保旗杆位置偏差不超过5毫米。基础开挖完成后，进行钢筋绑扎和模板支设，确保钢筋保护层厚度符合规范要求，模板拼缝严密，表面平整无变形。混凝土浇筑时采用分层振捣，每层厚度控制在30厘米以内，振捣棒插入深度应超过下层混凝土面10厘米以上，确保混凝土密实度。混凝土终凝后及时覆盖养护，并保持湿润状态不少于7天。</w:t>
      </w:r>
    </w:p>
    <w:p w14:paraId="68D45CF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1.6.5.</w:t>
      </w:r>
      <w:r>
        <w:rPr>
          <w:rFonts w:hint="eastAsia" w:ascii="宋体" w:hAnsi="宋体" w:eastAsia="宋体" w:cs="宋体"/>
          <w:b w:val="0"/>
          <w:bCs w:val="0"/>
          <w:i w:val="0"/>
          <w:sz w:val="28"/>
          <w:szCs w:val="28"/>
        </w:rPr>
        <w:t>2旗杆材料准备</w:t>
      </w:r>
    </w:p>
    <w:p w14:paraId="1641BD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旗杆选用不锈钢材质，直径不小于89毫米，壁厚不低于4毫米，长度根据设计要求确定。旗杆表面抛光处理，达到镜面效果，确保外观美观且耐腐蚀性强。所有进场材料均需提供生产厂家的质量证明文件和检测报告，由现场材料员进行验收并按要求送样复试，不合格材料严禁使用。</w:t>
      </w:r>
    </w:p>
    <w:p w14:paraId="06D864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1.6.5.</w:t>
      </w:r>
      <w:r>
        <w:rPr>
          <w:rFonts w:hint="eastAsia" w:ascii="宋体" w:hAnsi="宋体" w:eastAsia="宋体" w:cs="宋体"/>
          <w:b w:val="0"/>
          <w:bCs w:val="0"/>
          <w:i w:val="0"/>
          <w:sz w:val="28"/>
          <w:szCs w:val="28"/>
        </w:rPr>
        <w:t>3旗杆安装步骤</w:t>
      </w:r>
    </w:p>
    <w:p w14:paraId="3ADC5C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旗杆安装分为吊装、校正和固定三个步骤。首先将旗杆吊装至基础预埋件上方，通过调整吊绳确保旗杆垂直度偏差小于千分之一。使用水平仪和铅垂线辅助校正后，将旗杆底部与预埋钢板焊接牢固，焊缝必须饱满且经过探伤检测合格。最后，在旗杆周围回填细土并夯实，确保稳定性和安全性。</w:t>
      </w:r>
    </w:p>
    <w:p w14:paraId="23964B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1.6.5.</w:t>
      </w:r>
      <w:r>
        <w:rPr>
          <w:rFonts w:hint="eastAsia" w:ascii="宋体" w:hAnsi="宋体" w:eastAsia="宋体" w:cs="宋体"/>
          <w:b w:val="0"/>
          <w:bCs w:val="0"/>
          <w:i w:val="0"/>
          <w:sz w:val="28"/>
          <w:szCs w:val="28"/>
        </w:rPr>
        <w:t>4旗杆附件安装</w:t>
      </w:r>
    </w:p>
    <w:p w14:paraId="5DA202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旗杆顶部安装滑轮组，滑轮采用高强度尼龙材质，配合钢丝绳进行旗帜升降操作。钢丝绳直径不小于6毫米，两端固定牢固并设置防脱装置。同时在旗杆基座处预留检修口，便于后期维护和更换配件。所有附件安装完成后进行全面检查，确保功能正常且无安全隐患。</w:t>
      </w:r>
    </w:p>
    <w:p w14:paraId="6A0F4F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1.6.5.</w:t>
      </w:r>
      <w:r>
        <w:rPr>
          <w:rFonts w:hint="eastAsia" w:ascii="宋体" w:hAnsi="宋体" w:eastAsia="宋体" w:cs="宋体"/>
          <w:b w:val="0"/>
          <w:bCs w:val="0"/>
          <w:i w:val="0"/>
          <w:sz w:val="28"/>
          <w:szCs w:val="28"/>
        </w:rPr>
        <w:t>5成品保护措施</w:t>
      </w:r>
    </w:p>
    <w:p w14:paraId="183EF7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旗杆安装完成后立即采取成品保护措施，包括在旗杆周围设置警示标志和围挡，防止机械或人为碰撞。对于旗杆表面，使用软质防护材料进行包裹，避免划伤或污染。在后续施工过程中加强巡查，确保旗杆不受损坏。</w:t>
      </w:r>
    </w:p>
    <w:p w14:paraId="404146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840" w:leftChars="0" w:firstLine="560" w:firstLineChars="200"/>
        <w:jc w:val="left"/>
        <w:textAlignment w:val="auto"/>
        <w:rPr>
          <w:rFonts w:hint="eastAsia" w:ascii="宋体" w:hAnsi="宋体" w:eastAsia="宋体" w:cs="宋体"/>
          <w:b w:val="0"/>
          <w:bCs w:val="0"/>
          <w:sz w:val="28"/>
          <w:szCs w:val="28"/>
        </w:rPr>
      </w:pPr>
      <w:bookmarkStart w:id="63" w:name="_Toc256002057"/>
      <w:r>
        <w:rPr>
          <w:rFonts w:hint="eastAsia" w:cs="宋体"/>
          <w:b w:val="0"/>
          <w:bCs w:val="0"/>
          <w:i w:val="0"/>
          <w:sz w:val="28"/>
          <w:szCs w:val="28"/>
          <w:lang w:val="en-US" w:eastAsia="zh-CN"/>
        </w:rPr>
        <w:t>1.6.6</w:t>
      </w:r>
      <w:r>
        <w:rPr>
          <w:rFonts w:hint="eastAsia" w:ascii="宋体" w:hAnsi="宋体" w:eastAsia="宋体" w:cs="宋体"/>
          <w:b w:val="0"/>
          <w:bCs w:val="0"/>
          <w:i w:val="0"/>
          <w:sz w:val="28"/>
          <w:szCs w:val="28"/>
        </w:rPr>
        <w:t>升旗台周边配套施工规划</w:t>
      </w:r>
      <w:bookmarkEnd w:id="63"/>
    </w:p>
    <w:p w14:paraId="696C48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1.6.6.</w:t>
      </w:r>
      <w:r>
        <w:rPr>
          <w:rFonts w:hint="eastAsia" w:ascii="宋体" w:hAnsi="宋体" w:eastAsia="宋体" w:cs="宋体"/>
          <w:b w:val="0"/>
          <w:bCs w:val="0"/>
          <w:i w:val="0"/>
          <w:sz w:val="28"/>
          <w:szCs w:val="28"/>
        </w:rPr>
        <w:t>1场地平整及硬化</w:t>
      </w:r>
    </w:p>
    <w:p w14:paraId="67DD34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周边的场地需要进行平整和硬化处理。首先，依据设计图纸对场地进行测量放线，明确硬化的范围与边界。随后，对场地内的原有土层进行清理和平整，确保地面标高符合设计要求。接着，铺设混凝土基层，厚度为20厘米，混凝土强度等级为C25，同时设置合理的排水坡度（不小于1%），确保雨水能够顺畅排出，避免积水现象。最后，进行面层施工，采用花岗岩或大理石铺装，保证表面平整度和观感质量。</w:t>
      </w:r>
    </w:p>
    <w:p w14:paraId="289CFE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1.6.6.</w:t>
      </w:r>
      <w:r>
        <w:rPr>
          <w:rFonts w:hint="eastAsia" w:ascii="宋体" w:hAnsi="宋体" w:eastAsia="宋体" w:cs="宋体"/>
          <w:b w:val="0"/>
          <w:bCs w:val="0"/>
          <w:i w:val="0"/>
          <w:sz w:val="28"/>
          <w:szCs w:val="28"/>
        </w:rPr>
        <w:t>2绿化种植及养护</w:t>
      </w:r>
    </w:p>
    <w:p w14:paraId="79DCCE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升旗台周围合理布置绿化区域，种植适宜本地气候条件的乔木、灌木和草坪。乔木间距设定为5米，灌木间距为2米，草坪覆盖率达到95%以上。在种植前，先对土壤进行改良，添加有机肥料并深翻30厘米，确保植物成活率。种植完成后，每天早晚各浇水一次，持续至少7天，定期修剪和施肥，确保植被健康生长。</w:t>
      </w:r>
    </w:p>
    <w:p w14:paraId="6EC6C3A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1.6.6.</w:t>
      </w:r>
      <w:r>
        <w:rPr>
          <w:rFonts w:hint="eastAsia" w:ascii="宋体" w:hAnsi="宋体" w:eastAsia="宋体" w:cs="宋体"/>
          <w:b w:val="0"/>
          <w:bCs w:val="0"/>
          <w:i w:val="0"/>
          <w:sz w:val="28"/>
          <w:szCs w:val="28"/>
        </w:rPr>
        <w:t>3照明设施安装</w:t>
      </w:r>
    </w:p>
    <w:p w14:paraId="7A97E8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满足夜间使用需求，在升旗台周边布置景观灯和投光灯。灯具安装高度为3米，间距为6米，光源选用LED节能灯，色温为4000K。安装时，预埋PVC管作为电缆保护套管，电缆选用ZR-YJV型阻燃电缆，电压等级为380/220V。所有电气接头均需用防水胶带包裹，并通过绝缘电阻测试，确保安全可靠。</w:t>
      </w:r>
    </w:p>
    <w:p w14:paraId="488F0D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1.6.6.</w:t>
      </w:r>
      <w:r>
        <w:rPr>
          <w:rFonts w:hint="eastAsia" w:ascii="宋体" w:hAnsi="宋体" w:eastAsia="宋体" w:cs="宋体"/>
          <w:b w:val="0"/>
          <w:bCs w:val="0"/>
          <w:i w:val="0"/>
          <w:sz w:val="28"/>
          <w:szCs w:val="28"/>
        </w:rPr>
        <w:t>4排水系统构建</w:t>
      </w:r>
    </w:p>
    <w:p w14:paraId="516EB9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周边配置完善的排水系统，以防止雨季积水。排水沟采用明沟形式，断面尺寸为30厘米×30厘米，底部铺设10厘米厚碎石垫层，两侧砌筑MU10实心砖，抹灰厚度为2厘米。排水沟每隔20米设置一个集水井，井内安装潜水泵，将雨水排至最近的市政管网。排水坡度控制在0.5%-1%，确保水流畅通无阻。</w:t>
      </w:r>
    </w:p>
    <w:p w14:paraId="7FDB1C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1.6.6.</w:t>
      </w:r>
      <w:r>
        <w:rPr>
          <w:rFonts w:hint="eastAsia" w:ascii="宋体" w:hAnsi="宋体" w:eastAsia="宋体" w:cs="宋体"/>
          <w:b w:val="0"/>
          <w:bCs w:val="0"/>
          <w:i w:val="0"/>
          <w:sz w:val="28"/>
          <w:szCs w:val="28"/>
        </w:rPr>
        <w:t>5标识牌及围挡设置</w:t>
      </w:r>
    </w:p>
    <w:p w14:paraId="033C12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障施工期间的安全和规范管理，在升旗台周边设置临时围挡和标识牌。围挡高度为1.8米，材质选用镀锌钢板，表面喷漆处理，颜色为白色，间隔5米设置一根立柱，立柱基础采用现浇混凝土，尺寸为40厘米×40厘米×60厘米。标识牌包括安全警示牌、文明施工牌等，统一规格为60厘米×80厘米，固定于围挡外侧显眼位置，确保信息清晰可见。</w:t>
      </w:r>
    </w:p>
    <w:p w14:paraId="6C83CA1C">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64" w:name="_Toc256002058"/>
      <w:r>
        <w:rPr>
          <w:rFonts w:hint="eastAsia" w:cs="宋体"/>
          <w:b w:val="0"/>
          <w:bCs w:val="0"/>
          <w:i w:val="0"/>
          <w:sz w:val="28"/>
          <w:szCs w:val="28"/>
          <w:lang w:val="en-US" w:eastAsia="zh-CN"/>
        </w:rPr>
        <w:t>1.6.7</w:t>
      </w:r>
      <w:r>
        <w:rPr>
          <w:rFonts w:hint="eastAsia" w:ascii="宋体" w:hAnsi="宋体" w:eastAsia="宋体" w:cs="宋体"/>
          <w:b w:val="0"/>
          <w:bCs w:val="0"/>
          <w:i w:val="0"/>
          <w:sz w:val="28"/>
          <w:szCs w:val="28"/>
        </w:rPr>
        <w:t>施工进度衔接规划</w:t>
      </w:r>
      <w:bookmarkEnd w:id="64"/>
    </w:p>
    <w:p w14:paraId="4F51A6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1前期准备与场地平整</w:t>
      </w:r>
    </w:p>
    <w:p w14:paraId="4F3D38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阶段主要任务是完成施工前的准备工作，包括搭建临时设施、场地平整及测量放线。开工后第1天至第15天进行施工准备和场地平整工作，确保临建设施搭建完成，并对施工现场进行测量放线，明确各施工区域的位置。</w:t>
      </w:r>
    </w:p>
    <w:p w14:paraId="6AA181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2业务综合楼桩基工程施工</w:t>
      </w:r>
    </w:p>
    <w:p w14:paraId="5AA342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自开工后第16天至第60天进行业务综合楼的桩基施工，包括钻孔灌注桩施工以及桩基检测。此阶段需完成25根钻孔灌注桩的施工，每根桩直径为1.2米，桩长25米，混凝土强度等级为C30，确保桩基质量符合设计要求。</w:t>
      </w:r>
    </w:p>
    <w:p w14:paraId="73335C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3基础及地下结构施工</w:t>
      </w:r>
    </w:p>
    <w:p w14:paraId="7300C0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从开工后第61天至第90天进行基础及地下结构施工，主要包括基础开挖、承台地梁施工等内容。此阶段需严格按照设计图纸进行施工，确保基础工程的稳定性与质量达标。</w:t>
      </w:r>
    </w:p>
    <w:p w14:paraId="54EFCA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4主体结构工程施工</w:t>
      </w:r>
    </w:p>
    <w:p w14:paraId="2D77FE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安排在开工后第91天至第180天进行，包含业务综合楼三层框架结构施工，每层施工周期为30天。施工过程中需严格控制钢筋绑扎、模板支设、混凝土浇筑等工序的质量，确保主体结构的强度、轴线偏差、垂直度等指标符合规范要求。</w:t>
      </w:r>
    </w:p>
    <w:p w14:paraId="4C3591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1.6.7.5</w:t>
      </w:r>
      <w:r>
        <w:rPr>
          <w:rFonts w:hint="eastAsia" w:ascii="宋体" w:hAnsi="宋体" w:eastAsia="宋体" w:cs="宋体"/>
          <w:b w:val="0"/>
          <w:bCs w:val="0"/>
          <w:i w:val="0"/>
          <w:sz w:val="28"/>
          <w:szCs w:val="28"/>
        </w:rPr>
        <w:t>装饰装修工程施工</w:t>
      </w:r>
    </w:p>
    <w:p w14:paraId="27F4A4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装饰装修工程计划于开工后第181天至第270天进行，涵盖内外墙面、地面、吊顶等部位的装饰装修施工。施工期间将依据符合国家及行业现行相关标准要求进行操作，确保观感质量和使用功能符合要求。</w:t>
      </w:r>
    </w:p>
    <w:p w14:paraId="4F1FFE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6安装工程施工</w:t>
      </w:r>
    </w:p>
    <w:p w14:paraId="54BDDD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安装工程与装饰装修工程同步进行，预计从开工后第181天至第270天完成。施工内容包括给排水管道安装、电气配线、灯具插座开关安装、配电箱安装及弱电布线等，所有安装设备需调试合格后交付使用。</w:t>
      </w:r>
    </w:p>
    <w:p w14:paraId="75A9EE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7室外附属工程施工</w:t>
      </w:r>
    </w:p>
    <w:p w14:paraId="08A0C3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从开工后第16天开始分阶段实施，预计于第270天前完成。主要内容包括围墙施工、绿化工程、室外地面工程、升旗台施工、水池工具间工程及室外给排水工程。施工时需合理安排工序交叉，确保各子项工程顺利衔接。</w:t>
      </w:r>
    </w:p>
    <w:p w14:paraId="0F4160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8专项验收及竣工资料整理</w:t>
      </w:r>
    </w:p>
    <w:p w14:paraId="1E2286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专项验收工作预计从开工后第291天至第350天进行，涵盖各专业系统的调试及分部验收。同时，需完成所有竣工资料的整理工作，确保资料齐全且符合归档要求。</w:t>
      </w:r>
    </w:p>
    <w:p w14:paraId="546F7C2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1.6.7.</w:t>
      </w:r>
      <w:r>
        <w:rPr>
          <w:rFonts w:hint="eastAsia" w:ascii="宋体" w:hAnsi="宋体" w:eastAsia="宋体" w:cs="宋体"/>
          <w:b w:val="0"/>
          <w:bCs w:val="0"/>
          <w:i w:val="0"/>
          <w:sz w:val="28"/>
          <w:szCs w:val="28"/>
        </w:rPr>
        <w:t>9竣工验收及移交</w:t>
      </w:r>
    </w:p>
    <w:p w14:paraId="28D0BD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竣工验收及移交工作计划于开工后第351天至第365天完成。此阶段需完成场地清理、清洗工程表面等工作，并向监理人提交竣工验收申请报告及相关文件，经批准后正式移交工程。</w:t>
      </w:r>
    </w:p>
    <w:p w14:paraId="3C69E58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65" w:name="_Toc256002059"/>
      <w:r>
        <w:rPr>
          <w:rFonts w:hint="eastAsia" w:cs="宋体"/>
          <w:b w:val="0"/>
          <w:bCs w:val="0"/>
          <w:i w:val="0"/>
          <w:sz w:val="28"/>
          <w:szCs w:val="28"/>
          <w:lang w:val="en-US" w:eastAsia="zh-CN"/>
        </w:rPr>
        <w:t>1.6.8</w:t>
      </w:r>
      <w:r>
        <w:rPr>
          <w:rFonts w:hint="eastAsia" w:ascii="宋体" w:hAnsi="宋体" w:eastAsia="宋体" w:cs="宋体"/>
          <w:b w:val="0"/>
          <w:bCs w:val="0"/>
          <w:i w:val="0"/>
          <w:sz w:val="28"/>
          <w:szCs w:val="28"/>
        </w:rPr>
        <w:t>施工质量控制要点</w:t>
      </w:r>
      <w:bookmarkEnd w:id="65"/>
    </w:p>
    <w:p w14:paraId="61D1B8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1材料进场质量控制</w:t>
      </w:r>
    </w:p>
    <w:p w14:paraId="50C03A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场材料均需具备生产（制造）许可证、产品合格证，并经过检验合格。材料员负责对进场材料进行验收，并按要求提供样品送检。不合格材料严禁进场和使用。例如，钢筋需符合国家及行业现行相关标准要求验收，混凝土需符合国家及行业现行相关标准要求。</w:t>
      </w:r>
    </w:p>
    <w:p w14:paraId="7E0459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2测量定位与放线精度控制</w:t>
      </w:r>
    </w:p>
    <w:p w14:paraId="34A484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根据设计图纸和测量控制点准确进行测量定位和放线，确保桩位偏差不超过5厘米，建筑轴线位置偏差不大于3毫米，垂直度偏差不超过0.1%。使用全站仪等精密仪器进行施工放样，并做好复核记录。</w:t>
      </w:r>
    </w:p>
    <w:p w14:paraId="15BDDC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3钢筋工程质量管理</w:t>
      </w:r>
    </w:p>
    <w:p w14:paraId="0338C4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钢筋绑扎和焊接必须符合国家及行业现行相关标准要求，钢筋间距、保护层厚度应严格控制。钢筋笼制作时，主筋间距偏差不得超过±10毫米，箍筋间距偏差不得超过±20毫米。</w:t>
      </w:r>
    </w:p>
    <w:p w14:paraId="1C13F8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4模板支设质量控制</w:t>
      </w:r>
    </w:p>
    <w:p w14:paraId="609559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模板支设应保证几何尺寸准确，表面平整光滑，接缝严密不漏浆，支撑系统牢固稳定。模板安装后需检查轴线位置、标高、垂直度等指标，确保偏差在允许范围内。拆除时间严格按照混凝土强度要求执行。</w:t>
      </w:r>
    </w:p>
    <w:p w14:paraId="1E8B70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5混凝土浇筑质量控制</w:t>
      </w:r>
    </w:p>
    <w:p w14:paraId="1E6446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混凝土浇筑前需检查模板、钢筋、预埋件是否符合要求。混凝土配合比需经试验室确认，坍落度控制在设计范围内。分层浇筑时每层厚度不超过50厘米，振捣密实，避免出现蜂窝、麻面现象。养护时间不少于7天。</w:t>
      </w:r>
    </w:p>
    <w:p w14:paraId="17419C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6砌体工程质量控制</w:t>
      </w:r>
    </w:p>
    <w:p w14:paraId="5E6A7A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砌体施工需符合国家及行业现行相关标准要求，砂浆饱满度不低于80%，灰缝厚度均匀，水平灰缝厚度控制在8-12毫米之间。墙体垂直度和平整度需满足规范要求。</w:t>
      </w:r>
    </w:p>
    <w:p w14:paraId="686CF2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7装饰装修工程质量控制</w:t>
      </w:r>
    </w:p>
    <w:p w14:paraId="6B4C5E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墙面、地面、吊顶等装饰装修施工需符合国家及行业现行相关标准要求，确保观感质量和使用功能。平整度、垂直度、接缝处理等指标需达到设计标准，涂料涂刷均匀，无流坠现象。</w:t>
      </w:r>
    </w:p>
    <w:p w14:paraId="3B1ED9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1.6.8.</w:t>
      </w:r>
      <w:r>
        <w:rPr>
          <w:rFonts w:hint="eastAsia" w:ascii="宋体" w:hAnsi="宋体" w:eastAsia="宋体" w:cs="宋体"/>
          <w:b w:val="0"/>
          <w:bCs w:val="0"/>
          <w:i w:val="0"/>
          <w:sz w:val="28"/>
          <w:szCs w:val="28"/>
        </w:rPr>
        <w:t>8安装工程质量控制</w:t>
      </w:r>
    </w:p>
    <w:p w14:paraId="7667E9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给排水、电气、通风空调、弱电等安装工程需严格按照设计图纸和相关规范施工，管道连接严密，无渗漏。设备安装位置准确，固定牢固，调试运行正常。水压试验、气密性试验等检测项目需满足设计要求。</w:t>
      </w:r>
    </w:p>
    <w:p w14:paraId="07C73BD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66" w:name="_Toc256002060"/>
      <w:r>
        <w:rPr>
          <w:rFonts w:hint="eastAsia" w:cs="宋体"/>
          <w:b w:val="0"/>
          <w:bCs w:val="0"/>
          <w:i w:val="0"/>
          <w:sz w:val="28"/>
          <w:szCs w:val="28"/>
          <w:lang w:val="en-US" w:eastAsia="zh-CN"/>
        </w:rPr>
        <w:t>1.6.9</w:t>
      </w:r>
      <w:r>
        <w:rPr>
          <w:rFonts w:hint="eastAsia" w:ascii="宋体" w:hAnsi="宋体" w:eastAsia="宋体" w:cs="宋体"/>
          <w:b w:val="0"/>
          <w:bCs w:val="0"/>
          <w:i w:val="0"/>
          <w:sz w:val="28"/>
          <w:szCs w:val="28"/>
        </w:rPr>
        <w:t>施工安全保障措施</w:t>
      </w:r>
      <w:bookmarkEnd w:id="66"/>
    </w:p>
    <w:p w14:paraId="3CB01F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1安全生产管理机构设置</w:t>
      </w:r>
    </w:p>
    <w:p w14:paraId="5C7E34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设立专门的安全生产管理机构，由安全管理负责人和专职安全员组成。安全管理负责人负责整体安全管理工作，专职安全员负责日常巡查、专项检查、安全例会（每周至少一次）、安全技术交底和技术方案的安全把关。项目负责人及安全管理负责人均持有有效的安全生产考核合格证书。</w:t>
      </w:r>
    </w:p>
    <w:p w14:paraId="42F97D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2安全责任制度与管理措施</w:t>
      </w:r>
    </w:p>
    <w:p w14:paraId="1C6F94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严格的安全责任制度，明确各岗位的安全职责。所有进场人员需接受安全教育并进行考核，考核合格后方可作业。特种作业人员必须经过专门培训并取得相应资格证书后上岗。在每一分部分项工程开始前，向作业班组和人员进行详细的安全交底，并签字确认。</w:t>
      </w:r>
    </w:p>
    <w:p w14:paraId="18EE31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3施工现场警示标志与防护设施</w:t>
      </w:r>
    </w:p>
    <w:p w14:paraId="238AE6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入口显著位置设立现场施工总平面图、规章制度说明图板等。在危险部位如洞口、临边、基坑边沿等设置护身栏杆、脚手架、洞口盖板、竖井防护栏杆、防护棚、防护网等安全防护设施。此外，在施工起重机械、临时用电设施、脚手架、出入通道口等处设置醒目的安全警示标志，包括但不限于标准道路标志、报警标志、危险标志、控制标志、安全标志、指示标志、警告标志等。</w:t>
      </w:r>
    </w:p>
    <w:p w14:paraId="0EFAF9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4安全防护用品配备</w:t>
      </w:r>
    </w:p>
    <w:p w14:paraId="572590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施工人员配备必要的安全防护用品，包括但不限于安全带、安全绳、安全帽、安全网、绝缘鞋、绝缘手套、防护口罩和防护衣等。确保所有机械设备和电动工具均具备良好的安全保护装置和接地装置，并在醒目位置张贴操作说明和安全操作要点。</w:t>
      </w:r>
    </w:p>
    <w:p w14:paraId="7AF5C9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5临时消防设施配置</w:t>
      </w:r>
    </w:p>
    <w:p w14:paraId="54D6DB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消防安全责任制度，配备足够的手提灭火器（至少5个/层或按规范配置），提供临时消火栓、灭火器、水龙带等设施。成立临时消防组，定期开展消防培训和演练。易燃易爆物品单独存放，并实行严格的管理制度，包括用火证管理。</w:t>
      </w:r>
    </w:p>
    <w:p w14:paraId="461F4B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6临时用电安全措施</w:t>
      </w:r>
    </w:p>
    <w:p w14:paraId="6FD020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编制详细的临时用电方案，采用三相五线制供电系统，实施三级配电和两级漏电保护。电缆线路采用埋地或架空敷设，严禁地面明设。地下工程照明电压不高于36伏特，潮湿和易触及带电体场所的照明供电电压不大于24伏特。所有配电设备均设有防漏电、防雨防水设施，定期检查接地和避雷装置。</w:t>
      </w:r>
    </w:p>
    <w:p w14:paraId="283785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7脚手架搭设与维护</w:t>
      </w:r>
    </w:p>
    <w:p w14:paraId="14DA9A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需求搭设必要脚手架，包括护身栏杆、安全网、马道、坡道等。对于大型、复杂、高耸和非常规脚手架，编制专项施工方案并进行安全验算，报监理人核查后实施。新搭设的脚手架投入使用前组织安全检查和验收。加强脚手架日常安全巡查，及时消除隐患，确保使用安全。</w:t>
      </w:r>
    </w:p>
    <w:p w14:paraId="192E3B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8应急救援预案制定</w:t>
      </w:r>
    </w:p>
    <w:p w14:paraId="587048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立应急救援小组，配备必要的应急救援器材和设备，制定灾害和生产安全事故的应急救援预案，并报送监理人审批。定期组织应急救援演练，确保一旦发生事故，能够立即组织救援、保护现场、抢救伤员和财产，防止损失扩大。</w:t>
      </w:r>
    </w:p>
    <w:p w14:paraId="426025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1.6.9.</w:t>
      </w:r>
      <w:r>
        <w:rPr>
          <w:rFonts w:hint="eastAsia" w:ascii="宋体" w:hAnsi="宋体" w:eastAsia="宋体" w:cs="宋体"/>
          <w:b w:val="0"/>
          <w:bCs w:val="0"/>
          <w:i w:val="0"/>
          <w:sz w:val="28"/>
          <w:szCs w:val="28"/>
        </w:rPr>
        <w:t>9危险性较大分部分项工程专项方案</w:t>
      </w:r>
    </w:p>
    <w:p w14:paraId="466525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基坑支护与降水工程、土方开挖工程、模板工程、起重吊装工程、脚手架工程等危险性较大的分部分项工程，编制专项施工方案。深基坑、地下暗挖和高大模板工程的专项施工方案还需组织专家论证和审查，确保方案科学合理且符合相关法规要求。</w:t>
      </w:r>
    </w:p>
    <w:p w14:paraId="15AE3AD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67" w:name="_Toc256002061"/>
      <w:r>
        <w:rPr>
          <w:rFonts w:hint="eastAsia" w:cs="宋体"/>
          <w:b w:val="0"/>
          <w:bCs w:val="0"/>
          <w:i w:val="0"/>
          <w:sz w:val="28"/>
          <w:szCs w:val="28"/>
          <w:lang w:val="en-US" w:eastAsia="zh-CN"/>
        </w:rPr>
        <w:t>1.6.10.</w:t>
      </w:r>
      <w:r>
        <w:rPr>
          <w:rFonts w:hint="eastAsia" w:ascii="宋体" w:hAnsi="宋体" w:eastAsia="宋体" w:cs="宋体"/>
          <w:b w:val="0"/>
          <w:bCs w:val="0"/>
          <w:i w:val="0"/>
          <w:sz w:val="28"/>
          <w:szCs w:val="28"/>
        </w:rPr>
        <w:t>升旗台预埋件专项管控</w:t>
      </w:r>
      <w:bookmarkEnd w:id="67"/>
    </w:p>
    <w:p w14:paraId="13FB6C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0.1</w:t>
      </w:r>
      <w:r>
        <w:rPr>
          <w:rFonts w:hint="eastAsia" w:ascii="宋体" w:hAnsi="宋体" w:eastAsia="宋体" w:cs="宋体"/>
          <w:b w:val="0"/>
          <w:bCs w:val="0"/>
          <w:i w:val="0"/>
          <w:sz w:val="28"/>
          <w:szCs w:val="28"/>
        </w:rPr>
        <w:t>预埋件选材标准</w:t>
      </w:r>
    </w:p>
    <w:p w14:paraId="7F158B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预埋件的选材需严格符合设计要求和国家现行规范。材料选用高强度螺纹钢筋，确保抗拉强度不低于500MPa，屈服强度不低于400MPa。所有钢材必须具备生产许可证、产品合格证，并经过进场检验合格后方可使用。</w:t>
      </w:r>
    </w:p>
    <w:p w14:paraId="1365AB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w:t>
      </w:r>
      <w:r>
        <w:rPr>
          <w:rFonts w:hint="eastAsia" w:ascii="宋体" w:hAnsi="宋体" w:eastAsia="宋体" w:cs="宋体"/>
          <w:b w:val="0"/>
          <w:bCs w:val="0"/>
          <w:i w:val="0"/>
          <w:sz w:val="28"/>
          <w:szCs w:val="28"/>
        </w:rPr>
        <w:t>2预埋件加工精度控制</w:t>
      </w:r>
    </w:p>
    <w:p w14:paraId="631B7C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预埋件的加工应在专用加工场地进行，确保尺寸偏差控制在±2mm以内，表面平整度误差不超过1mm。加工完成后应对预埋件进行编号标识，便于现场安装时准确对应位置。</w:t>
      </w:r>
    </w:p>
    <w:p w14:paraId="0F52B1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w:t>
      </w:r>
      <w:r>
        <w:rPr>
          <w:rFonts w:hint="eastAsia" w:ascii="宋体" w:hAnsi="宋体" w:eastAsia="宋体" w:cs="宋体"/>
          <w:b w:val="0"/>
          <w:bCs w:val="0"/>
          <w:i w:val="0"/>
          <w:sz w:val="28"/>
          <w:szCs w:val="28"/>
        </w:rPr>
        <w:t>3预埋件定位测量</w:t>
      </w:r>
    </w:p>
    <w:p w14:paraId="7E4BAC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预埋件的定位测量应依据升旗台施工图中的坐标点进行放线，使用全站仪进行精确定位。定位完成后需经复核，确保预埋件中心线与设计轴线偏差不超过5mm。</w:t>
      </w:r>
    </w:p>
    <w:p w14:paraId="155BFA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w:t>
      </w:r>
      <w:r>
        <w:rPr>
          <w:rFonts w:hint="eastAsia" w:ascii="宋体" w:hAnsi="宋体" w:eastAsia="宋体" w:cs="宋体"/>
          <w:b w:val="0"/>
          <w:bCs w:val="0"/>
          <w:i w:val="0"/>
          <w:sz w:val="28"/>
          <w:szCs w:val="28"/>
        </w:rPr>
        <w:t>4预埋件固定措施</w:t>
      </w:r>
    </w:p>
    <w:p w14:paraId="07F83D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为确保预埋件在混凝土浇筑过程中不发生位移，采用双层支架固定法。将预埋件通过焊接方式固定在支架上，并用钢筋将其与升旗台基础钢筋网牢固连接。固定完成后需再次检查其平面位置及标高。</w:t>
      </w:r>
    </w:p>
    <w:p w14:paraId="22C703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w:t>
      </w:r>
      <w:r>
        <w:rPr>
          <w:rFonts w:hint="eastAsia" w:ascii="宋体" w:hAnsi="宋体" w:eastAsia="宋体" w:cs="宋体"/>
          <w:b w:val="0"/>
          <w:bCs w:val="0"/>
          <w:i w:val="0"/>
          <w:sz w:val="28"/>
          <w:szCs w:val="28"/>
        </w:rPr>
        <w:t>5预埋件保护措施</w:t>
      </w:r>
    </w:p>
    <w:p w14:paraId="138508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在升旗台基础混凝土浇筑前，对预埋件表面进行防护处理，防止混凝土浆液污染。可采用塑料薄膜或专用保护套覆盖，并用绑扎带固定牢靠。同时，在浇筑过程中安排专人看护，防止机械碰撞导致预埋件移位。</w:t>
      </w:r>
    </w:p>
    <w:p w14:paraId="21F88C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w:t>
      </w:r>
      <w:r>
        <w:rPr>
          <w:rFonts w:hint="eastAsia" w:ascii="宋体" w:hAnsi="宋体" w:eastAsia="宋体" w:cs="宋体"/>
          <w:b w:val="0"/>
          <w:bCs w:val="0"/>
          <w:i w:val="0"/>
          <w:sz w:val="28"/>
          <w:szCs w:val="28"/>
        </w:rPr>
        <w:t>6预埋件安装验收</w:t>
      </w:r>
    </w:p>
    <w:p w14:paraId="5C51A4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预埋件安装完成后，由质量员进行专项验收，重点检查预埋件的位置、标高、角度是否符合设计要求。验收合格后填写验收记录，并报监理工程师复核确认。</w:t>
      </w:r>
    </w:p>
    <w:p w14:paraId="431E73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w:t>
      </w:r>
      <w:r>
        <w:rPr>
          <w:rFonts w:hint="eastAsia" w:ascii="宋体" w:hAnsi="宋体" w:eastAsia="宋体" w:cs="宋体"/>
          <w:b w:val="0"/>
          <w:bCs w:val="0"/>
          <w:i w:val="0"/>
          <w:sz w:val="28"/>
          <w:szCs w:val="28"/>
        </w:rPr>
        <w:t>7施工过程监控</w:t>
      </w:r>
    </w:p>
    <w:p w14:paraId="554B07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在升旗台基础及主体结构施工期间，对预埋件实施全程监控，包括混凝土振捣过程中避免振动棒直接接触预埋件。如发现异常情况，立即停止施工并采取纠偏措施。</w:t>
      </w:r>
    </w:p>
    <w:p w14:paraId="4A2F3A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0.</w:t>
      </w:r>
      <w:r>
        <w:rPr>
          <w:rFonts w:hint="eastAsia" w:ascii="宋体" w:hAnsi="宋体" w:eastAsia="宋体" w:cs="宋体"/>
          <w:b w:val="0"/>
          <w:bCs w:val="0"/>
          <w:i w:val="0"/>
          <w:sz w:val="28"/>
          <w:szCs w:val="28"/>
        </w:rPr>
        <w:t>8后期调整与修复</w:t>
      </w:r>
    </w:p>
    <w:p w14:paraId="7B2399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若因施工原因导致预埋件出现轻微偏差，应在基础混凝土初凝前及时调整到位。调整方法可采用千斤顶微调配合人工校正，严禁硬性敲击或强行掰正。如偏差超出允许范围，则需重新制作安装。</w:t>
      </w:r>
    </w:p>
    <w:p w14:paraId="0873EA1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68" w:name="_Toc256002062"/>
      <w:r>
        <w:rPr>
          <w:rFonts w:hint="eastAsia" w:cs="宋体"/>
          <w:b w:val="0"/>
          <w:bCs w:val="0"/>
          <w:i w:val="0"/>
          <w:sz w:val="28"/>
          <w:szCs w:val="28"/>
          <w:lang w:val="en-US" w:eastAsia="zh-CN"/>
        </w:rPr>
        <w:t>1.6.11</w:t>
      </w:r>
      <w:r>
        <w:rPr>
          <w:rFonts w:hint="eastAsia" w:ascii="宋体" w:hAnsi="宋体" w:eastAsia="宋体" w:cs="宋体"/>
          <w:b w:val="0"/>
          <w:bCs w:val="0"/>
          <w:i w:val="0"/>
          <w:sz w:val="28"/>
          <w:szCs w:val="28"/>
        </w:rPr>
        <w:t>升旗台施工环保管控</w:t>
      </w:r>
      <w:bookmarkEnd w:id="68"/>
    </w:p>
    <w:p w14:paraId="0BCDAB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1扬尘控制措施</w:t>
      </w:r>
    </w:p>
    <w:p w14:paraId="68DA39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在升旗台施工过程中，严格控制扬尘污染。施工现场进行硬化处理，每天至少洒水两次以防止扬尘，特别是在干燥天气下增加洒水频率。建筑材料如砂石等应堆放整齐并覆盖防尘网，避免裸露在外。</w:t>
      </w:r>
    </w:p>
    <w:p w14:paraId="3CAB0B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2废水处理措施</w:t>
      </w:r>
    </w:p>
    <w:p w14:paraId="7392F8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施工产生的废水将通过设置的沉淀池进行过滤和沉淀处理后排放，确保符合地方污水排放标准。对于混凝土养护用水和冲洗废水，采用专用排水沟收集至沉淀池，经过处理后再排放或回收利用。</w:t>
      </w:r>
    </w:p>
    <w:p w14:paraId="088756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3固体废弃物管理</w:t>
      </w:r>
    </w:p>
    <w:p w14:paraId="5E09CC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施工过程中产生的固体废弃物，包括废弃模板、混凝土碎块等，按照类别集中堆放，并及时运送到指定的垃圾消纳场。现场设立固定的临时存放点，所有垃圾必须当天清除出现场。</w:t>
      </w:r>
    </w:p>
    <w:p w14:paraId="36DE35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4噪声和光污染控制</w:t>
      </w:r>
    </w:p>
    <w:p w14:paraId="0CD27F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为减少施工噪声和光污染，合理安排施工时间，尽量避免夜间施工。选用低噪声设备，对高噪声设备采取隔音措施。夜间照明灯具加装遮光罩，避免光线直射周边居民区。</w:t>
      </w:r>
    </w:p>
    <w:p w14:paraId="6CA65B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5环境保护监测</w:t>
      </w:r>
    </w:p>
    <w:p w14:paraId="61E269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在整个施工期间，定期对环境影响指标如噪声、扬尘、水质等进行监测，记录数据并向监理人提交报告。一旦发现超标情况，立即采取整改措施，确保施工对周围环境的影响降到最低。</w:t>
      </w:r>
    </w:p>
    <w:p w14:paraId="3CD4F7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6绿色材料使用</w:t>
      </w:r>
    </w:p>
    <w:p w14:paraId="2036DB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所使用的建筑材料均为绿色环保产品，严禁使用对人体健康有害的材料。对于需要强制认证的产品，确保其通过国家相关认证。同时，在施工方案中明确防止误用有害材料的具体措施。</w:t>
      </w:r>
    </w:p>
    <w:p w14:paraId="1F12BD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7道路污染防治</w:t>
      </w:r>
    </w:p>
    <w:p w14:paraId="5F8540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在施工现场出入口设置车辆冲洗池，所有进出车辆必须清洗轮胎，防止泥沙带出污染公共道路。运输车辆均采用密闭车厢或覆盖篷布，避免材料遗洒。</w:t>
      </w:r>
    </w:p>
    <w:p w14:paraId="74AA71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8生活区环境保护</w:t>
      </w:r>
    </w:p>
    <w:p w14:paraId="13E340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若设有生活区，生活污水经化粪池处理后排放，确保符合地方排放标准。生活垃圾按要求分类处理，定期清运，避免对周围环境造成污染。</w:t>
      </w:r>
    </w:p>
    <w:p w14:paraId="6F5102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1.6.11.</w:t>
      </w:r>
      <w:r>
        <w:rPr>
          <w:rFonts w:hint="eastAsia" w:ascii="宋体" w:hAnsi="宋体" w:eastAsia="宋体" w:cs="宋体"/>
          <w:b w:val="0"/>
          <w:bCs w:val="0"/>
          <w:i w:val="0"/>
          <w:sz w:val="28"/>
          <w:szCs w:val="28"/>
        </w:rPr>
        <w:t>9水土流失防治</w:t>
      </w:r>
    </w:p>
    <w:p w14:paraId="1042ED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升旗台周边坡面采取有效的水土流失防护措施，如铺设草皮、种植植被等。施工区域内设置完善的排水系统，保持场地良好排水状态，防止雨水冲刷导致水土流失。</w:t>
      </w:r>
    </w:p>
    <w:p w14:paraId="32F312B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69" w:name="_Toc256002063"/>
      <w:r>
        <w:rPr>
          <w:rFonts w:hint="eastAsia" w:cs="宋体"/>
          <w:b w:val="0"/>
          <w:bCs w:val="0"/>
          <w:i w:val="0"/>
          <w:sz w:val="28"/>
          <w:szCs w:val="28"/>
          <w:lang w:val="en-US" w:eastAsia="zh-CN"/>
        </w:rPr>
        <w:t>1.6.12</w:t>
      </w:r>
      <w:r>
        <w:rPr>
          <w:rFonts w:hint="eastAsia" w:ascii="宋体" w:hAnsi="宋体" w:eastAsia="宋体" w:cs="宋体"/>
          <w:b w:val="0"/>
          <w:bCs w:val="0"/>
          <w:i w:val="0"/>
          <w:sz w:val="28"/>
          <w:szCs w:val="28"/>
        </w:rPr>
        <w:t>水池、工具间</w:t>
      </w:r>
      <w:bookmarkEnd w:id="69"/>
    </w:p>
    <w:p w14:paraId="091422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1水池施工部署</w:t>
      </w:r>
    </w:p>
    <w:p w14:paraId="1C9F91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1水池基础开挖与处理</w:t>
      </w:r>
    </w:p>
    <w:p w14:paraId="2C85BE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要求，使用挖掘机完成水池基坑开挖作业。基坑开挖深度及尺寸严格按照设计值控制，预留边坡比为1：0.5以确保施工安全。开挖完成后对基底进行整平碾压，达到承载力要求后铺设10厘米厚碎石垫层。</w:t>
      </w:r>
    </w:p>
    <w:p w14:paraId="0D1ED6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2水池主体结构施工</w:t>
      </w:r>
    </w:p>
    <w:p w14:paraId="1CDB9E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池主体结构采用钢筋混凝土浇筑，钢筋绑扎前需进行除锈处理并按设计间距布置。模板支设时，确保模板拼缝严密，支撑牢固。混凝土强度等级为C30，浇筑时分层振捣密实，每层厚度不超过30厘米，养护期不少于7天。</w:t>
      </w:r>
    </w:p>
    <w:p w14:paraId="0C5FFD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3水池防水工程施工</w:t>
      </w:r>
    </w:p>
    <w:p w14:paraId="009359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在水池内壁和底板表面涂抹两遍聚氨酯防水涂料，总厚度不低于1.5毫米。防水层施工前，基层表面应干燥、无尘、无油污，并涂刷基层处理剂。防水层施工完毕后进行闭水试验，持续时间不少于24小时。</w:t>
      </w:r>
    </w:p>
    <w:p w14:paraId="2B6B48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4水池给排水系统安装</w:t>
      </w:r>
    </w:p>
    <w:p w14:paraId="463AE1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依据设计图纸敷设进水管和出水管，管道接口处采用橡胶密封圈连接，确保不渗漏。安装完成后进行水压试验，试验压力为工作压力的1.5倍，稳压1小时无压降视为合格。</w:t>
      </w:r>
    </w:p>
    <w:p w14:paraId="4D948A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5水池附属设施配置</w:t>
      </w:r>
    </w:p>
    <w:p w14:paraId="230894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在水池周边设置防护栏杆，高度不低于1.2米，栏杆间距不大于10厘米。同时，在水池上方搭建检修盖板，便于后期维护管理。</w:t>
      </w:r>
    </w:p>
    <w:p w14:paraId="62F0DD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2工具间施工部署</w:t>
      </w:r>
    </w:p>
    <w:p w14:paraId="48DACF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2.1工具间基础施工</w:t>
      </w:r>
    </w:p>
    <w:p w14:paraId="6158AB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工具间的基础采用独立基础形式，开挖尺寸比基础大20厘米，开挖深度为80厘米。基础底部铺设10厘米厚C15素混凝土垫层，待垫层达到一定强度后浇筑C30钢筋混凝土基础，确保基础平整度偏差小于5毫米。</w:t>
      </w:r>
    </w:p>
    <w:p w14:paraId="54A9D3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2.2工具间主体结构施工</w:t>
      </w:r>
    </w:p>
    <w:p w14:paraId="6DFAEA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工具间墙体采用240毫米厚烧结普通砖砌筑，砂浆强度等级为M7.5，水平灰缝厚度为10毫米，垂直灰缝厚度为8毫米。墙体顶部设置现浇混凝土压顶梁，宽度同墙厚，高度为20厘米。</w:t>
      </w:r>
    </w:p>
    <w:p w14:paraId="5AAD05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2.3工具间装饰装修工程</w:t>
      </w:r>
    </w:p>
    <w:p w14:paraId="5D8CDB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外墙抹灰采用1：3水泥砂浆打底，厚度为20毫米，面层刮白腻子两遍。内墙墙面涂刷乳胶漆，地面铺设地砖，门框、窗框安装采用成品铝合金型材。</w:t>
      </w:r>
    </w:p>
    <w:p w14:paraId="07741C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2.4工具间给排水系统安装</w:t>
      </w:r>
    </w:p>
    <w:p w14:paraId="56A58F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工具间内部设置洗手盆和排水地漏，管道采用UPVC材质，管径为50毫米。管道连接采用粘接方式，排水口坡度不小于千分之五。安装完成后进行通水试验，确保无渗漏现象。</w:t>
      </w:r>
    </w:p>
    <w:p w14:paraId="4C9491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w:t>
      </w:r>
      <w:r>
        <w:rPr>
          <w:rFonts w:hint="eastAsia" w:ascii="宋体" w:hAnsi="宋体" w:eastAsia="宋体" w:cs="宋体"/>
          <w:b w:val="0"/>
          <w:bCs w:val="0"/>
          <w:i w:val="0"/>
          <w:sz w:val="28"/>
          <w:szCs w:val="28"/>
        </w:rPr>
        <w:t>2.5工具间电气系统安装</w:t>
      </w:r>
    </w:p>
    <w:p w14:paraId="579C45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工具间内配置照明灯具、插座及开关，电路布线采用暗埋方式，导线选用BV-2.5平方毫米铜芯线。配电箱安装位置靠近入口处，所有电线穿钢管保护，线路连接处做绝缘处理。</w:t>
      </w:r>
    </w:p>
    <w:p w14:paraId="561DC8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1.6.12.4</w:t>
      </w:r>
      <w:r>
        <w:rPr>
          <w:rFonts w:hint="eastAsia" w:ascii="宋体" w:hAnsi="宋体" w:eastAsia="宋体" w:cs="宋体"/>
          <w:b w:val="0"/>
          <w:bCs w:val="0"/>
          <w:i w:val="0"/>
          <w:sz w:val="28"/>
          <w:szCs w:val="28"/>
        </w:rPr>
        <w:t>施工资源配置</w:t>
      </w:r>
    </w:p>
    <w:p w14:paraId="1E671D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1.6.12.4.</w:t>
      </w:r>
      <w:r>
        <w:rPr>
          <w:rFonts w:hint="eastAsia" w:ascii="宋体" w:hAnsi="宋体" w:eastAsia="宋体" w:cs="宋体"/>
          <w:b w:val="0"/>
          <w:bCs w:val="0"/>
          <w:i w:val="0"/>
          <w:sz w:val="28"/>
          <w:szCs w:val="28"/>
        </w:rPr>
        <w:t>1施工人员配置</w:t>
      </w:r>
    </w:p>
    <w:p w14:paraId="3072C9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水池及工具间施工配备专业施工班组，包括测量工2名、钢筋工10名、模板工8名、混凝土工6名、瓦工5名、水电工4名、普工12名。现场设施工员1名负责技术指导，质量员1名负责质量检查。</w:t>
      </w:r>
    </w:p>
    <w:p w14:paraId="0E2844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1.6.12.4.</w:t>
      </w:r>
      <w:r>
        <w:rPr>
          <w:rFonts w:hint="eastAsia" w:ascii="宋体" w:hAnsi="宋体" w:eastAsia="宋体" w:cs="宋体"/>
          <w:b w:val="0"/>
          <w:bCs w:val="0"/>
          <w:i w:val="0"/>
          <w:sz w:val="28"/>
          <w:szCs w:val="28"/>
        </w:rPr>
        <w:t>2施工设备配置</w:t>
      </w:r>
    </w:p>
    <w:p w14:paraId="5016E7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配备一台CAT320型挖掘机用于基坑开挖，一台ZL50型装载机用于材料转运，一台QTZ80型塔吊用于构件吊装，若干插入式振动器用于混凝土振捣。</w:t>
      </w:r>
    </w:p>
    <w:p w14:paraId="138A3C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1.6.12.4.</w:t>
      </w:r>
      <w:r>
        <w:rPr>
          <w:rFonts w:hint="eastAsia" w:ascii="宋体" w:hAnsi="宋体" w:eastAsia="宋体" w:cs="宋体"/>
          <w:b w:val="0"/>
          <w:bCs w:val="0"/>
          <w:i w:val="0"/>
          <w:sz w:val="28"/>
          <w:szCs w:val="28"/>
        </w:rPr>
        <w:t>3材料采购与进场计划</w:t>
      </w:r>
    </w:p>
    <w:p w14:paraId="0DB981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提前编制材料需求计划，主要包括钢筋、商品混凝土、砖、砂石料、防水材料等。材料分批次进场，首批材料在开工后第5天到达现场，后续根据施工进度及时补充。</w:t>
      </w:r>
    </w:p>
    <w:p w14:paraId="21AF57E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1.6.12.5</w:t>
      </w:r>
      <w:r>
        <w:rPr>
          <w:rFonts w:hint="eastAsia" w:ascii="宋体" w:hAnsi="宋体" w:eastAsia="宋体" w:cs="宋体"/>
          <w:b w:val="0"/>
          <w:bCs w:val="0"/>
          <w:i w:val="0"/>
          <w:sz w:val="28"/>
          <w:szCs w:val="28"/>
        </w:rPr>
        <w:t>施工质量管控要点</w:t>
      </w:r>
    </w:p>
    <w:p w14:paraId="12DBAA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1.6.12.5.</w:t>
      </w:r>
      <w:r>
        <w:rPr>
          <w:rFonts w:hint="eastAsia" w:ascii="宋体" w:hAnsi="宋体" w:eastAsia="宋体" w:cs="宋体"/>
          <w:b w:val="0"/>
          <w:bCs w:val="0"/>
          <w:i w:val="0"/>
          <w:sz w:val="28"/>
          <w:szCs w:val="28"/>
        </w:rPr>
        <w:t>1水池防水质量控制</w:t>
      </w:r>
    </w:p>
    <w:p w14:paraId="08918F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防水层施工过程中，严格控制涂料厚度和均匀性，基层处理必须干净平整。闭水试验期间，记录液位变化情况，如发现渗漏立即查找原因并修复。</w:t>
      </w:r>
    </w:p>
    <w:p w14:paraId="692A08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1.6.12.5.</w:t>
      </w:r>
      <w:r>
        <w:rPr>
          <w:rFonts w:hint="eastAsia" w:ascii="宋体" w:hAnsi="宋体" w:eastAsia="宋体" w:cs="宋体"/>
          <w:b w:val="0"/>
          <w:bCs w:val="0"/>
          <w:i w:val="0"/>
          <w:sz w:val="28"/>
          <w:szCs w:val="28"/>
        </w:rPr>
        <w:t>2工具间结构稳定性控制</w:t>
      </w:r>
    </w:p>
    <w:p w14:paraId="7DC8C7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墙体砌筑时，确保砂浆饱满度不低于80%，每天砌筑高度不超过1.5米。现浇压顶梁混凝土浇筑时，振捣密实，养护到位。</w:t>
      </w:r>
    </w:p>
    <w:p w14:paraId="3EF35E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1.6.12.5.</w:t>
      </w:r>
      <w:r>
        <w:rPr>
          <w:rFonts w:hint="eastAsia" w:ascii="宋体" w:hAnsi="宋体" w:eastAsia="宋体" w:cs="宋体"/>
          <w:b w:val="0"/>
          <w:bCs w:val="0"/>
          <w:i w:val="0"/>
          <w:sz w:val="28"/>
          <w:szCs w:val="28"/>
        </w:rPr>
        <w:t>3给排水系统安装质量控制</w:t>
      </w:r>
    </w:p>
    <w:p w14:paraId="61BF71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管道安装后进行水压试验和通水试验，重点检查接口处是否漏水。排水坡度符合设计要求，确保水流顺畅。</w:t>
      </w:r>
    </w:p>
    <w:p w14:paraId="17D1A9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1.6.12.5.</w:t>
      </w:r>
      <w:r>
        <w:rPr>
          <w:rFonts w:hint="eastAsia" w:ascii="宋体" w:hAnsi="宋体" w:eastAsia="宋体" w:cs="宋体"/>
          <w:b w:val="0"/>
          <w:bCs w:val="0"/>
          <w:i w:val="0"/>
          <w:sz w:val="28"/>
          <w:szCs w:val="28"/>
        </w:rPr>
        <w:t>4电气系统安全控制</w:t>
      </w:r>
    </w:p>
    <w:p w14:paraId="73AE1E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电线布线隐蔽前需经绝缘测试，配电箱安装牢固，开关插座接线正确，接地保护可靠。</w:t>
      </w:r>
    </w:p>
    <w:p w14:paraId="0DD5AC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1.6.12.6</w:t>
      </w:r>
      <w:r>
        <w:rPr>
          <w:rFonts w:hint="eastAsia" w:ascii="宋体" w:hAnsi="宋体" w:eastAsia="宋体" w:cs="宋体"/>
          <w:b w:val="0"/>
          <w:bCs w:val="0"/>
          <w:i w:val="0"/>
          <w:sz w:val="28"/>
          <w:szCs w:val="28"/>
        </w:rPr>
        <w:t>施工进度安排</w:t>
      </w:r>
    </w:p>
    <w:p w14:paraId="175F2E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1.6.12.6.</w:t>
      </w:r>
      <w:r>
        <w:rPr>
          <w:rFonts w:hint="eastAsia" w:ascii="宋体" w:hAnsi="宋体" w:eastAsia="宋体" w:cs="宋体"/>
          <w:b w:val="0"/>
          <w:bCs w:val="0"/>
          <w:i w:val="0"/>
          <w:sz w:val="28"/>
          <w:szCs w:val="28"/>
        </w:rPr>
        <w:t>1水池施工进度节点</w:t>
      </w:r>
    </w:p>
    <w:p w14:paraId="3E6164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预计水池基础开挖及处理在开工后第16天完成，主体结构施工在第25天完成，防水工程施工在第30天完成，给排水系统安装在第35天完成，附属设施配置在第40天完成。</w:t>
      </w:r>
    </w:p>
    <w:p w14:paraId="480C31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1.6.12.6</w:t>
      </w:r>
      <w:r>
        <w:rPr>
          <w:rFonts w:hint="eastAsia" w:ascii="宋体" w:hAnsi="宋体" w:eastAsia="宋体" w:cs="宋体"/>
          <w:b w:val="0"/>
          <w:bCs w:val="0"/>
          <w:i w:val="0"/>
          <w:sz w:val="28"/>
          <w:szCs w:val="28"/>
        </w:rPr>
        <w:t>.2工具间施工进度节点</w:t>
      </w:r>
    </w:p>
    <w:p w14:paraId="414EA5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工具间基础施工在开工后第16天完成，主体结构施工在第25天完成，装饰装修工程在第35天完成，给排水系统安装在第40天完成，电气系统安装在第45天完成。</w:t>
      </w:r>
    </w:p>
    <w:p w14:paraId="537745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1.6.12.6</w:t>
      </w:r>
      <w:r>
        <w:rPr>
          <w:rFonts w:hint="eastAsia" w:ascii="宋体" w:hAnsi="宋体" w:eastAsia="宋体" w:cs="宋体"/>
          <w:b w:val="0"/>
          <w:bCs w:val="0"/>
          <w:i w:val="0"/>
          <w:sz w:val="28"/>
          <w:szCs w:val="28"/>
        </w:rPr>
        <w:t>.3与其他室外附属工程的衔接计划</w:t>
      </w:r>
    </w:p>
    <w:p w14:paraId="1C657BF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水池及工具间施工与围墙、绿化等工程同步推进，确保各工序合理搭接。预计在第60天完成水池及工具间全部施工内容，并移交下一道工序。</w:t>
      </w:r>
    </w:p>
    <w:p w14:paraId="71FF9BC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70" w:name="_Toc256002064"/>
      <w:r>
        <w:rPr>
          <w:rFonts w:hint="eastAsia" w:cs="宋体"/>
          <w:b w:val="0"/>
          <w:bCs w:val="0"/>
          <w:i w:val="0"/>
          <w:sz w:val="28"/>
          <w:szCs w:val="28"/>
          <w:lang w:val="en-US" w:eastAsia="zh-CN"/>
        </w:rPr>
        <w:t>1.7</w:t>
      </w:r>
      <w:r>
        <w:rPr>
          <w:rFonts w:hint="eastAsia" w:ascii="宋体" w:hAnsi="宋体" w:eastAsia="宋体" w:cs="宋体"/>
          <w:b w:val="0"/>
          <w:bCs w:val="0"/>
          <w:i w:val="0"/>
          <w:sz w:val="28"/>
          <w:szCs w:val="28"/>
        </w:rPr>
        <w:t>室外给排水</w:t>
      </w:r>
      <w:bookmarkEnd w:id="70"/>
    </w:p>
    <w:p w14:paraId="316FB7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w:t>
      </w:r>
      <w:r>
        <w:rPr>
          <w:rFonts w:hint="eastAsia" w:ascii="宋体" w:hAnsi="宋体" w:eastAsia="宋体" w:cs="宋体"/>
          <w:b w:val="0"/>
          <w:bCs w:val="0"/>
          <w:i w:val="0"/>
          <w:sz w:val="28"/>
          <w:szCs w:val="28"/>
        </w:rPr>
        <w:t>1施工区域界定</w:t>
      </w:r>
    </w:p>
    <w:p w14:paraId="42600C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的室外给排水系统施工范围具体包括业务综合楼及值班室周边区域的给水管道敷设、排水管道安装、检查井建设和化粪池（若有）施工。施工范围涵盖地下管线敷设区、阀门井设置点以及各检查井分布位置，且严格依据设计图纸中标注的坐标位置和施工边界进行作业，确保施工不超出红线范围。所有管道敷设深度需符合规范要求，其中给水管道埋深不低于0.7米，排水管道坡度控制在0.004至0.01之间，确保水流畅通无阻。</w:t>
      </w:r>
    </w:p>
    <w:p w14:paraId="35DF2F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1.7.1.1</w:t>
      </w:r>
      <w:r>
        <w:rPr>
          <w:rFonts w:hint="eastAsia" w:ascii="宋体" w:hAnsi="宋体" w:eastAsia="宋体" w:cs="宋体"/>
          <w:b w:val="0"/>
          <w:bCs w:val="0"/>
          <w:i w:val="0"/>
          <w:sz w:val="28"/>
          <w:szCs w:val="28"/>
        </w:rPr>
        <w:t>工作界面划分</w:t>
      </w:r>
    </w:p>
    <w:p w14:paraId="2F73AC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与甲方及其他施工单位的工作界面划分如下：乙方负责从水源接口至建筑物外墙1.5米范围内所有给水管道敷设；从建筑物外墙1.5米至污水排放口的所有排水管道敷设；以及化粪池（若有）和检查井的建设。此外，涉及与其他专业工程交叉施工的部分，如道路基础开挖回填、绿化种植覆土等，乙方将主动配合相关单位完成协调工作，避免施工干扰。对于发包人供应的材料设备，其保管责任由发包人指定单位负责，乙方仅负责安装调试部分。</w:t>
      </w:r>
    </w:p>
    <w:p w14:paraId="30D276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1.7.1.2</w:t>
      </w:r>
      <w:r>
        <w:rPr>
          <w:rFonts w:hint="eastAsia" w:ascii="宋体" w:hAnsi="宋体" w:eastAsia="宋体" w:cs="宋体"/>
          <w:b w:val="0"/>
          <w:bCs w:val="0"/>
          <w:i w:val="0"/>
          <w:sz w:val="28"/>
          <w:szCs w:val="28"/>
        </w:rPr>
        <w:t>相关设施覆盖</w:t>
      </w:r>
    </w:p>
    <w:p w14:paraId="3FA1EE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本工程涉及的主要设施包括：直径110毫米的UPVC给水管道敷设总长254.46米，直径300毫米的HDPE双壁波纹排水管道敷设总长150米，各类阀门安装共计18个，检查井建设20座，以及化粪池（若有）一座。所有设施均按照设计图纸和技术规范要求进行施工，其中给水管道采用热熔连接方式，确保接口严密无渗漏；排水管道采用柔性接口，并使用密封胶圈保证接口处的防水性能；检查井内壁抹灰厚度不低于2厘米，确保结构稳定且外观平整光滑。</w:t>
      </w:r>
      <w:bookmarkStart w:id="71" w:name="_Toc256002066"/>
    </w:p>
    <w:p w14:paraId="42EA16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施工流程规划</w:t>
      </w:r>
      <w:bookmarkEnd w:id="71"/>
    </w:p>
    <w:p w14:paraId="461791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1.7.2.1</w:t>
      </w:r>
      <w:r>
        <w:rPr>
          <w:rFonts w:hint="eastAsia" w:ascii="宋体" w:hAnsi="宋体" w:eastAsia="宋体" w:cs="宋体"/>
          <w:b w:val="0"/>
          <w:bCs w:val="0"/>
          <w:i w:val="0"/>
          <w:sz w:val="28"/>
          <w:szCs w:val="28"/>
        </w:rPr>
        <w:t>施工范围确认</w:t>
      </w:r>
    </w:p>
    <w:p w14:paraId="374CBF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室外给排水工程涵盖业务综合楼内部及外部的排水系统安装，具体包括室外雨水管道、污水管道敷设以及检查井、化粪池等配套设施建设。所有管道均按照设计图纸要求进行布置，确保满足排水坡度和承压能力的设计标准。</w:t>
      </w:r>
    </w:p>
    <w:p w14:paraId="279F81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2施工工序安排</w:t>
      </w:r>
    </w:p>
    <w:p w14:paraId="77DC10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2.1施工准备：依据设计图纸与现场条件完成测量放线，确定管道走向和标高。</w:t>
      </w:r>
    </w:p>
    <w:p w14:paraId="2101D2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2.2基槽开挖：根据管道埋深要求，使用挖掘机配合人工进行基槽开挖，确保槽底平整且边坡稳定，预留工作面宽度为0.5米。</w:t>
      </w:r>
    </w:p>
    <w:p w14:paraId="069DBB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2.3管道敷设：将PVC或HDPE材质的管道按规范要求放置于垫层上，调整中心线偏差不超过10毫米，确保纵断面坡度符合设计值。</w:t>
      </w:r>
    </w:p>
    <w:p w14:paraId="477433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2.4接口处理：采用弹性密封圈或其他专用连接件完成管道接口密封工作，保证接头部位无渗漏现象。</w:t>
      </w:r>
    </w:p>
    <w:p w14:paraId="26C98E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2.5检查井建造：按照国家及行业现行相关标准要求，砌筑水泥砖检查井，并设置防坠网，深度大于等于1米时需加装爬梯。</w:t>
      </w:r>
    </w:p>
    <w:p w14:paraId="5F56BE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2.6功能性试验：依次进行管道冲洗、水压试验和通球试验，确保系统无渗漏且排水畅通。</w:t>
      </w:r>
    </w:p>
    <w:p w14:paraId="18D7EB2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1.7.2.</w:t>
      </w:r>
      <w:r>
        <w:rPr>
          <w:rFonts w:hint="eastAsia" w:ascii="宋体" w:hAnsi="宋体" w:eastAsia="宋体" w:cs="宋体"/>
          <w:b w:val="0"/>
          <w:bCs w:val="0"/>
          <w:i w:val="0"/>
          <w:sz w:val="28"/>
          <w:szCs w:val="28"/>
        </w:rPr>
        <w:t>2.7回填覆土：经监理单位验收合格后方可进行回填作业，分层夯实密度达到95%以上。</w:t>
      </w:r>
    </w:p>
    <w:p w14:paraId="64037D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w:t>
      </w:r>
      <w:r>
        <w:rPr>
          <w:rFonts w:hint="eastAsia" w:ascii="宋体" w:hAnsi="宋体" w:eastAsia="宋体" w:cs="宋体"/>
          <w:b w:val="0"/>
          <w:bCs w:val="0"/>
          <w:i w:val="0"/>
          <w:sz w:val="28"/>
          <w:szCs w:val="28"/>
        </w:rPr>
        <w:t>3关键节点控制</w:t>
      </w:r>
    </w:p>
    <w:p w14:paraId="77D586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w:t>
      </w:r>
      <w:r>
        <w:rPr>
          <w:rFonts w:hint="eastAsia" w:ascii="宋体" w:hAnsi="宋体" w:eastAsia="宋体" w:cs="宋体"/>
          <w:b w:val="0"/>
          <w:bCs w:val="0"/>
          <w:i w:val="0"/>
          <w:sz w:val="28"/>
          <w:szCs w:val="28"/>
        </w:rPr>
        <w:t>3.1测量定位阶段：严格校核桩位坐标与高程数据，确保误差范围在±5毫米以内。</w:t>
      </w:r>
    </w:p>
    <w:p w14:paraId="4031AF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w:t>
      </w:r>
      <w:r>
        <w:rPr>
          <w:rFonts w:hint="eastAsia" w:ascii="宋体" w:hAnsi="宋体" w:eastAsia="宋体" w:cs="宋体"/>
          <w:b w:val="0"/>
          <w:bCs w:val="0"/>
          <w:i w:val="0"/>
          <w:sz w:val="28"/>
          <w:szCs w:val="28"/>
        </w:rPr>
        <w:t>3.2管道铺设阶段：重点把控管道轴线偏差、基础承载力及接口质量，避免因施工不当导致后期返工。</w:t>
      </w:r>
    </w:p>
    <w:p w14:paraId="50FC06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w:t>
      </w:r>
      <w:r>
        <w:rPr>
          <w:rFonts w:hint="eastAsia" w:ascii="宋体" w:hAnsi="宋体" w:eastAsia="宋体" w:cs="宋体"/>
          <w:b w:val="0"/>
          <w:bCs w:val="0"/>
          <w:i w:val="0"/>
          <w:sz w:val="28"/>
          <w:szCs w:val="28"/>
        </w:rPr>
        <w:t>3.3试验检测阶段：管道安装完成后须立即开展功能性试验，记录各项参数并及时整改发现的问题，保证一次性通过验收。</w:t>
      </w:r>
    </w:p>
    <w:p w14:paraId="6475E3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w:t>
      </w:r>
      <w:r>
        <w:rPr>
          <w:rFonts w:hint="eastAsia" w:ascii="宋体" w:hAnsi="宋体" w:eastAsia="宋体" w:cs="宋体"/>
          <w:b w:val="0"/>
          <w:bCs w:val="0"/>
          <w:i w:val="0"/>
          <w:sz w:val="28"/>
          <w:szCs w:val="28"/>
        </w:rPr>
        <w:t>3.4进度计划协调</w:t>
      </w:r>
    </w:p>
    <w:p w14:paraId="5123FA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总工期安排，室外给排水工程预计从Day101开始至Day145结束，共计45天。其中前期准备工作需提前完成，管道敷设与接口处理分配20天时间，检查井建造占用8天，功能性试验预留5天，最后12天用于回填覆土及其他收尾工作。各工序间紧密衔接，确保不影响后续沥青混凝土路面施工。</w:t>
      </w:r>
    </w:p>
    <w:p w14:paraId="5D02D03B">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72" w:name="_Toc256002067"/>
      <w:r>
        <w:rPr>
          <w:rFonts w:hint="eastAsia" w:cs="宋体"/>
          <w:b w:val="0"/>
          <w:bCs w:val="0"/>
          <w:i w:val="0"/>
          <w:sz w:val="28"/>
          <w:szCs w:val="28"/>
          <w:lang w:val="en-US" w:eastAsia="zh-CN"/>
        </w:rPr>
        <w:t>1.7.4</w:t>
      </w:r>
      <w:r>
        <w:rPr>
          <w:rFonts w:hint="eastAsia" w:ascii="宋体" w:hAnsi="宋体" w:eastAsia="宋体" w:cs="宋体"/>
          <w:b w:val="0"/>
          <w:bCs w:val="0"/>
          <w:i w:val="0"/>
          <w:sz w:val="28"/>
          <w:szCs w:val="28"/>
        </w:rPr>
        <w:t>材料与设备配置</w:t>
      </w:r>
      <w:bookmarkEnd w:id="72"/>
    </w:p>
    <w:p w14:paraId="747AAB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1.7.4.</w:t>
      </w:r>
      <w:r>
        <w:rPr>
          <w:rFonts w:hint="eastAsia" w:ascii="宋体" w:hAnsi="宋体" w:eastAsia="宋体" w:cs="宋体"/>
          <w:b w:val="0"/>
          <w:bCs w:val="0"/>
          <w:i w:val="0"/>
          <w:sz w:val="28"/>
          <w:szCs w:val="28"/>
        </w:rPr>
        <w:t>1主要材料需求计划</w:t>
      </w:r>
    </w:p>
    <w:p w14:paraId="0E38A92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工程的施工图纸和设计要求，提前编制详细的材料需求计划。材料包括但不限于钢筋、混凝土、砂石料、水泥、砖块、保温砂浆、真石漆、PPR给水管、电力电缆及配线、沥青混凝土等。所有材料必须符合国家现行标准，例如HRB400钢筋的总需求量为83吨，C30商品混凝土总需求量为460立方米。材料进场时严格进行验收，核对规格、数量，并按要求取样复试，确保不合格材料不得使用。</w:t>
      </w:r>
    </w:p>
    <w:p w14:paraId="006259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1.7.4.</w:t>
      </w:r>
      <w:r>
        <w:rPr>
          <w:rFonts w:hint="eastAsia" w:ascii="宋体" w:hAnsi="宋体" w:eastAsia="宋体" w:cs="宋体"/>
          <w:b w:val="0"/>
          <w:bCs w:val="0"/>
          <w:i w:val="0"/>
          <w:sz w:val="28"/>
          <w:szCs w:val="28"/>
        </w:rPr>
        <w:t>2材料供应保障措施</w:t>
      </w:r>
    </w:p>
    <w:p w14:paraId="57298F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主要材料供应商名册，对供应商资质、生产能力、产品质量和信誉进行全面考察。编制详细的材料需求计划，依据施工进度提前下达采购订单。针对钢筋、水泥、混凝土等关键材料，与2至3家供应商签订供货合同作为备选方案，确保供应稳定。施工现场合理规划堆场，做好材料分类、标识、防护和发放工作，同时保持7天用量的钢筋储备以及3天用量的混凝土储备以应对突发情况。</w:t>
      </w:r>
    </w:p>
    <w:p w14:paraId="1E163B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1.7.4.</w:t>
      </w:r>
      <w:r>
        <w:rPr>
          <w:rFonts w:hint="eastAsia" w:ascii="宋体" w:hAnsi="宋体" w:eastAsia="宋体" w:cs="宋体"/>
          <w:b w:val="0"/>
          <w:bCs w:val="0"/>
          <w:i w:val="0"/>
          <w:sz w:val="28"/>
          <w:szCs w:val="28"/>
        </w:rPr>
        <w:t>3设备配置计划</w:t>
      </w:r>
    </w:p>
    <w:p w14:paraId="429273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工程施工阶段的需求，合理配置必要的施工机械设备。主要包括旋挖钻机、塔式起重机、混凝土输送泵车、挖掘机、装载机、自卸汽车、钢筋切断机、钢筋弯曲机、交流电焊机、插入式振动器、压路机等。例如，业务综合楼桩基工程阶段需配置1台ZR220型旋挖钻机；主体结构施工阶段需配置1台QTZ80型塔式起重机和1台HBT80型混凝土输送泵车。所有设备在进场前完成报审，查验合格证、备案证明和检测报告，操作人员持证上岗。</w:t>
      </w:r>
    </w:p>
    <w:p w14:paraId="64C5F0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1.7.4.</w:t>
      </w:r>
      <w:r>
        <w:rPr>
          <w:rFonts w:hint="eastAsia" w:ascii="宋体" w:hAnsi="宋体" w:eastAsia="宋体" w:cs="宋体"/>
          <w:b w:val="0"/>
          <w:bCs w:val="0"/>
          <w:i w:val="0"/>
          <w:sz w:val="28"/>
          <w:szCs w:val="28"/>
        </w:rPr>
        <w:t>4设备管理措施</w:t>
      </w:r>
    </w:p>
    <w:p w14:paraId="7B06E4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善的施工设备管理制度，制定设备管理台账，严格执行日常检查、定期保养和维修制度。特种设备如塔吊、施工升降机严格按规范要求进行安装、拆卸、检测和验收，确保其处于良好和安全的工作状态。设备退场前需经过审批程序。例如，塔吊覆盖范围应满足业务综合楼主体及装饰安装需求，施工升降机用于人员及材料运输，额定载重为2吨。设备发生故障时应在24小时内完成修复或更换。</w:t>
      </w:r>
    </w:p>
    <w:p w14:paraId="71A01F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1.7.4.</w:t>
      </w:r>
      <w:r>
        <w:rPr>
          <w:rFonts w:hint="eastAsia" w:ascii="宋体" w:hAnsi="宋体" w:eastAsia="宋体" w:cs="宋体"/>
          <w:b w:val="0"/>
          <w:bCs w:val="0"/>
          <w:i w:val="0"/>
          <w:sz w:val="28"/>
          <w:szCs w:val="28"/>
        </w:rPr>
        <w:t>5试验检测仪器配置</w:t>
      </w:r>
    </w:p>
    <w:p w14:paraId="21B724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工程质量，配备必要的试验检测仪器设备，包括全站仪、水准仪、回弹仪、钢筋保护层测定仪、混凝土试模、砂浆试模、混凝土坍落度筒、2米靠尺、塞尺、接地电阻测试仪、绝缘电阻测试仪等。例如，采用NTS-362R型全站仪进行定位放线和沉降观测，精度达到2秒；使用ZC3-A型回弹仪检测混凝土强度。建立试验仪器设备台账，所有仪器按规定周期委托有资质单位进行检定或校准，确保证书在有效期内。</w:t>
      </w:r>
    </w:p>
    <w:p w14:paraId="5B53EFCE">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73" w:name="_Toc256002068"/>
      <w:r>
        <w:rPr>
          <w:rFonts w:hint="eastAsia" w:cs="宋体"/>
          <w:b w:val="0"/>
          <w:bCs w:val="0"/>
          <w:i w:val="0"/>
          <w:sz w:val="28"/>
          <w:szCs w:val="28"/>
          <w:lang w:val="en-US" w:eastAsia="zh-CN"/>
        </w:rPr>
        <w:t>1.7.5</w:t>
      </w:r>
      <w:r>
        <w:rPr>
          <w:rFonts w:hint="eastAsia" w:ascii="宋体" w:hAnsi="宋体" w:eastAsia="宋体" w:cs="宋体"/>
          <w:b w:val="0"/>
          <w:bCs w:val="0"/>
          <w:i w:val="0"/>
          <w:sz w:val="28"/>
          <w:szCs w:val="28"/>
        </w:rPr>
        <w:t>施工质量控制要点</w:t>
      </w:r>
      <w:bookmarkEnd w:id="73"/>
    </w:p>
    <w:p w14:paraId="502EEB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1.7.5.</w:t>
      </w:r>
      <w:r>
        <w:rPr>
          <w:rFonts w:hint="eastAsia" w:ascii="宋体" w:hAnsi="宋体" w:eastAsia="宋体" w:cs="宋体"/>
          <w:b w:val="0"/>
          <w:bCs w:val="0"/>
          <w:i w:val="0"/>
          <w:sz w:val="28"/>
          <w:szCs w:val="28"/>
        </w:rPr>
        <w:t>1质量管理体系建立</w:t>
      </w:r>
    </w:p>
    <w:p w14:paraId="4A8F6F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以项目负责人为核心、质量管理负责人主导的三级质量管理体系（公司-项目部-班组），制定明确的项目质量管理目标，确保一次验收合格率达到100%。严格执行符合国家及行业现行相关标准要求的方案，从材料进场、施工过程、分项验收、成品保护等环节进行全方位质量控制。</w:t>
      </w:r>
    </w:p>
    <w:p w14:paraId="378443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1.7.5.</w:t>
      </w:r>
      <w:r>
        <w:rPr>
          <w:rFonts w:hint="eastAsia" w:ascii="宋体" w:hAnsi="宋体" w:eastAsia="宋体" w:cs="宋体"/>
          <w:b w:val="0"/>
          <w:bCs w:val="0"/>
          <w:i w:val="0"/>
          <w:sz w:val="28"/>
          <w:szCs w:val="28"/>
        </w:rPr>
        <w:t>2施工工艺与技术交底</w:t>
      </w:r>
    </w:p>
    <w:p w14:paraId="4F2540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严格按照经审批的施工组织设计和专项施工方案施工，对各分项工程进行详细的技术交底，并由施工员指导工人作业，确保施工工艺符合国家现行规范要求。例如，在混凝土结构施工中，钢筋绑扎间距控制在设计要求范围内，模板支设垂直度误差不超过5毫米，混凝土浇筑采用分层连续浇筑方式，每层厚度控制在30厘米以内。</w:t>
      </w:r>
    </w:p>
    <w:p w14:paraId="44DDE4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1.7.5.</w:t>
      </w:r>
      <w:r>
        <w:rPr>
          <w:rFonts w:hint="eastAsia" w:ascii="宋体" w:hAnsi="宋体" w:eastAsia="宋体" w:cs="宋体"/>
          <w:b w:val="0"/>
          <w:bCs w:val="0"/>
          <w:i w:val="0"/>
          <w:sz w:val="28"/>
          <w:szCs w:val="28"/>
        </w:rPr>
        <w:t>3材料及设备质量控制</w:t>
      </w:r>
    </w:p>
    <w:p w14:paraId="0DF00C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场材料和工程设备均需具备生产（制造）许可证、产品合格证，并经过严格检验合格后方可使用。材料员负责对进场材料进行验收，并按规范要求提供样品送检。不合格材料严禁进场或使用。例如，钢筋力学性能复试应满足抗拉强度、屈服强度及伸长率等指标要求；水泥进场需提供出厂合格证并复验安定性和强度等级。</w:t>
      </w:r>
    </w:p>
    <w:p w14:paraId="60C428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1.7.5.</w:t>
      </w:r>
      <w:r>
        <w:rPr>
          <w:rFonts w:hint="eastAsia" w:ascii="宋体" w:hAnsi="宋体" w:eastAsia="宋体" w:cs="宋体"/>
          <w:b w:val="0"/>
          <w:bCs w:val="0"/>
          <w:i w:val="0"/>
          <w:sz w:val="28"/>
          <w:szCs w:val="28"/>
        </w:rPr>
        <w:t>4隐蔽工程验收管理</w:t>
      </w:r>
    </w:p>
    <w:p w14:paraId="3EE250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施工前必须通知监理人到场验收，并填写详细的隐蔽工程验收记录。例如，给排水管道的隐蔽部分需进行水压试验，压力保持时间为30分钟，压降不超过0.02MPa；电气配管需进行绝缘电阻测试，测试值不低于0.5MΩ。隐蔽工程未经监理人验收不得进入下一道工序。</w:t>
      </w:r>
    </w:p>
    <w:p w14:paraId="036B4F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1.7.5.</w:t>
      </w:r>
      <w:r>
        <w:rPr>
          <w:rFonts w:hint="eastAsia" w:ascii="宋体" w:hAnsi="宋体" w:eastAsia="宋体" w:cs="宋体"/>
          <w:b w:val="0"/>
          <w:bCs w:val="0"/>
          <w:i w:val="0"/>
          <w:sz w:val="28"/>
          <w:szCs w:val="28"/>
        </w:rPr>
        <w:t>5成品保护措施</w:t>
      </w:r>
    </w:p>
    <w:p w14:paraId="239C4D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已完成的分项工程采取有效的成品保护措施。例如，楼地面块料铺贴完成后，覆盖塑料薄膜进行保护，防止后续施工污染或损坏；门窗框安装完毕后用木板或泡沫条包裹保护，避免碰撞变形。装饰装修阶段的墙面、吊顶等部位需设置警示标志，非工作人员禁止靠近。</w:t>
      </w:r>
    </w:p>
    <w:p w14:paraId="7F96296B">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74" w:name="_Toc256002069"/>
      <w:r>
        <w:rPr>
          <w:rFonts w:hint="eastAsia" w:cs="宋体"/>
          <w:b w:val="0"/>
          <w:bCs w:val="0"/>
          <w:i w:val="0"/>
          <w:sz w:val="28"/>
          <w:szCs w:val="28"/>
          <w:lang w:val="en-US" w:eastAsia="zh-CN"/>
        </w:rPr>
        <w:t>1.7.6</w:t>
      </w:r>
      <w:r>
        <w:rPr>
          <w:rFonts w:hint="eastAsia" w:ascii="宋体" w:hAnsi="宋体" w:eastAsia="宋体" w:cs="宋体"/>
          <w:b w:val="0"/>
          <w:bCs w:val="0"/>
          <w:i w:val="0"/>
          <w:sz w:val="28"/>
          <w:szCs w:val="28"/>
        </w:rPr>
        <w:t>协同施工方案</w:t>
      </w:r>
      <w:bookmarkEnd w:id="74"/>
    </w:p>
    <w:p w14:paraId="6C209E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1.7.6.</w:t>
      </w:r>
      <w:r>
        <w:rPr>
          <w:rFonts w:hint="eastAsia" w:ascii="宋体" w:hAnsi="宋体" w:eastAsia="宋体" w:cs="宋体"/>
          <w:b w:val="0"/>
          <w:bCs w:val="0"/>
          <w:i w:val="0"/>
          <w:sz w:val="28"/>
          <w:szCs w:val="28"/>
        </w:rPr>
        <w:t>1施工界面划分与责任明确</w:t>
      </w:r>
    </w:p>
    <w:p w14:paraId="282FC1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涉及多个分项工程的交叉施工，为确保施工过程有序进行，需明确各工作界面的责任。例如，业务综合楼的主体结构施工由土建专业负责，装饰装修阶段则由装修专业负责；给排水管道、电气安装等穿插作业，明确各专业队伍在施工现场的具体工作区域和范围。同时，制定详细的交接验收流程，确保各专业之间的工作边界清晰且责任到人。</w:t>
      </w:r>
    </w:p>
    <w:p w14:paraId="1006C8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1.7.6.</w:t>
      </w:r>
      <w:r>
        <w:rPr>
          <w:rFonts w:hint="eastAsia" w:ascii="宋体" w:hAnsi="宋体" w:eastAsia="宋体" w:cs="宋体"/>
          <w:b w:val="0"/>
          <w:bCs w:val="0"/>
          <w:i w:val="0"/>
          <w:sz w:val="28"/>
          <w:szCs w:val="28"/>
        </w:rPr>
        <w:t>2施工顺序规划与协调</w:t>
      </w:r>
    </w:p>
    <w:p w14:paraId="03739F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工程量安排表和关键路径分析，合理规划各分项工程的施工顺序，避免因工序冲突导致的返工或延误。如业务综合楼主体结构施工完成后，及时移交工作面至装饰装修和安装队伍；值班室基础及主体施工应与室外工程同步推进，但需优先完成影响后续室外管网铺设的基础部分。此外，加强进度计划调整时的沟通协调，确保各专业施工队伍能够按照既定计划进场和退场。</w:t>
      </w:r>
    </w:p>
    <w:p w14:paraId="7852CB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1.7.6.</w:t>
      </w:r>
      <w:r>
        <w:rPr>
          <w:rFonts w:hint="eastAsia" w:ascii="宋体" w:hAnsi="宋体" w:eastAsia="宋体" w:cs="宋体"/>
          <w:b w:val="0"/>
          <w:bCs w:val="0"/>
          <w:i w:val="0"/>
          <w:sz w:val="28"/>
          <w:szCs w:val="28"/>
        </w:rPr>
        <w:t>3资源调配与共享机制</w:t>
      </w:r>
    </w:p>
    <w:p w14:paraId="362CBA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提高施工效率，建立资源共享机制，对塔吊、施工升降机等大型设备实施统一调度管理。例如，在业务综合楼主体结构施工阶段，塔吊主要服务于该区域的材料垂直运输；进入装饰装修阶段后，根据实际需求调整塔吊的服务范围至其他相关区域。同时，设立临时材料堆场和加工区，供各专业队伍共同使用，并制定严格的出入库管理制度，确保材料供应及时且不浪费空间。</w:t>
      </w:r>
    </w:p>
    <w:p w14:paraId="6B9C9D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1.7.6.</w:t>
      </w:r>
      <w:r>
        <w:rPr>
          <w:rFonts w:hint="eastAsia" w:ascii="宋体" w:hAnsi="宋体" w:eastAsia="宋体" w:cs="宋体"/>
          <w:b w:val="0"/>
          <w:bCs w:val="0"/>
          <w:i w:val="0"/>
          <w:sz w:val="28"/>
          <w:szCs w:val="28"/>
        </w:rPr>
        <w:t>4信息沟通与例会制度</w:t>
      </w:r>
    </w:p>
    <w:p w14:paraId="320D86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高效的沟通渠道，通过定期召开项目协调会和专题会议，解决施工过程中出现的问题。具体包括：每周一上午9时召开全体项目组成员参加的进度协调会，汇报上周完成情况及下周计划；针对复杂的交叉施工节点，适时组织专业负责人参与的专项会议，明确技术要求和施工步骤。所有会议均需形成纪要并发放至相关人员，确保信息传递准确无误。</w:t>
      </w:r>
    </w:p>
    <w:p w14:paraId="389447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1.7.6.</w:t>
      </w:r>
      <w:r>
        <w:rPr>
          <w:rFonts w:hint="eastAsia" w:ascii="宋体" w:hAnsi="宋体" w:eastAsia="宋体" w:cs="宋体"/>
          <w:b w:val="0"/>
          <w:bCs w:val="0"/>
          <w:i w:val="0"/>
          <w:sz w:val="28"/>
          <w:szCs w:val="28"/>
        </w:rPr>
        <w:t>5应急处理与预案制定</w:t>
      </w:r>
    </w:p>
    <w:p w14:paraId="3B7283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可能出现的突发情况，制定应急预案并提前演练。例如，雨季期间若发生基坑积水，立即启动排水泵进行抽水，防止基坑浸泡；冬季混凝土浇筑时，若环境温度低于规定值，及时调整养护措施，采用塑料薄膜加保温被覆盖的方式保证质量。同时，成立应急小组，明确职责分工，在突发事件发生时迅速响应并妥善处置，确保整体施工不受较大影响。</w:t>
      </w:r>
    </w:p>
    <w:p w14:paraId="5DAC0C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75" w:name="_Toc256002070"/>
      <w:r>
        <w:rPr>
          <w:rFonts w:hint="eastAsia" w:cs="宋体"/>
          <w:b w:val="0"/>
          <w:bCs w:val="0"/>
          <w:i w:val="0"/>
          <w:sz w:val="28"/>
          <w:szCs w:val="28"/>
          <w:lang w:val="en-US" w:eastAsia="zh-CN"/>
        </w:rPr>
        <w:t>1.7.7</w:t>
      </w:r>
      <w:r>
        <w:rPr>
          <w:rFonts w:hint="eastAsia" w:ascii="宋体" w:hAnsi="宋体" w:eastAsia="宋体" w:cs="宋体"/>
          <w:b w:val="0"/>
          <w:bCs w:val="0"/>
          <w:i w:val="0"/>
          <w:sz w:val="28"/>
          <w:szCs w:val="28"/>
        </w:rPr>
        <w:t>安全文明施工要求</w:t>
      </w:r>
      <w:bookmarkEnd w:id="75"/>
    </w:p>
    <w:p w14:paraId="79AEEA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1现场标准化管理</w:t>
      </w:r>
    </w:p>
    <w:p w14:paraId="3A4286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承包人需确保施工场地干净整洁，无积水、淤泥和杂物，材料堆放整齐。施工场地应进行硬化处理，并定期洒水以防治扬尘污染。施工结束后，严格执行“工完、料尽、场地净”原则，不留垃圾、剩余材料及施工机具。各类设备保持正常运转状态。临时设施必须符合监理人批准的施工规划要求，并满足各项安全标准。</w:t>
      </w:r>
    </w:p>
    <w:p w14:paraId="3AD8D1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2文明施工警示牌设置</w:t>
      </w:r>
    </w:p>
    <w:p w14:paraId="25304B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监理人要求，在施工场地入口显著位置设置现场施工总平面图、安全生产、文明施工等规章制度说明的图板。同时设置必要的安全警示标志，如火警、匪警和急救电话提示牌、指示牌、警告牌等。这些标志牌必须按需补充或更换失效的标识。</w:t>
      </w:r>
    </w:p>
    <w:p w14:paraId="48C4A3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3材料与设备管理</w:t>
      </w:r>
    </w:p>
    <w:p w14:paraId="5C9BCD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入现场的材料应按指定位置堆放整齐，不得影响正常施工和堵塞施工通道。扣件、紧固件、绳索具、小型配件、螺丝钉等应存放于专门仓库内。风管、水管及照明电线布置应合理规范，做到整齐美观，避免随意架设造成安全隐患或影响施工。</w:t>
      </w:r>
    </w:p>
    <w:p w14:paraId="143ADE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4生活条件保障</w:t>
      </w:r>
    </w:p>
    <w:p w14:paraId="07D544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施工人员提供符合卫生标准的生活宿舍、食堂、浴室、厕所和文化活动室等生活设施。厕所应贴有瓷砖并配备手动或自动冲刷设备和洗手盆，且安排专门人员负责看护和定时清理。现场设立固定的垃圾临时存放点和各楼层或区域的垃圾箱，所有垃圾必须在当天清除，并按规定运至指定消纳场。</w:t>
      </w:r>
    </w:p>
    <w:p w14:paraId="7DCC8F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5环境保护措施</w:t>
      </w:r>
    </w:p>
    <w:p w14:paraId="43EE96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承包人应采取有效措施防止环境污染，包括但不限于水土流失保护、噪声控制、振动和照明污染防治、固体废弃物分类处理、污水和废气处理、粉尘和扬尘控制。对离场垃圾和运输车辆进行防遗洒和防污染处理，确保不污染公共道路。施工生产用水和生活用水需符合国家有关标准，废水排放前应经过沉淀池和化粪池处理，达到排放标准后方可排放。</w:t>
      </w:r>
    </w:p>
    <w:p w14:paraId="591887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6成品保护措施</w:t>
      </w:r>
    </w:p>
    <w:p w14:paraId="417C7A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订成品保护措施计划，并报监理人审批。成品保护措施应涵盖已完成的所有分包人和独立承包人的工程或工作，防止已完工部分遭受任何损坏或破坏。合理安排工序，建立工作面移交制度和责任赔偿制度，确保成品保护到位。</w:t>
      </w:r>
    </w:p>
    <w:p w14:paraId="5A769E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7安全防护设施建设</w:t>
      </w:r>
    </w:p>
    <w:p w14:paraId="316C8D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施工现场的安全防护设施，包括护身栏杆、脚手架、洞口盖板、竖井防护栏杆、防护棚、防护网等。为施工作业人员配备安全带、安全帽、绝缘鞋、防护手套等安全用品，机械设备配置安全保护和接地装置。主要作业场所和临时安全疏散通道应设置36V安全照明和警示标志，确保安全施工。</w:t>
      </w:r>
    </w:p>
    <w:p w14:paraId="5AA313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1.7.7.</w:t>
      </w:r>
      <w:r>
        <w:rPr>
          <w:rFonts w:hint="eastAsia" w:ascii="宋体" w:hAnsi="宋体" w:eastAsia="宋体" w:cs="宋体"/>
          <w:b w:val="0"/>
          <w:bCs w:val="0"/>
          <w:i w:val="0"/>
          <w:sz w:val="28"/>
          <w:szCs w:val="28"/>
        </w:rPr>
        <w:t>8应急救援准备</w:t>
      </w:r>
    </w:p>
    <w:p w14:paraId="4B43B5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立应急救援小组，制定灾害和生产安全事故的应急救援预案，并报送监理人备案。定期组织演练，确保一旦发生事故能够立即启动应急响应，保护现场、抢救伤员和财产，保证施工生产的正常进行，防止损失扩大。</w:t>
      </w:r>
    </w:p>
    <w:p w14:paraId="0687F70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76" w:name="_Toc256002071"/>
      <w:r>
        <w:rPr>
          <w:rFonts w:hint="eastAsia" w:cs="宋体"/>
          <w:b w:val="0"/>
          <w:bCs w:val="0"/>
          <w:i w:val="0"/>
          <w:sz w:val="28"/>
          <w:szCs w:val="28"/>
          <w:lang w:val="en-US" w:eastAsia="zh-CN"/>
        </w:rPr>
        <w:t>1.7.8</w:t>
      </w:r>
      <w:r>
        <w:rPr>
          <w:rFonts w:hint="eastAsia" w:ascii="宋体" w:hAnsi="宋体" w:eastAsia="宋体" w:cs="宋体"/>
          <w:b w:val="0"/>
          <w:bCs w:val="0"/>
          <w:i w:val="0"/>
          <w:sz w:val="28"/>
          <w:szCs w:val="28"/>
        </w:rPr>
        <w:t>管道功能性试验方案</w:t>
      </w:r>
      <w:bookmarkEnd w:id="76"/>
    </w:p>
    <w:p w14:paraId="63D82C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1.7.8.</w:t>
      </w:r>
      <w:r>
        <w:rPr>
          <w:rFonts w:hint="eastAsia" w:ascii="宋体" w:hAnsi="宋体" w:eastAsia="宋体" w:cs="宋体"/>
          <w:b w:val="0"/>
          <w:bCs w:val="0"/>
          <w:i w:val="0"/>
          <w:sz w:val="28"/>
          <w:szCs w:val="28"/>
        </w:rPr>
        <w:t>1试验范围明确</w:t>
      </w:r>
    </w:p>
    <w:p w14:paraId="261F74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管道功能性试验范围包括室外给排水管网系统的水压试验和通水试验。具体涉及管道材质包括PVC、HDPE及球墨铸铁管，试验压力根据设计要求确定，其中PVC管道试验压力为0.8MPa，HDPE管道试验压力为1.0MPa，球墨铸铁管试验压力为1.2MPa。</w:t>
      </w:r>
    </w:p>
    <w:p w14:paraId="535649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1.7.8.</w:t>
      </w:r>
      <w:r>
        <w:rPr>
          <w:rFonts w:hint="eastAsia" w:ascii="宋体" w:hAnsi="宋体" w:eastAsia="宋体" w:cs="宋体"/>
          <w:b w:val="0"/>
          <w:bCs w:val="0"/>
          <w:i w:val="0"/>
          <w:sz w:val="28"/>
          <w:szCs w:val="28"/>
        </w:rPr>
        <w:t>2试验流程规划</w:t>
      </w:r>
    </w:p>
    <w:p w14:paraId="6A6CA6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试验流程分为四个阶段：试验准备阶段，确认管道安装完毕且支护稳定；注水排气阶段，缓慢向管道内注水并排出空气，确保无渗漏；加压稳压阶段，使用试压泵逐步升压至试验压力，保持至少1小时；检查验收阶段，检查管道接口及焊缝处有无渗漏，记录试验数据，并报监理人审批。</w:t>
      </w:r>
    </w:p>
    <w:p w14:paraId="096FA0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1.7.8.</w:t>
      </w:r>
      <w:r>
        <w:rPr>
          <w:rFonts w:hint="eastAsia" w:ascii="宋体" w:hAnsi="宋体" w:eastAsia="宋体" w:cs="宋体"/>
          <w:b w:val="0"/>
          <w:bCs w:val="0"/>
          <w:i w:val="0"/>
          <w:sz w:val="28"/>
          <w:szCs w:val="28"/>
        </w:rPr>
        <w:t>3试验设备配置</w:t>
      </w:r>
    </w:p>
    <w:p w14:paraId="167302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试验所需设备包括试压泵、压力表、止回阀、放水阀等，其中压力表精度等级不低于1.5级，量程为试验压力的1.5至2倍。所有设备须经校准合格并在有效期内使用。试验前对设备进行检查，确保其符合试验要求。</w:t>
      </w:r>
    </w:p>
    <w:p w14:paraId="63F13A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1.7.8.</w:t>
      </w:r>
      <w:r>
        <w:rPr>
          <w:rFonts w:hint="eastAsia" w:ascii="宋体" w:hAnsi="宋体" w:eastAsia="宋体" w:cs="宋体"/>
          <w:b w:val="0"/>
          <w:bCs w:val="0"/>
          <w:i w:val="0"/>
          <w:sz w:val="28"/>
          <w:szCs w:val="28"/>
        </w:rPr>
        <w:t>4试验质量控制要点</w:t>
      </w:r>
    </w:p>
    <w:p w14:paraId="286504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试验过程中应重点关注以下事项：确保管道系统完全封闭且无泄漏点；试验压力逐步升高，每升高0.2MPa暂停5分钟检查；稳压期间密切关注压力变化，如压力下降超过0.05MPa，需立即停止试验并查明原因；试验完成后及时排空管道内积水，防止管道变形或损坏。</w:t>
      </w:r>
    </w:p>
    <w:p w14:paraId="0C2CBD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1.7.8.</w:t>
      </w:r>
      <w:r>
        <w:rPr>
          <w:rFonts w:hint="eastAsia" w:ascii="宋体" w:hAnsi="宋体" w:eastAsia="宋体" w:cs="宋体"/>
          <w:b w:val="0"/>
          <w:bCs w:val="0"/>
          <w:i w:val="0"/>
          <w:sz w:val="28"/>
          <w:szCs w:val="28"/>
        </w:rPr>
        <w:t>5试验协同方案</w:t>
      </w:r>
    </w:p>
    <w:p w14:paraId="22788E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试验期间与土建、电气等相关专业密切配合，确保试验不影响其他分项工程施工。提前通知监理人到场监督，试验过程中记录完整的试验数据，并形成试验报告提交监理人审核。若发现不合格情况，需及时整改并重新试验。</w:t>
      </w:r>
    </w:p>
    <w:p w14:paraId="3657CC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1.7.8.</w:t>
      </w:r>
      <w:r>
        <w:rPr>
          <w:rFonts w:hint="eastAsia" w:ascii="宋体" w:hAnsi="宋体" w:eastAsia="宋体" w:cs="宋体"/>
          <w:b w:val="0"/>
          <w:bCs w:val="0"/>
          <w:i w:val="0"/>
          <w:sz w:val="28"/>
          <w:szCs w:val="28"/>
        </w:rPr>
        <w:t>6安全文明施工要求</w:t>
      </w:r>
    </w:p>
    <w:p w14:paraId="1C1DAD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试验期间严格执行安全文明施工规定：设置明显的安全警示标志，确保现场人员远离高压区域；试验设备专人操作，持证上岗；试验用水不得随意排放，需集中收集处理，防止污染环境；试验完成后清理现场，恢复原状。</w:t>
      </w:r>
    </w:p>
    <w:p w14:paraId="0348E9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77" w:name="_Toc256002072"/>
      <w:r>
        <w:rPr>
          <w:rFonts w:hint="eastAsia" w:cs="宋体"/>
          <w:b w:val="0"/>
          <w:bCs w:val="0"/>
          <w:i w:val="0"/>
          <w:sz w:val="28"/>
          <w:szCs w:val="28"/>
          <w:lang w:val="en-US" w:eastAsia="zh-CN"/>
        </w:rPr>
        <w:t>1.7.9</w:t>
      </w:r>
      <w:r>
        <w:rPr>
          <w:rFonts w:hint="eastAsia" w:ascii="宋体" w:hAnsi="宋体" w:eastAsia="宋体" w:cs="宋体"/>
          <w:b w:val="0"/>
          <w:bCs w:val="0"/>
          <w:i w:val="0"/>
          <w:sz w:val="28"/>
          <w:szCs w:val="28"/>
        </w:rPr>
        <w:t>施工进度保障措施</w:t>
      </w:r>
      <w:bookmarkEnd w:id="77"/>
    </w:p>
    <w:p w14:paraId="53AC81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1.7.9.</w:t>
      </w:r>
      <w:r>
        <w:rPr>
          <w:rFonts w:hint="eastAsia" w:ascii="宋体" w:hAnsi="宋体" w:eastAsia="宋体" w:cs="宋体"/>
          <w:b w:val="0"/>
          <w:bCs w:val="0"/>
          <w:i w:val="0"/>
          <w:sz w:val="28"/>
          <w:szCs w:val="28"/>
        </w:rPr>
        <w:t>1关键路径管理</w:t>
      </w:r>
    </w:p>
    <w:p w14:paraId="1FD723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关键路径总工期为285天，涵盖了从前期准备到竣工验收的主要工序。在关键节点上，如桩基工程、基础及地下结构工程、主体结构工程等，安排了足够的资源以确保按期完成。项目经理将每周检查关键路径的执行情况，并及时调整资源或优化工序衔接，确保关键环节不拖延。</w:t>
      </w:r>
    </w:p>
    <w:p w14:paraId="767EB5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1.7.9.</w:t>
      </w:r>
      <w:r>
        <w:rPr>
          <w:rFonts w:hint="eastAsia" w:ascii="宋体" w:hAnsi="宋体" w:eastAsia="宋体" w:cs="宋体"/>
          <w:b w:val="0"/>
          <w:bCs w:val="0"/>
          <w:i w:val="0"/>
          <w:sz w:val="28"/>
          <w:szCs w:val="28"/>
        </w:rPr>
        <w:t>2劳动力计划与调配</w:t>
      </w:r>
    </w:p>
    <w:p w14:paraId="42D330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施工阶段需求，科学安排各工种人员投入。例如，在主体结构阶段，钢筋工投入35人，木工30人；装饰装修阶段抹灰工投入20人，涂料工投入15人。同时，建立灵活的劳动力调配机制，在高峰期增加临时工人，并通过培训提高作业效率，确保满足各阶段的施工需求。</w:t>
      </w:r>
    </w:p>
    <w:p w14:paraId="62033C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1.7.9.</w:t>
      </w:r>
      <w:r>
        <w:rPr>
          <w:rFonts w:hint="eastAsia" w:ascii="宋体" w:hAnsi="宋体" w:eastAsia="宋体" w:cs="宋体"/>
          <w:b w:val="0"/>
          <w:bCs w:val="0"/>
          <w:i w:val="0"/>
          <w:sz w:val="28"/>
          <w:szCs w:val="28"/>
        </w:rPr>
        <w:t>3机械设备保障</w:t>
      </w:r>
    </w:p>
    <w:p w14:paraId="4C584F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置充足的机械设备以支持施工进度。主要设备包括1台旋挖钻机用于桩基工程，1台塔式起重机和1台施工升降机用于主体结构施工，1台混凝土输送泵车保障混凝土浇筑效率。所有设备均提前进场调试，并建立日常检查和预防性维护制度，减少因设备故障导致的停工风险。</w:t>
      </w:r>
    </w:p>
    <w:p w14:paraId="4BE74B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1.7.9.</w:t>
      </w:r>
      <w:r>
        <w:rPr>
          <w:rFonts w:hint="eastAsia" w:ascii="宋体" w:hAnsi="宋体" w:eastAsia="宋体" w:cs="宋体"/>
          <w:b w:val="0"/>
          <w:bCs w:val="0"/>
          <w:i w:val="0"/>
          <w:sz w:val="28"/>
          <w:szCs w:val="28"/>
        </w:rPr>
        <w:t>4材料供应计划</w:t>
      </w:r>
    </w:p>
    <w:p w14:paraId="5AE43A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编制详细的材料需求计划，确保C30商品混凝土、HRB400钢筋、模板等关键材料按时进场。与多家供应商签订供货协议，保证高峰月需求量的满足。设立现场材料堆场，合理规划存储区域，避免因材料短缺影响进度。材料进场后严格验收并分类存放，防止损坏和浪费。</w:t>
      </w:r>
    </w:p>
    <w:p w14:paraId="7D44AD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1.7.9.</w:t>
      </w:r>
      <w:r>
        <w:rPr>
          <w:rFonts w:hint="eastAsia" w:ascii="宋体" w:hAnsi="宋体" w:eastAsia="宋体" w:cs="宋体"/>
          <w:b w:val="0"/>
          <w:bCs w:val="0"/>
          <w:i w:val="0"/>
          <w:sz w:val="28"/>
          <w:szCs w:val="28"/>
        </w:rPr>
        <w:t>5季节性施工应对</w:t>
      </w:r>
    </w:p>
    <w:p w14:paraId="412DBFE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雨季、冬期和高温期的影响，编制专项施工方案。例如，雨季施工时加强排水系统建设，对易受潮材料进行覆盖保护；冬期施工时掺加早强防冻外加剂，确保混凝土强度增长；高温期调整作业时间，避开中午高温时段，保障工人健康和施工质量。</w:t>
      </w:r>
    </w:p>
    <w:p w14:paraId="38C822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1.7.9.</w:t>
      </w:r>
      <w:r>
        <w:rPr>
          <w:rFonts w:hint="eastAsia" w:ascii="宋体" w:hAnsi="宋体" w:eastAsia="宋体" w:cs="宋体"/>
          <w:b w:val="0"/>
          <w:bCs w:val="0"/>
          <w:i w:val="0"/>
          <w:sz w:val="28"/>
          <w:szCs w:val="28"/>
        </w:rPr>
        <w:t>6进度监控与纠偏</w:t>
      </w:r>
    </w:p>
    <w:p w14:paraId="4219CB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记录实际进度并与计划对比，次日上午9点前提交日进度报表，每周一上午9点前提交周进度报表。项目经理主持每周进度例会，分析偏差原因并制定纠偏措施。当发现进度滞后时，可通过增加工作面、延长作业时间或优化工序等方式追赶进度。</w:t>
      </w:r>
    </w:p>
    <w:p w14:paraId="5D4B23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1.7.9.</w:t>
      </w:r>
      <w:r>
        <w:rPr>
          <w:rFonts w:hint="eastAsia" w:ascii="宋体" w:hAnsi="宋体" w:eastAsia="宋体" w:cs="宋体"/>
          <w:b w:val="0"/>
          <w:bCs w:val="0"/>
          <w:i w:val="0"/>
          <w:sz w:val="28"/>
          <w:szCs w:val="28"/>
        </w:rPr>
        <w:t>7协作与沟通机制</w:t>
      </w:r>
    </w:p>
    <w:p w14:paraId="7C922A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建立与发包人、监理人、设计单位及其他分包单位的紧密协作机制。通过定期会议、书面报告等形式，及时反馈信息并协调解决问题。特别是在交叉施工部位，提前沟通施工界面划分，避免因配合问题延误工期。</w:t>
      </w:r>
    </w:p>
    <w:p w14:paraId="2F3A65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8应急预案准备</w:t>
      </w:r>
    </w:p>
    <w:p w14:paraId="3C516E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针对可能影响进度的突发情况进行预测和准备，如恶劣天气、设备故障、材料供应中断等。制定应急预案并组织演练，确保一旦发生意外情况能够迅速响应，将对施工进度的影响降到最低。</w:t>
      </w:r>
    </w:p>
    <w:p w14:paraId="7979E833">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78" w:name="_Toc256002073"/>
      <w:r>
        <w:rPr>
          <w:rFonts w:hint="eastAsia" w:cs="宋体"/>
          <w:b w:val="0"/>
          <w:bCs w:val="0"/>
          <w:i w:val="0"/>
          <w:sz w:val="28"/>
          <w:szCs w:val="28"/>
          <w:lang w:val="en-US" w:eastAsia="zh-CN"/>
        </w:rPr>
        <w:t>1.8</w:t>
      </w:r>
      <w:r>
        <w:rPr>
          <w:rFonts w:hint="eastAsia" w:ascii="宋体" w:hAnsi="宋体" w:eastAsia="宋体" w:cs="宋体"/>
          <w:b w:val="0"/>
          <w:bCs w:val="0"/>
          <w:i w:val="0"/>
          <w:sz w:val="28"/>
          <w:szCs w:val="28"/>
        </w:rPr>
        <w:t>值班室</w:t>
      </w:r>
      <w:bookmarkEnd w:id="78"/>
    </w:p>
    <w:p w14:paraId="129D99C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79" w:name="_Toc256002074"/>
      <w:r>
        <w:rPr>
          <w:rFonts w:hint="eastAsia" w:cs="宋体"/>
          <w:b w:val="0"/>
          <w:bCs w:val="0"/>
          <w:i w:val="0"/>
          <w:sz w:val="28"/>
          <w:szCs w:val="28"/>
          <w:lang w:val="en-US" w:eastAsia="zh-CN"/>
        </w:rPr>
        <w:t>1.8.1</w:t>
      </w:r>
      <w:r>
        <w:rPr>
          <w:rFonts w:hint="eastAsia" w:ascii="宋体" w:hAnsi="宋体" w:eastAsia="宋体" w:cs="宋体"/>
          <w:b w:val="0"/>
          <w:bCs w:val="0"/>
          <w:i w:val="0"/>
          <w:sz w:val="28"/>
          <w:szCs w:val="28"/>
        </w:rPr>
        <w:t>主体结构施工</w:t>
      </w:r>
      <w:bookmarkEnd w:id="79"/>
    </w:p>
    <w:p w14:paraId="2FC2D5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1.8.1.</w:t>
      </w:r>
      <w:r>
        <w:rPr>
          <w:rFonts w:hint="eastAsia" w:ascii="宋体" w:hAnsi="宋体" w:eastAsia="宋体" w:cs="宋体"/>
          <w:b w:val="0"/>
          <w:bCs w:val="0"/>
          <w:i w:val="0"/>
          <w:sz w:val="28"/>
          <w:szCs w:val="28"/>
        </w:rPr>
        <w:t>1施工范围</w:t>
      </w:r>
    </w:p>
    <w:p w14:paraId="0DAC94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主体结构施工的具体范围包括混凝土结构和砌体结构施工。混凝土结构施工主要涉及基础及墙体的现浇部分，需严格按照设计图纸进行钢筋绑扎、模板支设、混凝土浇筑等工序；砌体结构施工则包括砖基础砌筑以及实心砖墙砌筑，确保轴线偏差、垂直度等符合国家及行业现行相关标准要求。</w:t>
      </w:r>
    </w:p>
    <w:p w14:paraId="0DE5EA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1.8.1.</w:t>
      </w:r>
      <w:r>
        <w:rPr>
          <w:rFonts w:hint="eastAsia" w:ascii="宋体" w:hAnsi="宋体" w:eastAsia="宋体" w:cs="宋体"/>
          <w:b w:val="0"/>
          <w:bCs w:val="0"/>
          <w:i w:val="0"/>
          <w:sz w:val="28"/>
          <w:szCs w:val="28"/>
        </w:rPr>
        <w:t>2施工工艺</w:t>
      </w:r>
    </w:p>
    <w:p w14:paraId="25247F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主体结构施工采用的主要工艺包括：钢筋绑扎：根据设计要求选用HRB400级钢筋，现场加工并绑扎成型，确保钢筋间距、保护层厚度达到设计标准。模板支设：使用木胶合板作为模板材料，通过钢管脚手架支撑体系固定，确保模板拼缝严密、平整度和垂直度符合要求。混凝土浇筑：选用C30强度等级的商品混凝土，采用泵送方式施工，分层浇筑，每层厚度控制在50厘米以内，并及时振捣密实。砌体砌筑：使用MU10烧结普通砖和M7.5水泥砂浆进行砌筑，灰缝厚度控制在8至12毫米之间，确保砂浆饱满度不低于80%。</w:t>
      </w:r>
    </w:p>
    <w:p w14:paraId="41643A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1.8.1.</w:t>
      </w:r>
      <w:r>
        <w:rPr>
          <w:rFonts w:hint="eastAsia" w:ascii="宋体" w:hAnsi="宋体" w:eastAsia="宋体" w:cs="宋体"/>
          <w:b w:val="0"/>
          <w:bCs w:val="0"/>
          <w:i w:val="0"/>
          <w:sz w:val="28"/>
          <w:szCs w:val="28"/>
        </w:rPr>
        <w:t>3材料选用</w:t>
      </w:r>
    </w:p>
    <w:p w14:paraId="131B2F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主体结构施工所需的主要材料及其质量要求如下：混凝土：采用C30商品混凝土，必须附有出厂合格证和质量检测报告。钢筋：选用HRB400级钢筋，进场时需检查出厂合格证、检验报告，并按批次进行复试。模板：采用木胶合板，厚度不小于18毫米，面板应平整无变形。砌块：使用MU10烧结普通砖，外观规整，尺寸误差不超过±2毫米。砂浆：采用M7.5水泥砂浆，水泥选用P.O42.5普通硅酸盐水泥，砂为中粗砂，拌制用水清洁无污染。</w:t>
      </w:r>
    </w:p>
    <w:p w14:paraId="30F739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1.8.1.</w:t>
      </w:r>
      <w:r>
        <w:rPr>
          <w:rFonts w:hint="eastAsia" w:ascii="宋体" w:hAnsi="宋体" w:eastAsia="宋体" w:cs="宋体"/>
          <w:b w:val="0"/>
          <w:bCs w:val="0"/>
          <w:i w:val="0"/>
          <w:sz w:val="28"/>
          <w:szCs w:val="28"/>
        </w:rPr>
        <w:t>4质量控制措施</w:t>
      </w:r>
    </w:p>
    <w:p w14:paraId="53A2A0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主体结构施工过程中的质量控制制度及具体措施包括：建立三级质量管理体系，由公司、项目部及班组分别负责质量监督与考核。实施全过程质量跟踪，从材料进场验收、钢筋绑扎、模板支设到混凝土浇筑、养护，均需经过质检员验收后方可进入下一道工序。定期组织技术交底会，明确施工工艺和技术要点，确保工人严格执行标准化操作。对关键工序如混凝土强度、钢筋保护层厚度、砌体灰缝饱满度等进行抽检，不合格项立即整改。成品保护措施到位，防止混凝土表面出现裂纹或污染，避免砌体墙面受到磕碰损坏。</w:t>
      </w:r>
    </w:p>
    <w:p w14:paraId="11134E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1.8.1.</w:t>
      </w:r>
      <w:r>
        <w:rPr>
          <w:rFonts w:hint="eastAsia" w:ascii="宋体" w:hAnsi="宋体" w:eastAsia="宋体" w:cs="宋体"/>
          <w:b w:val="0"/>
          <w:bCs w:val="0"/>
          <w:i w:val="0"/>
          <w:sz w:val="28"/>
          <w:szCs w:val="28"/>
        </w:rPr>
        <w:t>5安全文明施工</w:t>
      </w:r>
    </w:p>
    <w:p w14:paraId="289A21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主体结构施工期间的安全防护、环保及文明施工措施包括：安全防护：施工现场设置围挡，进入场地人员必须佩戴安全帽，高处作业人员系好安全带，危险区域设立警示标志。临时用电：编制专项用电方案，采用三相五线制供电系统，所有配电箱均配备漏电保护器，电缆线路埋地敷设。环境保护：施工产生的废水经沉淀处理后再排放，废弃模板和包装物集中堆放并定期清理。文明施工：保持现场整洁，材料分类堆放整齐，标识清晰，每日收工前清理工作面，做到“工完料尽场地清”。噪音控制：合理安排施工时间，尽量减少夜间施工，降低噪声对周边环境的影响。</w:t>
      </w:r>
    </w:p>
    <w:p w14:paraId="71C6B54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80" w:name="_Toc256002075"/>
      <w:r>
        <w:rPr>
          <w:rFonts w:hint="eastAsia" w:cs="宋体"/>
          <w:b w:val="0"/>
          <w:bCs w:val="0"/>
          <w:i w:val="0"/>
          <w:sz w:val="28"/>
          <w:szCs w:val="28"/>
          <w:lang w:val="en-US" w:eastAsia="zh-CN"/>
        </w:rPr>
        <w:t>1.8.2</w:t>
      </w:r>
      <w:r>
        <w:rPr>
          <w:rFonts w:hint="eastAsia" w:ascii="宋体" w:hAnsi="宋体" w:eastAsia="宋体" w:cs="宋体"/>
          <w:b w:val="0"/>
          <w:bCs w:val="0"/>
          <w:i w:val="0"/>
          <w:sz w:val="28"/>
          <w:szCs w:val="28"/>
        </w:rPr>
        <w:t>装饰装修工程</w:t>
      </w:r>
      <w:bookmarkEnd w:id="80"/>
    </w:p>
    <w:p w14:paraId="718D49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1.8.2.</w:t>
      </w:r>
      <w:r>
        <w:rPr>
          <w:rFonts w:hint="eastAsia" w:ascii="宋体" w:hAnsi="宋体" w:eastAsia="宋体" w:cs="宋体"/>
          <w:b w:val="0"/>
          <w:bCs w:val="0"/>
          <w:i w:val="0"/>
          <w:sz w:val="28"/>
          <w:szCs w:val="28"/>
        </w:rPr>
        <w:t>1外墙保温施工</w:t>
      </w:r>
    </w:p>
    <w:p w14:paraId="2F325D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工程外墙保温采用无机保温砂浆，厚度为30毫米，施工前确保基层表面平整、干燥且无油污。施工工艺流程为：挂钢丝网→抹底层保温砂浆→抹面层抗裂砂浆→铺设耐碱玻纤网格布→抹面层抗裂砂浆。保温砂浆分层施工，每层厚度控制在15毫米以内，待前一层初凝后进行下一层施工，总厚度达到设计要求。</w:t>
      </w:r>
    </w:p>
    <w:p w14:paraId="7AFFFF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1.8.2.</w:t>
      </w:r>
      <w:r>
        <w:rPr>
          <w:rFonts w:hint="eastAsia" w:ascii="宋体" w:hAnsi="宋体" w:eastAsia="宋体" w:cs="宋体"/>
          <w:b w:val="0"/>
          <w:bCs w:val="0"/>
          <w:i w:val="0"/>
          <w:sz w:val="28"/>
          <w:szCs w:val="28"/>
        </w:rPr>
        <w:t>2外墙涂料施工</w:t>
      </w:r>
    </w:p>
    <w:p w14:paraId="56B97B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外墙真石漆施工分为基层处理、刮腻子、打磨、底漆涂刷、中涂层施工和面漆喷涂六个步骤。首先对墙面进行清理和平整处理，然后刮两遍柔性耐水腻子并打磨平整。底漆采用封闭底漆，均匀涂刷一遍。中涂层使用专用中涂材料，厚度约为2毫米。最后喷涂真石漆面漆，厚度控制在3至4毫米，确保颜色均匀、无流坠现象。</w:t>
      </w:r>
    </w:p>
    <w:p w14:paraId="519B94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1.8.2.</w:t>
      </w:r>
      <w:r>
        <w:rPr>
          <w:rFonts w:hint="eastAsia" w:ascii="宋体" w:hAnsi="宋体" w:eastAsia="宋体" w:cs="宋体"/>
          <w:b w:val="0"/>
          <w:bCs w:val="0"/>
          <w:i w:val="0"/>
          <w:sz w:val="28"/>
          <w:szCs w:val="28"/>
        </w:rPr>
        <w:t>3楼地面块料铺设</w:t>
      </w:r>
    </w:p>
    <w:p w14:paraId="470ADF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楼地面块料铺设包括地砖和石材的铺装，施工前需进行弹线分格及试拼排版。地砖铺贴采用干硬性水泥砂浆结合层，厚度控制在20毫米左右，地砖缝宽2毫米，勾缝采用专用填缝剂。石材铺贴采用湿贴法，结合层砂浆比例为1：3干硬性水泥砂浆，石材背面涂抹背胶增强粘结力，铺贴后用棉纱擦拭表面污渍，确保平整度误差不超过2毫米。</w:t>
      </w:r>
    </w:p>
    <w:p w14:paraId="62C70A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1.8.2.</w:t>
      </w:r>
      <w:r>
        <w:rPr>
          <w:rFonts w:hint="eastAsia" w:ascii="宋体" w:hAnsi="宋体" w:eastAsia="宋体" w:cs="宋体"/>
          <w:b w:val="0"/>
          <w:bCs w:val="0"/>
          <w:i w:val="0"/>
          <w:sz w:val="28"/>
          <w:szCs w:val="28"/>
        </w:rPr>
        <w:t>4墙面抹灰与涂料施工</w:t>
      </w:r>
    </w:p>
    <w:p w14:paraId="4018DF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抹灰采用水泥砂浆或混合砂浆，分底层、中层和面层三步施工，底层砂浆厚度为7毫米，中层厚度为5毫米，面层厚度为2毫米。抹灰前对墙面进行湿润处理，确保抹灰层与基层粘结牢固。涂料施工前需刮两遍腻子并打磨平整，底漆涂刷一遍，面漆涂刷两遍，确保色泽一致、无漏涂现象。</w:t>
      </w:r>
    </w:p>
    <w:p w14:paraId="3E7874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1.8.2.</w:t>
      </w:r>
      <w:r>
        <w:rPr>
          <w:rFonts w:hint="eastAsia" w:ascii="宋体" w:hAnsi="宋体" w:eastAsia="宋体" w:cs="宋体"/>
          <w:b w:val="0"/>
          <w:bCs w:val="0"/>
          <w:i w:val="0"/>
          <w:sz w:val="28"/>
          <w:szCs w:val="28"/>
        </w:rPr>
        <w:t>5吊顶工程施工</w:t>
      </w:r>
    </w:p>
    <w:p w14:paraId="279A04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吊顶工程施工分为龙骨安装和饰面板安装两个部分。轻钢龙骨间距为400毫米×600毫米，吊杆间距不大于1200毫米，主龙骨与次龙骨连接紧密，安装水平偏差不大于5毫米。饰面板采用石膏板或矿棉板，板材间缝隙控制在3毫米以内，接缝处用嵌缝膏填充并贴防裂带，最后进行打磨和涂料施工。</w:t>
      </w:r>
    </w:p>
    <w:p w14:paraId="39977F9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81" w:name="_Toc256002076"/>
      <w:r>
        <w:rPr>
          <w:rFonts w:hint="eastAsia" w:cs="宋体"/>
          <w:b w:val="0"/>
          <w:bCs w:val="0"/>
          <w:i w:val="0"/>
          <w:sz w:val="28"/>
          <w:szCs w:val="28"/>
          <w:lang w:val="en-US" w:eastAsia="zh-CN"/>
        </w:rPr>
        <w:t>1.8.3</w:t>
      </w:r>
      <w:r>
        <w:rPr>
          <w:rFonts w:hint="eastAsia" w:ascii="宋体" w:hAnsi="宋体" w:eastAsia="宋体" w:cs="宋体"/>
          <w:b w:val="0"/>
          <w:bCs w:val="0"/>
          <w:i w:val="0"/>
          <w:sz w:val="28"/>
          <w:szCs w:val="28"/>
        </w:rPr>
        <w:t>给排水系统施工</w:t>
      </w:r>
      <w:bookmarkEnd w:id="81"/>
    </w:p>
    <w:p w14:paraId="261BBF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1施工准备与材料检验</w:t>
      </w:r>
    </w:p>
    <w:p w14:paraId="6E78E44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进行给排水系统施工前，项目部将根据设计图纸和符合国家及行业现行相关标准要求，提前组织人员完成施工技术交底，并检查所有进场的管道、管件、阀门等材料的质量证明文件。对UPVC、PPR、镀锌钢管等主要管材进行现场抽样复检，确保其材质、规格、型号符合设计要求。同时，准备好施工所需的机械设备，如切割机、套丝机、热熔机等，确保设备状态良好，满足施工需求。</w:t>
      </w:r>
    </w:p>
    <w:p w14:paraId="070B9E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2管道安装工艺</w:t>
      </w:r>
    </w:p>
    <w:p w14:paraId="391C4A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2.1测量放线：依据设计图纸和施工坐标，使用全站仪和水准仪准确放出给排水管道的中心线及标高控制点。</w:t>
      </w:r>
    </w:p>
    <w:p w14:paraId="72C8DE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2.2基础处理：对于埋地管道，先开挖管沟并夯实基底，确保沟槽宽度和深度符合设计要求。</w:t>
      </w:r>
    </w:p>
    <w:p w14:paraId="26D150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2.3管道敷设：根据管道材质采用不同的连接方式，如UPVC管采用胶粘连接，PPR管采用热熔连接，镀锌钢管采用螺纹或法兰连接。安装过程中严格控制管道坡度，确保横向弯曲偏差不超过L/200（L为管道长度）。</w:t>
      </w:r>
    </w:p>
    <w:p w14:paraId="42A1E2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2.4固定支撑：在墙体或楼板上预埋支架或吊架，用于固定管道，间距不大于2米，确保管道稳定且不影响后期装饰装修。</w:t>
      </w:r>
    </w:p>
    <w:p w14:paraId="7C76ED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3卫生器具安装</w:t>
      </w:r>
    </w:p>
    <w:p w14:paraId="43B091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3.1定位安装：按照设计图纸确定洗手盆、马桶、淋浴器等卫生器具的位置，预先设置好出水口和排水接口。</w:t>
      </w:r>
    </w:p>
    <w:p w14:paraId="61E16D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3.2连接密封：卫生器具与管道连接处需加装橡胶密封圈或生料带，确保连接严密，无渗漏现象。</w:t>
      </w:r>
    </w:p>
    <w:p w14:paraId="426330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3.3水平调整：安装完成后，使用水平尺校正器具水平度，保证使用功能正常。</w:t>
      </w:r>
    </w:p>
    <w:p w14:paraId="00DFB2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4系统试压与调试</w:t>
      </w:r>
    </w:p>
    <w:p w14:paraId="4C232C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4.1水压试验：给水系统安装完成后，进行强度和严密性试验，试验压力为工作压力的1.5倍且不低于0.6MPa，稳压1小时后压力下降不超过0.05MPa即为合格。</w:t>
      </w:r>
    </w:p>
    <w:p w14:paraId="3C1003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4.2通水试验：排水系统安装完毕后，逐层灌水至存水弯，持续观察15分钟，水面下降后再灌满观察5分钟，液面不降、接口无渗漏为合格。</w:t>
      </w:r>
    </w:p>
    <w:p w14:paraId="0EF2DB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4.3冲洗消毒：系统试压合格后，进行全面冲洗，直至出水水质达到生活饮用水标准，最后交付使用。</w:t>
      </w:r>
    </w:p>
    <w:p w14:paraId="39943F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5成品保护与验收</w:t>
      </w:r>
    </w:p>
    <w:p w14:paraId="2D3098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5.1成品保护：施工期间对已安装的管道和卫生器具采取包裹、覆盖等措施，避免因交叉作业造成损坏。</w:t>
      </w:r>
    </w:p>
    <w:p w14:paraId="19CC4A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5.2分项验收：每一分项工程完成后及时通知监理人进行验收，形成书面记录，确保工程质量符合设计和规范要求。</w:t>
      </w:r>
    </w:p>
    <w:p w14:paraId="34BF9F8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1.8.3.</w:t>
      </w:r>
      <w:r>
        <w:rPr>
          <w:rFonts w:hint="eastAsia" w:ascii="宋体" w:hAnsi="宋体" w:eastAsia="宋体" w:cs="宋体"/>
          <w:b w:val="0"/>
          <w:bCs w:val="0"/>
          <w:i w:val="0"/>
          <w:sz w:val="28"/>
          <w:szCs w:val="28"/>
        </w:rPr>
        <w:t>5.3竣工验收：整体工程完工后，配合发包人和监理人进行综合验收，提交完整的竣工资料，包括隐蔽工程记录、试验报告、调试记录等。</w:t>
      </w:r>
    </w:p>
    <w:p w14:paraId="61E5C5A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82" w:name="_Toc256002077"/>
      <w:r>
        <w:rPr>
          <w:rFonts w:hint="eastAsia" w:cs="宋体"/>
          <w:b w:val="0"/>
          <w:bCs w:val="0"/>
          <w:i w:val="0"/>
          <w:sz w:val="28"/>
          <w:szCs w:val="28"/>
          <w:lang w:val="en-US" w:eastAsia="zh-CN"/>
        </w:rPr>
        <w:t>1.8.4</w:t>
      </w:r>
      <w:r>
        <w:rPr>
          <w:rFonts w:hint="eastAsia" w:ascii="宋体" w:hAnsi="宋体" w:eastAsia="宋体" w:cs="宋体"/>
          <w:b w:val="0"/>
          <w:bCs w:val="0"/>
          <w:i w:val="0"/>
          <w:sz w:val="28"/>
          <w:szCs w:val="28"/>
        </w:rPr>
        <w:t>电气系统施工</w:t>
      </w:r>
      <w:bookmarkEnd w:id="82"/>
    </w:p>
    <w:p w14:paraId="10455B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1.8.4.</w:t>
      </w:r>
      <w:r>
        <w:rPr>
          <w:rFonts w:hint="eastAsia" w:ascii="宋体" w:hAnsi="宋体" w:eastAsia="宋体" w:cs="宋体"/>
          <w:b w:val="0"/>
          <w:bCs w:val="0"/>
          <w:i w:val="0"/>
          <w:sz w:val="28"/>
          <w:szCs w:val="28"/>
        </w:rPr>
        <w:t>1系统设计</w:t>
      </w:r>
    </w:p>
    <w:p w14:paraId="382780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的电气系统分为强电和弱电两部分。强电系统主要负责供电，包括照明、插座、空调等设备用电；弱电系统则涵盖通信、监控及报警等功能。供电系统采用TN-S系统，三相五线制配电，电缆选用铜芯交联聚乙烯绝缘电力电缆，主配电箱设置于值班室内靠近进户点位置。照明回路采用BV-2.5mm²导线，插座回路采用BV-4mm²导线，动力回路根据设备功率选用BV-6mm²至BV-16mm²导线。弱电系统管线敷设采取桥架与穿管相结合的方式，确保信号传输稳定无干扰。</w:t>
      </w:r>
    </w:p>
    <w:p w14:paraId="7B8FC3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1.8.4.</w:t>
      </w:r>
      <w:r>
        <w:rPr>
          <w:rFonts w:hint="eastAsia" w:ascii="宋体" w:hAnsi="宋体" w:eastAsia="宋体" w:cs="宋体"/>
          <w:b w:val="0"/>
          <w:bCs w:val="0"/>
          <w:i w:val="0"/>
          <w:sz w:val="28"/>
          <w:szCs w:val="28"/>
        </w:rPr>
        <w:t>2施工工艺</w:t>
      </w:r>
    </w:p>
    <w:p w14:paraId="20ECD8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气系统安装按照以下步骤进行：测量定位，依据设计图纸确定配电箱、开关、插座等设备的具体位置，并标注出线路走向。管线敷设，使用PVC阻燃管或金属电线管沿墙、顶板暗敷，确保埋深符合规范要求，管口用护口帽保护。线缆穿设，在管道清理后按颜色区分不同回路穿入线缆，每根管内线缆不得超过三根。设备安装，将配电箱、灯具、开关、插座等固定牢固，并保证水平垂直度满足标准。接线调试，对所有接线端子进行压接处理，确保连接可靠，随后进行初步通电测试。</w:t>
      </w:r>
    </w:p>
    <w:p w14:paraId="6634DB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1.8.4.</w:t>
      </w:r>
      <w:r>
        <w:rPr>
          <w:rFonts w:hint="eastAsia" w:ascii="宋体" w:hAnsi="宋体" w:eastAsia="宋体" w:cs="宋体"/>
          <w:b w:val="0"/>
          <w:bCs w:val="0"/>
          <w:i w:val="0"/>
          <w:sz w:val="28"/>
          <w:szCs w:val="28"/>
        </w:rPr>
        <w:t>3设备配置</w:t>
      </w:r>
    </w:p>
    <w:p w14:paraId="75DD0D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电气系统所需的主要设备包括：配电设备，如总配电箱、分配电箱、开关箱等，需具备生产许可证及产品合格证；照明设备，采用LED节能灯，额定电压220V，防护等级IP20；插座及开关，选用知名品牌产品，额定电流不小于16A；电缆及电线，均应通过国家强制性产品认证（CCC认证），并满足相关耐火、阻燃性能指标；弱电设备，如监控摄像头、网络交换机、报警主机等，需提供检测报告并符合设计要求。</w:t>
      </w:r>
    </w:p>
    <w:p w14:paraId="2F59D0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1.8.4.</w:t>
      </w:r>
      <w:r>
        <w:rPr>
          <w:rFonts w:hint="eastAsia" w:ascii="宋体" w:hAnsi="宋体" w:eastAsia="宋体" w:cs="宋体"/>
          <w:b w:val="0"/>
          <w:bCs w:val="0"/>
          <w:i w:val="0"/>
          <w:sz w:val="28"/>
          <w:szCs w:val="28"/>
        </w:rPr>
        <w:t>4调试方案</w:t>
      </w:r>
    </w:p>
    <w:p w14:paraId="055A29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试流程如下：逐级送电，先对总配电箱送电，再依次对分配电箱和开关箱送电，检查各层级设备运行状态；功能测试，对灯具、插座、空调等进行逐一试运行，记录是否存在异常情况；绝缘检测，使用绝缘电阻测试仪测量线路绝缘电阻值，确保不低于1MΩ；接地测试，验证接地电阻是否小于4Ω；联动调试，针对弱电系统中的监控、报警功能进行模拟触发测试，确认信号传递准确无误。最终形成调试报告，提交监理审核并通过验收。</w:t>
      </w:r>
    </w:p>
    <w:p w14:paraId="3C7077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1.8.4.</w:t>
      </w:r>
      <w:r>
        <w:rPr>
          <w:rFonts w:hint="eastAsia" w:ascii="宋体" w:hAnsi="宋体" w:eastAsia="宋体" w:cs="宋体"/>
          <w:b w:val="0"/>
          <w:bCs w:val="0"/>
          <w:i w:val="0"/>
          <w:sz w:val="28"/>
          <w:szCs w:val="28"/>
        </w:rPr>
        <w:t>5安全保障</w:t>
      </w:r>
    </w:p>
    <w:p w14:paraId="145B2D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电气系统施工安全，制定以下措施：编制临时用电方案，明确电缆线路布置方式、配电设备安装位置等内容，经企业技术负责人审批后实施；电缆线路采用埋地或架空敷设，严禁地面明设，埋地电缆路径设置方位标志；地下工程照明电压控制在36V以下，潮湿区域照明电压不超过24V，避免触电风险；所有配电设备设有防漏电装置以及防雨防水设施；建立定期检查制度，对避雷装置、接地装置进行维护保养，确保功能正常；设立专职电工负责日常巡查，发现隐患及时整改，并配备必要的应急抢修工具和材料。</w:t>
      </w:r>
    </w:p>
    <w:p w14:paraId="2E333C68">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83" w:name="_Toc256002078"/>
      <w:r>
        <w:rPr>
          <w:rFonts w:hint="eastAsia" w:cs="宋体"/>
          <w:b w:val="0"/>
          <w:bCs w:val="0"/>
          <w:i w:val="0"/>
          <w:sz w:val="28"/>
          <w:szCs w:val="28"/>
          <w:lang w:val="en-US" w:eastAsia="zh-CN"/>
        </w:rPr>
        <w:t>1.8.5</w:t>
      </w:r>
      <w:r>
        <w:rPr>
          <w:rFonts w:hint="eastAsia" w:ascii="宋体" w:hAnsi="宋体" w:eastAsia="宋体" w:cs="宋体"/>
          <w:b w:val="0"/>
          <w:bCs w:val="0"/>
          <w:i w:val="0"/>
          <w:sz w:val="28"/>
          <w:szCs w:val="28"/>
        </w:rPr>
        <w:t>施工场地布置</w:t>
      </w:r>
      <w:bookmarkEnd w:id="83"/>
    </w:p>
    <w:p w14:paraId="23144F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1.8.5.</w:t>
      </w:r>
      <w:r>
        <w:rPr>
          <w:rFonts w:hint="eastAsia" w:ascii="宋体" w:hAnsi="宋体" w:eastAsia="宋体" w:cs="宋体"/>
          <w:b w:val="0"/>
          <w:bCs w:val="0"/>
          <w:i w:val="0"/>
          <w:sz w:val="28"/>
          <w:szCs w:val="28"/>
        </w:rPr>
        <w:t>1临时设施设置</w:t>
      </w:r>
    </w:p>
    <w:p w14:paraId="5478EE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施工场地内需设置临时设施以满足施工需求。包括但不限于：办公区、生活区（宿舍、食堂）、钢筋加工场、木工加工场、材料堆场（砂石、砖）、模板及周转材料堆场、水泥库及库房、临时道路和机械停放场等。所有临时设施均按照批准的施工总平面图进行布置，确保功能分区明确，道路通畅，排水系统完善，避免交叉干扰。例如，钢筋加工场面积为300㎡，位于项目现场南侧；生活区面积为500㎡，同样设于项目现场西北侧。</w:t>
      </w:r>
    </w:p>
    <w:p w14:paraId="471296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1.8.5.</w:t>
      </w:r>
      <w:r>
        <w:rPr>
          <w:rFonts w:hint="eastAsia" w:ascii="宋体" w:hAnsi="宋体" w:eastAsia="宋体" w:cs="宋体"/>
          <w:b w:val="0"/>
          <w:bCs w:val="0"/>
          <w:i w:val="0"/>
          <w:sz w:val="28"/>
          <w:szCs w:val="28"/>
        </w:rPr>
        <w:t>2安全防护设施配置</w:t>
      </w:r>
    </w:p>
    <w:p w14:paraId="3E7A5C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施工现场的安全，设置以下必要的安全防护设施：在现场入口显著位置设立现场施工总平面图、安全生产规章制度、文明施工及环境保护说明图板；在洞口、临边、楼梯口、电梯井口等危险部位安装护身栏杆、脚手架、洞口盖板等安全防护设施。此外，配备足够的安全带、安全帽、绝缘鞋等安全生产用品，并为机械设备安装安全保护和接地装置。主要作业场所和临时疏散通道需提供24小时36V安全照明，并设置必要的警示标志。</w:t>
      </w:r>
    </w:p>
    <w:p w14:paraId="68B6CE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1.8.5.</w:t>
      </w:r>
      <w:r>
        <w:rPr>
          <w:rFonts w:hint="eastAsia" w:ascii="宋体" w:hAnsi="宋体" w:eastAsia="宋体" w:cs="宋体"/>
          <w:b w:val="0"/>
          <w:bCs w:val="0"/>
          <w:i w:val="0"/>
          <w:sz w:val="28"/>
          <w:szCs w:val="28"/>
        </w:rPr>
        <w:t>3消防设备与易燃品管理</w:t>
      </w:r>
    </w:p>
    <w:p w14:paraId="64F449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消防安全责任制度，配备足够数量的合格手提灭火器（至少5个/层），并提供临时消火栓、灭火器、水龙带等设施。设置专门的易燃易爆物品仓库，制定严格的使用管理制度，并对涉及明火施工的工作实行用火证管理制度。仓库应远离施工区域，并由专人负责管理，定期检查设备的有效性，确保符合相关法规要求。</w:t>
      </w:r>
    </w:p>
    <w:p w14:paraId="16FB03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1.8.5.</w:t>
      </w:r>
      <w:r>
        <w:rPr>
          <w:rFonts w:hint="eastAsia" w:ascii="宋体" w:hAnsi="宋体" w:eastAsia="宋体" w:cs="宋体"/>
          <w:b w:val="0"/>
          <w:bCs w:val="0"/>
          <w:i w:val="0"/>
          <w:sz w:val="28"/>
          <w:szCs w:val="28"/>
        </w:rPr>
        <w:t>4治安保卫措施</w:t>
      </w:r>
    </w:p>
    <w:p w14:paraId="68669D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场地的安全，实施24小时安保服务。配备训练有素的专业保安人员，控制人员、材料和设备的进出，防止未经批准的参观人员进入现场。制定严格的施工场地出入制度，包括人员凭出入证进出，车辆凭审批单进出。同时，在现场周边和全现场范围内进行定时和不定时巡逻，维护现场秩序。</w:t>
      </w:r>
    </w:p>
    <w:p w14:paraId="6A9466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1.8.5.</w:t>
      </w:r>
      <w:r>
        <w:rPr>
          <w:rFonts w:hint="eastAsia" w:ascii="宋体" w:hAnsi="宋体" w:eastAsia="宋体" w:cs="宋体"/>
          <w:b w:val="0"/>
          <w:bCs w:val="0"/>
          <w:i w:val="0"/>
          <w:sz w:val="28"/>
          <w:szCs w:val="28"/>
        </w:rPr>
        <w:t>5临时围墙与大门建设</w:t>
      </w:r>
    </w:p>
    <w:p w14:paraId="552842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绕施工现场设置符合建设行政主管部门和市容管理部门规定的临时围墙，确保围墙高度和结构符合规范要求。临时围墙和大门需考虑定期修补和重新刷漆，保持表面清洁，及时清理乱涂乱画或招贴广告。同时，在夜间提供必要的照明，以满足现场安全保卫和美观要求。</w:t>
      </w:r>
    </w:p>
    <w:p w14:paraId="6A75A836">
      <w:pPr>
        <w:rPr>
          <w:rFonts w:hint="eastAsia" w:ascii="宋体" w:hAnsi="宋体" w:eastAsia="宋体" w:cs="宋体"/>
          <w:b w:val="0"/>
          <w:bCs w:val="0"/>
          <w:i w:val="0"/>
          <w:sz w:val="28"/>
          <w:szCs w:val="28"/>
          <w:lang w:val="en-US" w:eastAsia="zh-CN"/>
        </w:rPr>
      </w:pPr>
      <w:bookmarkStart w:id="84" w:name="_Toc256002079"/>
      <w:r>
        <w:rPr>
          <w:rFonts w:hint="eastAsia" w:ascii="宋体" w:hAnsi="宋体" w:eastAsia="宋体" w:cs="宋体"/>
          <w:b w:val="0"/>
          <w:bCs w:val="0"/>
          <w:i w:val="0"/>
          <w:sz w:val="28"/>
          <w:szCs w:val="28"/>
          <w:lang w:val="en-US" w:eastAsia="zh-CN"/>
        </w:rPr>
        <w:br w:type="page"/>
      </w:r>
    </w:p>
    <w:p w14:paraId="69D41FAC">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0"/>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工程质量保证措施</w:t>
      </w:r>
      <w:bookmarkEnd w:id="84"/>
    </w:p>
    <w:p w14:paraId="6F103EC1">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1"/>
        <w:rPr>
          <w:rFonts w:hint="eastAsia" w:ascii="宋体" w:hAnsi="宋体" w:eastAsia="宋体" w:cs="宋体"/>
          <w:b w:val="0"/>
          <w:bCs w:val="0"/>
          <w:sz w:val="28"/>
          <w:szCs w:val="28"/>
        </w:rPr>
      </w:pPr>
      <w:bookmarkStart w:id="85" w:name="_Toc256002080"/>
      <w:r>
        <w:rPr>
          <w:rFonts w:hint="eastAsia" w:cs="宋体"/>
          <w:b w:val="0"/>
          <w:bCs w:val="0"/>
          <w:i w:val="0"/>
          <w:sz w:val="28"/>
          <w:szCs w:val="28"/>
          <w:lang w:val="en-US" w:eastAsia="zh-CN"/>
        </w:rPr>
        <w:t>2.1</w:t>
      </w:r>
      <w:r>
        <w:rPr>
          <w:rFonts w:hint="eastAsia" w:ascii="宋体" w:hAnsi="宋体" w:eastAsia="宋体" w:cs="宋体"/>
          <w:b w:val="0"/>
          <w:bCs w:val="0"/>
          <w:i w:val="0"/>
          <w:sz w:val="28"/>
          <w:szCs w:val="28"/>
        </w:rPr>
        <w:t>质量目标与标准体系</w:t>
      </w:r>
      <w:bookmarkEnd w:id="85"/>
    </w:p>
    <w:p w14:paraId="42CF38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.1</w:t>
      </w:r>
      <w:r>
        <w:rPr>
          <w:rFonts w:hint="eastAsia" w:ascii="宋体" w:hAnsi="宋体" w:eastAsia="宋体" w:cs="宋体"/>
          <w:b w:val="0"/>
          <w:bCs w:val="0"/>
          <w:i w:val="0"/>
          <w:sz w:val="28"/>
          <w:szCs w:val="28"/>
        </w:rPr>
        <w:t>质量目标设定依据</w:t>
      </w:r>
    </w:p>
    <w:p w14:paraId="0289796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招标文件要求及相关规范标准，本项目工程质量目标为符合国家现行有关施工质量验收规范标准。具体依据包括但不限于国家现行相关施工质量验收规范要求、国家现行相关施工质量验收规范要求以及其他适用的专业规范。我们将以此为基础，确保所有分部分项工程均达到合格以上标准，并力争实现一次验收通过率98%以上的卓越成果。</w:t>
      </w:r>
    </w:p>
    <w:p w14:paraId="59A134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1"/>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2.1.1.2</w:t>
      </w:r>
      <w:r>
        <w:rPr>
          <w:rFonts w:hint="eastAsia" w:ascii="宋体" w:hAnsi="宋体" w:eastAsia="宋体" w:cs="宋体"/>
          <w:b w:val="0"/>
          <w:bCs w:val="0"/>
          <w:i w:val="0"/>
          <w:sz w:val="28"/>
          <w:szCs w:val="28"/>
        </w:rPr>
        <w:t>总体质量目标分解</w:t>
      </w:r>
    </w:p>
    <w:p w14:paraId="1BB4AC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将总体质量目标细化至各分项工程，明确每个环节的质量控制重点：</w:t>
      </w:r>
    </w:p>
    <w:p w14:paraId="01773C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主体结构工程：混凝土强度及构件尺寸偏差严格控制在允许范围内；</w:t>
      </w:r>
    </w:p>
    <w:p w14:paraId="4E86A8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装饰装修工程：墙面平整度、垂直度等指标满足设计与规范要求；</w:t>
      </w:r>
    </w:p>
    <w:p w14:paraId="58B303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给排水系统：管道安装无渗漏，水压试验一次性合格；</w:t>
      </w:r>
    </w:p>
    <w:p w14:paraId="53B834F3">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通风空调系统：设备运行平稳，调试结果符合设计参数；</w:t>
      </w:r>
    </w:p>
    <w:p w14:paraId="230DC18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弱电系统：线路敷设规范，信号传输稳定；</w:t>
      </w:r>
    </w:p>
    <w:p w14:paraId="46FE7DE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室外附属工程：绿化成活率达到95%以上，围墙砌筑牢固美观。</w:t>
      </w:r>
    </w:p>
    <w:p w14:paraId="79F2576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1.1.3</w:t>
      </w:r>
      <w:r>
        <w:rPr>
          <w:rFonts w:hint="eastAsia" w:ascii="宋体" w:hAnsi="宋体" w:eastAsia="宋体" w:cs="宋体"/>
          <w:b w:val="0"/>
          <w:bCs w:val="0"/>
          <w:i w:val="0"/>
          <w:sz w:val="28"/>
          <w:szCs w:val="28"/>
        </w:rPr>
        <w:t>质量目标实现措施</w:t>
      </w:r>
    </w:p>
    <w:p w14:paraId="3A24134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为了确保上述质量目标顺利实现，我方将采取以下具体措施：</w:t>
      </w:r>
    </w:p>
    <w:p w14:paraId="127A19F7">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组建专业团队，选派具备丰富经验的技术负责人和质量管理负责人参与项目建设；</w:t>
      </w:r>
    </w:p>
    <w:p w14:paraId="33E8587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严格执行材料进场检验制度，杜绝不合格材料进入施工现场；</w:t>
      </w:r>
    </w:p>
    <w:p w14:paraId="1F44A2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制定详细的施工工艺流程并组织技术交底，确保每一道工序均按照规范实施；</w:t>
      </w:r>
    </w:p>
    <w:p w14:paraId="48648B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加强过程监控，安排专职质量员每日巡查，及时发现并整改质量问题；</w:t>
      </w:r>
    </w:p>
    <w:p w14:paraId="56E1C9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定期召开质量分析会议，总结经验教训，优化后续施工管理；</w:t>
      </w:r>
    </w:p>
    <w:p w14:paraId="04FA67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竣工前进行全面检查，确保所有问题整改到位后申请验收。</w:t>
      </w:r>
    </w:p>
    <w:p w14:paraId="47BDFD1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86" w:name="_Toc256002082"/>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1.1.</w:t>
      </w:r>
      <w:r>
        <w:rPr>
          <w:rFonts w:hint="eastAsia" w:cs="宋体"/>
          <w:b w:val="0"/>
          <w:bCs w:val="0"/>
          <w:i w:val="0"/>
          <w:sz w:val="28"/>
          <w:szCs w:val="28"/>
          <w:lang w:val="en-US" w:eastAsia="zh-CN"/>
        </w:rPr>
        <w:t>4</w:t>
      </w:r>
      <w:r>
        <w:rPr>
          <w:rFonts w:hint="eastAsia" w:ascii="宋体" w:hAnsi="宋体" w:eastAsia="宋体" w:cs="宋体"/>
          <w:b w:val="0"/>
          <w:bCs w:val="0"/>
          <w:i w:val="0"/>
          <w:sz w:val="28"/>
          <w:szCs w:val="28"/>
        </w:rPr>
        <w:t>质量验收规范体系构建</w:t>
      </w:r>
      <w:bookmarkEnd w:id="86"/>
    </w:p>
    <w:p w14:paraId="1F2ACF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国家及行业标准适用性说明</w:t>
      </w:r>
    </w:p>
    <w:p w14:paraId="7C0432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施工严格按照合同约定及相关技术要求执行，确保所有施工环节符合现行国家、行业和地方规范、标准和规程。具体适用标准目录包括但不限于以下内容：建筑工程施工质量验收统一标准（《建筑工程施工质量验收统一标准（附条文说明）》（GB50300-2013））、建筑装饰装修工程质量验收规范（《建筑装饰装修工程质量验收标准》（GB50210-2018））、给水排水管道工程施工及验收规范（《给水排水管道工程施工及验收规范》（GB50268-2008））、通风与空调工程施工质量验收规范（《通风与空调工程施工质量验收规范》（GB50243-2016））等。若构成合同文件的内容与适用的规范、标准和规程之间存在矛盾，我方将书面请求监理人予以澄清，并按照其中要求最严格的标准执行。</w:t>
      </w:r>
    </w:p>
    <w:p w14:paraId="527E782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1.1.5</w:t>
      </w:r>
      <w:r>
        <w:rPr>
          <w:rFonts w:hint="eastAsia" w:ascii="宋体" w:hAnsi="宋体" w:eastAsia="宋体" w:cs="宋体"/>
          <w:b w:val="0"/>
          <w:bCs w:val="0"/>
          <w:i w:val="0"/>
          <w:sz w:val="28"/>
          <w:szCs w:val="28"/>
        </w:rPr>
        <w:t>质量验收流程细化</w:t>
      </w:r>
    </w:p>
    <w:p w14:paraId="0551F21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为确保工程质量，我们将严格执行分部分项工程的质量验收流程。</w:t>
      </w:r>
    </w:p>
    <w:p w14:paraId="1013FBB7">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最新版本标准应用机制</w:t>
      </w:r>
    </w:p>
    <w:p w14:paraId="2A065D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如在基准日后颁布了新的现行规范、标准或规程，且相应标准发生变更并成为合同文件中最严格的标准，则我方将按照合同条款约定的方式及时更新并执行最新标准，同时向监理人提交书面申请确认后实施。此机制旨在确保工程质量始终处于最高标准范围内。</w:t>
      </w:r>
    </w:p>
    <w:p w14:paraId="4EC5BBA0">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87" w:name="_Toc256002083"/>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1.1.</w:t>
      </w:r>
      <w:r>
        <w:rPr>
          <w:rFonts w:hint="eastAsia" w:cs="宋体"/>
          <w:b w:val="0"/>
          <w:bCs w:val="0"/>
          <w:i w:val="0"/>
          <w:sz w:val="28"/>
          <w:szCs w:val="28"/>
          <w:lang w:val="en-US" w:eastAsia="zh-CN"/>
        </w:rPr>
        <w:t>6</w:t>
      </w:r>
      <w:r>
        <w:rPr>
          <w:rFonts w:hint="eastAsia" w:ascii="宋体" w:hAnsi="宋体" w:eastAsia="宋体" w:cs="宋体"/>
          <w:b w:val="0"/>
          <w:bCs w:val="0"/>
          <w:i w:val="0"/>
          <w:sz w:val="28"/>
          <w:szCs w:val="28"/>
        </w:rPr>
        <w:t>质量评价标准制定</w:t>
      </w:r>
      <w:bookmarkEnd w:id="87"/>
    </w:p>
    <w:p w14:paraId="6FB69F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印江自治县峨岭街道小型消防站建设项目施工质量符合国家现行有关施工质量验收规范标准，我方根据招标文件及项目特点制定了具体的质量评价标准。本标准适用于项目所有分部分项工程的质量评定，确保每个环节均达到合同约定的质量目标。</w:t>
      </w:r>
    </w:p>
    <w:p w14:paraId="160493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符合国家及行业现行相关标准要求及相关配套规范，明确如下总体要求：</w:t>
      </w:r>
    </w:p>
    <w:p w14:paraId="661C77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所有材料、设备的规格型号必须与设计图纸一致，并具备合格证和检测报告；</w:t>
      </w:r>
    </w:p>
    <w:p w14:paraId="723C54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施工工艺严格按照审批通过的施工方案执行，关键工序需经监理人验收后方可进入下一道工序；</w:t>
      </w:r>
    </w:p>
    <w:p w14:paraId="574308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各分部分项工程完成后，由质量管理负责人组织自检，自检合格后报监理人验收；</w:t>
      </w:r>
    </w:p>
    <w:p w14:paraId="5951E9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工程质量缺陷整改必须及时落实，未通过验收的部分不得计入合格工程量；</w:t>
      </w:r>
    </w:p>
    <w:p w14:paraId="07149E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竣工验收前，项目实施人员应对现场进行全面清理，确保场地整洁且满足移交条件。</w:t>
      </w:r>
    </w:p>
    <w:p w14:paraId="1E76DF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1.1.7</w:t>
      </w:r>
      <w:r>
        <w:rPr>
          <w:rFonts w:hint="eastAsia" w:ascii="宋体" w:hAnsi="宋体" w:eastAsia="宋体" w:cs="宋体"/>
          <w:b w:val="0"/>
          <w:bCs w:val="0"/>
          <w:i w:val="0"/>
          <w:sz w:val="28"/>
          <w:szCs w:val="28"/>
        </w:rPr>
        <w:t>主要分部分项工程质量评价标准</w:t>
      </w:r>
    </w:p>
    <w:p w14:paraId="4CA98A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针对本项目的具体建设内容，结合施工图及工程量清单，制定主要分部分项工程质量评价标准：</w:t>
      </w:r>
    </w:p>
    <w:p w14:paraId="74ABD7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招标文件中提及的特殊技术标准和要求，我方已逐一核对并确认其适用性，确保施工过程中严格执行。若发现合同文件内容与适用规范、标准和规程之间存在矛盾，将按最严格的标准执行，并及时书面通知监理人予以澄清。</w:t>
      </w:r>
    </w:p>
    <w:p w14:paraId="5B7F35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此外，若最新版本的国家、行业或地方规范在基准日后颁布且成为合同文件中最严格的标准，则按照合同条款约定的方式进行处理，以保证工程质量始终处于受控状态。</w:t>
      </w:r>
    </w:p>
    <w:p w14:paraId="44A5445F">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88" w:name="_Toc256002084"/>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1.1.</w:t>
      </w:r>
      <w:r>
        <w:rPr>
          <w:rFonts w:hint="eastAsia" w:cs="宋体"/>
          <w:b w:val="0"/>
          <w:bCs w:val="0"/>
          <w:i w:val="0"/>
          <w:sz w:val="28"/>
          <w:szCs w:val="28"/>
          <w:lang w:val="en-US" w:eastAsia="zh-CN"/>
        </w:rPr>
        <w:t>8</w:t>
      </w:r>
      <w:r>
        <w:rPr>
          <w:rFonts w:hint="eastAsia" w:ascii="宋体" w:hAnsi="宋体" w:eastAsia="宋体" w:cs="宋体"/>
          <w:b w:val="0"/>
          <w:bCs w:val="0"/>
          <w:i w:val="0"/>
          <w:sz w:val="28"/>
          <w:szCs w:val="28"/>
        </w:rPr>
        <w:t>质量控制等级划分</w:t>
      </w:r>
      <w:bookmarkEnd w:id="88"/>
    </w:p>
    <w:p w14:paraId="71B0B8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质量控制等级确定原则</w:t>
      </w:r>
    </w:p>
    <w:p w14:paraId="6E7D22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根据本项目特点及国家现行施工质量验收规范标准，我方将工程质量控制划分为三个等级：一般、重要和关键。具体确定原则如下：</w:t>
      </w:r>
    </w:p>
    <w:p w14:paraId="283F7C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一般等级：适用于对整体功能影响较小且易于整改的分部分项工程，如抹灰层平整度检查。</w:t>
      </w:r>
    </w:p>
    <w:p w14:paraId="28223B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重要等级：针对直接影响使用功能或外观效果的工程，如涂料涂装均匀性、面砖铺贴接缝直线度等。</w:t>
      </w:r>
    </w:p>
    <w:p w14:paraId="7DCBAD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关键等级：涵盖关乎结构安全、功能性需求的核心工程，如主体结构施工、给排水系统试压等。</w:t>
      </w:r>
    </w:p>
    <w:p w14:paraId="4CF34D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2.1.1.9</w:t>
      </w:r>
      <w:r>
        <w:rPr>
          <w:rFonts w:hint="eastAsia" w:ascii="宋体" w:hAnsi="宋体" w:eastAsia="宋体" w:cs="宋体"/>
          <w:b w:val="0"/>
          <w:bCs w:val="0"/>
          <w:i w:val="0"/>
          <w:sz w:val="28"/>
          <w:szCs w:val="28"/>
        </w:rPr>
        <w:t>各等级质量控制措施</w:t>
      </w:r>
    </w:p>
    <w:p w14:paraId="2DC5C9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一般等级质量控制：安排专职质量员每日巡查，确保施工工艺符合要求，发现偏差立即纠正；同时，在每道工序完成后进行自检并记录备案。</w:t>
      </w:r>
    </w:p>
    <w:p w14:paraId="4C20A7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重要等级质量控制：实施双层检测机制，即施工操作人员完成自检后，由质量管理负责人组织复核，必要时邀请监理单位参与验收，确保指标达标。</w:t>
      </w:r>
    </w:p>
    <w:p w14:paraId="47D8CA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关键等级质量控制：编制专项施工方案并经技术负责人审批后执行；设置旁站监督制度，由具有资质的专业人员现场跟踪指导；所有测试数据需形成书面报告并存档备查。</w:t>
      </w:r>
    </w:p>
    <w:p w14:paraId="4219CC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2.1.1.9</w:t>
      </w:r>
      <w:r>
        <w:rPr>
          <w:rFonts w:hint="eastAsia" w:ascii="宋体" w:hAnsi="宋体" w:eastAsia="宋体" w:cs="宋体"/>
          <w:b w:val="0"/>
          <w:bCs w:val="0"/>
          <w:i w:val="0"/>
          <w:sz w:val="28"/>
          <w:szCs w:val="28"/>
        </w:rPr>
        <w:t>动态调整与升级机制</w:t>
      </w:r>
    </w:p>
    <w:p w14:paraId="361BD2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在施工过程中，若发现某一分部分项工程的实际质量风险超出预期或存在潜在隐患，则立即启动质量等级升级机制，将其纳入更高级别的管控范围，并采取措施：</w:t>
      </w:r>
    </w:p>
    <w:p w14:paraId="6C0727A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89" w:name="_Toc256002085"/>
      <w:r>
        <w:rPr>
          <w:rFonts w:hint="eastAsia" w:cs="宋体"/>
          <w:b w:val="0"/>
          <w:bCs w:val="0"/>
          <w:i w:val="0"/>
          <w:sz w:val="28"/>
          <w:szCs w:val="28"/>
          <w:lang w:val="en-US" w:eastAsia="zh-CN"/>
        </w:rPr>
        <w:t>2.1.2</w:t>
      </w:r>
      <w:r>
        <w:rPr>
          <w:rFonts w:hint="eastAsia" w:ascii="宋体" w:hAnsi="宋体" w:eastAsia="宋体" w:cs="宋体"/>
          <w:b w:val="0"/>
          <w:bCs w:val="0"/>
          <w:i w:val="0"/>
          <w:sz w:val="28"/>
          <w:szCs w:val="28"/>
        </w:rPr>
        <w:t>质量目标分解与落实</w:t>
      </w:r>
      <w:bookmarkEnd w:id="89"/>
    </w:p>
    <w:p w14:paraId="0CE65B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w:t>
      </w:r>
      <w:r>
        <w:rPr>
          <w:rFonts w:hint="eastAsia" w:ascii="宋体" w:hAnsi="宋体" w:eastAsia="宋体" w:cs="宋体"/>
          <w:b w:val="0"/>
          <w:bCs w:val="0"/>
          <w:i w:val="0"/>
          <w:sz w:val="28"/>
          <w:szCs w:val="28"/>
        </w:rPr>
        <w:t>1质量目标分解</w:t>
      </w:r>
    </w:p>
    <w:p w14:paraId="531C64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印江自治县峨岭街道小型消防站建设项目的施工质量达到合同约定及国家现行规范标准，我们将项目总体质量目标分解为具体分部分项工程质量目标。具体包括建筑主体结构、装饰装修工程、给排水系统、通风空调系统、弱电系统以及室外附属工程等各分部分项的施工质量控制要求。</w:t>
      </w:r>
    </w:p>
    <w:p w14:paraId="06CC0C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建筑主体结构施工：确保混凝土强度等级、钢筋规格及布置均符合设计图纸要求，结构尺寸偏差不超过允许范围。</w:t>
      </w:r>
    </w:p>
    <w:p w14:paraId="475274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装饰装修工程：室内墙面抹灰平整度不超过3毫米，涂料涂层均匀无色差，面砖铺贴空鼓率不大于5%。</w:t>
      </w:r>
    </w:p>
    <w:p w14:paraId="4C1227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给排水系统：管道安装位置准确，连接严密无渗漏，水压试验合格率达到100%。</w:t>
      </w:r>
    </w:p>
    <w:p w14:paraId="45FDED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通风空调系统：设备运行正常，风管安装牢固，气密性测试合格。</w:t>
      </w:r>
    </w:p>
    <w:p w14:paraId="5EC744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弱电系统：布线整齐美观，设备调试功能正常，网络信号覆盖达标。</w:t>
      </w:r>
    </w:p>
    <w:p w14:paraId="23F0FDF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室外附属工程：围墙、绿化、地面等基础设施施工符合设计要求，外观整洁美观。</w:t>
      </w:r>
    </w:p>
    <w:p w14:paraId="31230A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2.1.2.2</w:t>
      </w:r>
      <w:r>
        <w:rPr>
          <w:rFonts w:hint="eastAsia" w:ascii="宋体" w:hAnsi="宋体" w:eastAsia="宋体" w:cs="宋体"/>
          <w:b w:val="0"/>
          <w:bCs w:val="0"/>
          <w:i w:val="0"/>
          <w:sz w:val="28"/>
          <w:szCs w:val="28"/>
        </w:rPr>
        <w:t>质量责任落实</w:t>
      </w:r>
    </w:p>
    <w:p w14:paraId="1F306C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在明确质量目标的基础上，进一步落实各级岗位的质量责任，确保每项工作均有专人负责。</w:t>
      </w:r>
    </w:p>
    <w:p w14:paraId="1A4970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2.1.2.3</w:t>
      </w:r>
      <w:r>
        <w:rPr>
          <w:rFonts w:hint="eastAsia" w:ascii="宋体" w:hAnsi="宋体" w:eastAsia="宋体" w:cs="宋体"/>
          <w:b w:val="0"/>
          <w:bCs w:val="0"/>
          <w:i w:val="0"/>
          <w:sz w:val="28"/>
          <w:szCs w:val="28"/>
        </w:rPr>
        <w:t>质量措施执行计划</w:t>
      </w:r>
    </w:p>
    <w:p w14:paraId="043464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为保障质量目标的实现，制定详细的执行计划，涵盖从材料采购到竣工验收的全过程。</w:t>
      </w:r>
    </w:p>
    <w:p w14:paraId="25F945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开工后第1-30天：完成施工现场准备，搭建临时设施，制定详细的施工计划和质量控制方案。</w:t>
      </w:r>
    </w:p>
    <w:p w14:paraId="7BE046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开工后第31-180天：进行主体结构施工，严格按设计图纸和规范要求操作，定期开展质量自检。</w:t>
      </w:r>
    </w:p>
    <w:p w14:paraId="794364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开工后第181-270天：实施装饰装修工程施工，重点把控墙面装饰、给排水及通风空调系统的安装调试，及时整改发现的问题。</w:t>
      </w:r>
    </w:p>
    <w:p w14:paraId="165E3E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开工后第271-330天：完成弱电系统及室外附属工程施工，确保各项功能测试合格。</w:t>
      </w:r>
    </w:p>
    <w:p w14:paraId="4EEB69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开工后第331-365天：进行竣工前清理及资料整理，配合甲方完成竣工验收。</w:t>
      </w:r>
    </w:p>
    <w:p w14:paraId="5BDA9896">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90" w:name="_Toc256002086"/>
      <w:r>
        <w:rPr>
          <w:rFonts w:hint="eastAsia" w:ascii="宋体" w:hAnsi="宋体" w:eastAsia="宋体" w:cs="宋体"/>
          <w:b w:val="0"/>
          <w:bCs w:val="0"/>
          <w:i w:val="0"/>
          <w:sz w:val="28"/>
          <w:szCs w:val="28"/>
          <w:lang w:val="en-US" w:eastAsia="zh-CN"/>
        </w:rPr>
        <w:t>2.1.2.</w:t>
      </w:r>
      <w:r>
        <w:rPr>
          <w:rFonts w:hint="eastAsia" w:cs="宋体"/>
          <w:b w:val="0"/>
          <w:bCs w:val="0"/>
          <w:i w:val="0"/>
          <w:sz w:val="28"/>
          <w:szCs w:val="28"/>
          <w:lang w:val="en-US" w:eastAsia="zh-CN"/>
        </w:rPr>
        <w:t>4</w:t>
      </w:r>
      <w:r>
        <w:rPr>
          <w:rFonts w:hint="eastAsia" w:ascii="宋体" w:hAnsi="宋体" w:eastAsia="宋体" w:cs="宋体"/>
          <w:b w:val="0"/>
          <w:bCs w:val="0"/>
          <w:i w:val="0"/>
          <w:sz w:val="28"/>
          <w:szCs w:val="28"/>
        </w:rPr>
        <w:t>质量标准适用性说明</w:t>
      </w:r>
      <w:bookmarkEnd w:id="90"/>
    </w:p>
    <w:p w14:paraId="27BF0F1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现行规范与标准体系适用性分析</w:t>
      </w:r>
    </w:p>
    <w:p w14:paraId="34877E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严格执行国家、行业及地方现行的规范、标准和规程。在施工过程中，我们将依据最新的设计文件和技术要求进行操作，确保所有材料、施工工艺均符合现行规范中的最高要求。若合同条款与其他规范标准出现矛盾，将以最严格的标准为准，并及时向监理人提交书面澄清请求。此外，对于基准日之后发布的新版规范标准，若其成为合同中更严格的要求，我们将按照合同约定流程办理变更手续。</w:t>
      </w:r>
    </w:p>
    <w:p w14:paraId="2161A4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2.1.2.5</w:t>
      </w:r>
      <w:r>
        <w:rPr>
          <w:rFonts w:hint="eastAsia" w:ascii="宋体" w:hAnsi="宋体" w:eastAsia="宋体" w:cs="宋体"/>
          <w:b w:val="0"/>
          <w:bCs w:val="0"/>
          <w:i w:val="0"/>
          <w:sz w:val="28"/>
          <w:szCs w:val="28"/>
        </w:rPr>
        <w:t>标准更新与适应机制</w:t>
      </w:r>
    </w:p>
    <w:p w14:paraId="163A71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为确保项目施工过程中使用的标准始终保持最新且满足要求，我方建立了一套完善的更新机制。具体措施如下：</w:t>
      </w:r>
    </w:p>
    <w:p w14:paraId="67D0F6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定期收集并整理国家、行业和地方发布的最新标准；</w:t>
      </w:r>
    </w:p>
    <w:p w14:paraId="11F7EE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对新发布的标准进行评估，判断是否适用于本项目；</w:t>
      </w:r>
    </w:p>
    <w:p w14:paraId="282D76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如确认需要采用，则立即通知监理人，并按合同约定程序办理相关手续；</w:t>
      </w:r>
    </w:p>
    <w:p w14:paraId="32F1A3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组织项目团队学习并掌握新标准的具体要求，确保实际施工符合最新规范。</w:t>
      </w:r>
    </w:p>
    <w:p w14:paraId="316E6EDA">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91" w:name="_Toc256002087"/>
      <w:r>
        <w:rPr>
          <w:rFonts w:hint="eastAsia" w:cs="宋体"/>
          <w:b w:val="0"/>
          <w:bCs w:val="0"/>
          <w:i w:val="0"/>
          <w:sz w:val="28"/>
          <w:szCs w:val="28"/>
          <w:lang w:val="en-US" w:eastAsia="zh-CN"/>
        </w:rPr>
        <w:t>2.1.2.6</w:t>
      </w:r>
      <w:r>
        <w:rPr>
          <w:rFonts w:hint="eastAsia" w:ascii="宋体" w:hAnsi="宋体" w:eastAsia="宋体" w:cs="宋体"/>
          <w:b w:val="0"/>
          <w:bCs w:val="0"/>
          <w:i w:val="0"/>
          <w:sz w:val="28"/>
          <w:szCs w:val="28"/>
        </w:rPr>
        <w:t>分部分项工程质量管控要点</w:t>
      </w:r>
      <w:bookmarkEnd w:id="91"/>
    </w:p>
    <w:p w14:paraId="7D319E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主体结构工程质量管控</w:t>
      </w:r>
    </w:p>
    <w:p w14:paraId="624804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主体结构施工包括业务综合楼及值班室的混凝土结构和砌体结构，需严格控制原材料质量、施工工艺及验收标准。</w:t>
      </w:r>
    </w:p>
    <w:p w14:paraId="3D6FAB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混凝土浇筑前应确保模板支撑系统稳定，并进行隐蔽工程验收。</w:t>
      </w:r>
    </w:p>
    <w:p w14:paraId="333405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砌体结构施工时，砂浆配比应准确，灰缝饱满度不低于80%。</w:t>
      </w:r>
    </w:p>
    <w:p w14:paraId="33EFA4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施工完成后，应及时养护并按照规范要求进行强度检测，确保符合设计要求。</w:t>
      </w:r>
    </w:p>
    <w:p w14:paraId="7D49680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室内装饰装修需严格遵循设计图纸与相关规范，重点把控墙面、地面及天花板施工质量。</w:t>
      </w:r>
    </w:p>
    <w:p w14:paraId="149DED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2.1.2.7</w:t>
      </w:r>
      <w:r>
        <w:rPr>
          <w:rFonts w:hint="eastAsia" w:ascii="宋体" w:hAnsi="宋体" w:eastAsia="宋体" w:cs="宋体"/>
          <w:b w:val="0"/>
          <w:bCs w:val="0"/>
          <w:i w:val="0"/>
          <w:sz w:val="28"/>
          <w:szCs w:val="28"/>
        </w:rPr>
        <w:t>给排水系统安装质量管控</w:t>
      </w:r>
    </w:p>
    <w:p w14:paraId="155A07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给排水系统安装应确保管道连接牢固、无渗漏，具体措施如下：</w:t>
      </w:r>
    </w:p>
    <w:p w14:paraId="6C7130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管道安装前应对管材及配件进行外观检查，确保无损伤。</w:t>
      </w:r>
    </w:p>
    <w:p w14:paraId="1C8110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安装过程中，管道接口处使用密封材料并进行压力测试。</w:t>
      </w:r>
    </w:p>
    <w:p w14:paraId="22A1D8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安装完成后，进行全面通水试验，确保系统运行正常。</w:t>
      </w:r>
    </w:p>
    <w:p w14:paraId="05E385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2.1.2.8</w:t>
      </w:r>
      <w:r>
        <w:rPr>
          <w:rFonts w:hint="eastAsia" w:ascii="宋体" w:hAnsi="宋体" w:eastAsia="宋体" w:cs="宋体"/>
          <w:b w:val="0"/>
          <w:bCs w:val="0"/>
          <w:i w:val="0"/>
          <w:sz w:val="28"/>
          <w:szCs w:val="28"/>
        </w:rPr>
        <w:t>通风空调系统质量管控</w:t>
      </w:r>
    </w:p>
    <w:p w14:paraId="1AF1B2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通风空调系统安装需重点关注设备基础、管道连接及调试阶段的质量控制。</w:t>
      </w:r>
    </w:p>
    <w:p w14:paraId="56102E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设备基础施工时，确保标高及位置符合设计要求。</w:t>
      </w:r>
    </w:p>
    <w:p w14:paraId="516D25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风管连接时，法兰垫片厚度适中，避免漏风现象。</w:t>
      </w:r>
    </w:p>
    <w:p w14:paraId="5FE89E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调试阶段对温度、湿度等参数进行全面检测，确保系统运行效果达到设计标准。</w:t>
      </w:r>
    </w:p>
    <w:p w14:paraId="500F8F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2.1.2.9</w:t>
      </w:r>
      <w:r>
        <w:rPr>
          <w:rFonts w:hint="eastAsia" w:ascii="宋体" w:hAnsi="宋体" w:eastAsia="宋体" w:cs="宋体"/>
          <w:b w:val="0"/>
          <w:bCs w:val="0"/>
          <w:i w:val="0"/>
          <w:sz w:val="28"/>
          <w:szCs w:val="28"/>
        </w:rPr>
        <w:t>弱电系统施工质量管控</w:t>
      </w:r>
    </w:p>
    <w:p w14:paraId="2D8C6D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弱电系统布线及设备安装应严格按照设计图纸执行，具体措施如下：</w:t>
      </w:r>
    </w:p>
    <w:p w14:paraId="7BAA86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布线前对线缆进行绝缘测试，确保其性能满足要求。</w:t>
      </w:r>
    </w:p>
    <w:p w14:paraId="5B56A7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设备安装时，固定牢固并做好标识，便于后期维护。</w:t>
      </w:r>
    </w:p>
    <w:p w14:paraId="0AA96F2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全面测试系统的通讯、监控功能，确保信号传输稳定可靠。</w:t>
      </w:r>
    </w:p>
    <w:p w14:paraId="5A4D2655">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92" w:name="_Toc256002088"/>
      <w:r>
        <w:rPr>
          <w:rFonts w:hint="eastAsia" w:cs="宋体"/>
          <w:b w:val="0"/>
          <w:bCs w:val="0"/>
          <w:i w:val="0"/>
          <w:sz w:val="28"/>
          <w:szCs w:val="28"/>
          <w:lang w:val="en-US" w:eastAsia="zh-CN"/>
        </w:rPr>
        <w:t>2.1.2.10</w:t>
      </w:r>
      <w:r>
        <w:rPr>
          <w:rFonts w:hint="eastAsia" w:ascii="宋体" w:hAnsi="宋体" w:eastAsia="宋体" w:cs="宋体"/>
          <w:b w:val="0"/>
          <w:bCs w:val="0"/>
          <w:i w:val="0"/>
          <w:sz w:val="28"/>
          <w:szCs w:val="28"/>
        </w:rPr>
        <w:t>施工过程质量检验与验收</w:t>
      </w:r>
      <w:bookmarkEnd w:id="92"/>
    </w:p>
    <w:p w14:paraId="404CECD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检验节点设置</w:t>
      </w:r>
    </w:p>
    <w:p w14:paraId="5B02AA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在本项目施工过程中，我们将依据工程质量规范和合同约定，合理设置质量检验节点，确保各分部分项工程的施工质量。具体检验节点包括但不限于以下内容：</w:t>
      </w:r>
    </w:p>
    <w:p w14:paraId="35B7A2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基础工程隐蔽验收：在基础结构施工完成后进行隐蔽验收，检查钢筋配置、混凝土强度及模板安装是否符合设计要求。</w:t>
      </w:r>
    </w:p>
    <w:p w14:paraId="1EADF8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主体结构验收：在主体混凝土结构及砌体结构施工完成后进行全面验收，重点检查墙体垂直度、平整度及结构稳定性。</w:t>
      </w:r>
    </w:p>
    <w:p w14:paraId="3D39F4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室内装饰装修验收：墙面抹灰、涂料涂装及面砖铺贴等工序完成后，按照国家现行标准进行验收，确保表面平整度、接缝直线度及空鼓率等指标达标。</w:t>
      </w:r>
    </w:p>
    <w:p w14:paraId="5ED398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给排水系统验收：管道安装完毕后进行水压试验及通水试验，确保无渗漏现象且排水通畅。</w:t>
      </w:r>
    </w:p>
    <w:p w14:paraId="0A5EF2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通风空调系统验收：设备及管道安装调试完成后，测试运行效果以确保温度、湿度控制达到设计要求。</w:t>
      </w:r>
    </w:p>
    <w:p w14:paraId="0F04A8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弱电系统验收：布线及设备安装完成后进行功能性测试，确保通信、监控等功能正常运行。</w:t>
      </w:r>
    </w:p>
    <w:p w14:paraId="4E9A36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以上检验节点均需由监理人参与并签字确认，不合格项目须立即整改直至合格。</w:t>
      </w:r>
    </w:p>
    <w:p w14:paraId="506024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11</w:t>
      </w:r>
      <w:r>
        <w:rPr>
          <w:rFonts w:hint="eastAsia" w:ascii="宋体" w:hAnsi="宋体" w:eastAsia="宋体" w:cs="宋体"/>
          <w:b w:val="0"/>
          <w:bCs w:val="0"/>
          <w:i w:val="0"/>
          <w:sz w:val="28"/>
          <w:szCs w:val="28"/>
        </w:rPr>
        <w:t>验收程序安排</w:t>
      </w:r>
    </w:p>
    <w:p w14:paraId="272340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验收程序将严格按照招标文件和相关规范执行，具体流程如下：</w:t>
      </w:r>
    </w:p>
    <w:p w14:paraId="2619BE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自检阶段：由我方质量员负责组织施工操作人员对已完成的分部分项工程进行自检，记录自检结果并形成书面报告提交给技术负责人。</w:t>
      </w:r>
    </w:p>
    <w:p w14:paraId="4972E8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2.9.</w:t>
      </w:r>
      <w:r>
        <w:rPr>
          <w:rFonts w:hint="eastAsia" w:ascii="宋体" w:hAnsi="宋体" w:eastAsia="宋体" w:cs="宋体"/>
          <w:b w:val="0"/>
          <w:bCs w:val="0"/>
          <w:i w:val="0"/>
          <w:sz w:val="28"/>
          <w:szCs w:val="28"/>
        </w:rPr>
        <w:t>2.2报验阶段：自检合格后，向监理人提交报验申请，并附上相关检测报告和材料合格证。</w:t>
      </w:r>
    </w:p>
    <w:p w14:paraId="416A6D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联合验收阶段：监理人收到报验申请后，组织我方质量管理负责人、施工员及相关技术人员共同参与验收，对关键部位和重要工序进行重点检查。</w:t>
      </w:r>
    </w:p>
    <w:p w14:paraId="02B155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签字确认阶段：验收合格后，由监理人在验收记录上签字确认，不合格项目则下达整改通知，我方将在规定时间内完成整改并重新报验。</w:t>
      </w:r>
    </w:p>
    <w:p w14:paraId="467DA6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在整个验收程序中，所有参与人员均需明确各自职责，确保验收工作顺利进行。</w:t>
      </w:r>
    </w:p>
    <w:p w14:paraId="01BDE3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2.1.2.13</w:t>
      </w:r>
      <w:r>
        <w:rPr>
          <w:rFonts w:hint="eastAsia" w:ascii="宋体" w:hAnsi="宋体" w:eastAsia="宋体" w:cs="宋体"/>
          <w:b w:val="0"/>
          <w:bCs w:val="0"/>
          <w:i w:val="0"/>
          <w:sz w:val="28"/>
          <w:szCs w:val="28"/>
        </w:rPr>
        <w:t>问题整改机制</w:t>
      </w:r>
    </w:p>
    <w:p w14:paraId="05E6C4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为保证施工过程中的质量问题能够及时发现并有效解决，我们建立了闭环的问题整改机制，具体措施如下：</w:t>
      </w:r>
    </w:p>
    <w:p w14:paraId="4E0519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发现问题：在自检或联合验收过程中发现的质量问题，由质量员填写整改通知，详细记录问题描述、发生位置及整改建议。</w:t>
      </w:r>
    </w:p>
    <w:p w14:paraId="083639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下达整改指令：技术负责人根据整改通知制定具体的整改方案，并指定责任班组及整改时限。</w:t>
      </w:r>
    </w:p>
    <w:p w14:paraId="4902E9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实施整改：责任班组按照整改方案进行整改，整改过程中需保留影像资料作为整改依据。</w:t>
      </w:r>
    </w:p>
    <w:p w14:paraId="361BD1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复验确认：整改完成后，再次向监理人提出复验申请，由监理人会同我方质量员进行复查，确认整改效果是否符合要求。</w:t>
      </w:r>
    </w:p>
    <w:p w14:paraId="79D7C2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资料归档：复验合格后，将整改前后对比照片及相关记录资料整理归档，便于后续追溯和经验总结。</w:t>
      </w:r>
    </w:p>
    <w:p w14:paraId="49CF67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通过以上机制，确保所有质量问题得到彻底解决，不留隐患。</w:t>
      </w:r>
    </w:p>
    <w:p w14:paraId="67FD7CB6">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Chars="200" w:firstLine="560" w:firstLineChars="200"/>
        <w:jc w:val="both"/>
        <w:textAlignment w:val="auto"/>
        <w:outlineLvl w:val="1"/>
        <w:rPr>
          <w:rFonts w:hint="eastAsia" w:ascii="宋体" w:hAnsi="宋体" w:eastAsia="宋体" w:cs="宋体"/>
          <w:b w:val="0"/>
          <w:bCs w:val="0"/>
          <w:sz w:val="28"/>
          <w:szCs w:val="28"/>
        </w:rPr>
      </w:pPr>
      <w:bookmarkStart w:id="93" w:name="_Toc256002089"/>
      <w:r>
        <w:rPr>
          <w:rFonts w:hint="eastAsia" w:cs="宋体"/>
          <w:b w:val="0"/>
          <w:bCs w:val="0"/>
          <w:i w:val="0"/>
          <w:sz w:val="28"/>
          <w:szCs w:val="28"/>
          <w:lang w:val="en-US" w:eastAsia="zh-CN"/>
        </w:rPr>
        <w:t>2.1.3</w:t>
      </w:r>
      <w:r>
        <w:rPr>
          <w:rFonts w:hint="eastAsia" w:ascii="宋体" w:hAnsi="宋体" w:eastAsia="宋体" w:cs="宋体"/>
          <w:b w:val="0"/>
          <w:bCs w:val="0"/>
          <w:i w:val="0"/>
          <w:sz w:val="28"/>
          <w:szCs w:val="28"/>
        </w:rPr>
        <w:t>质量责任划分与管理机构</w:t>
      </w:r>
      <w:bookmarkEnd w:id="93"/>
    </w:p>
    <w:p w14:paraId="0F008A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2.1.3.1</w:t>
      </w:r>
      <w:r>
        <w:rPr>
          <w:rFonts w:hint="eastAsia" w:ascii="宋体" w:hAnsi="宋体" w:eastAsia="宋体" w:cs="宋体"/>
          <w:b w:val="0"/>
          <w:bCs w:val="0"/>
          <w:i w:val="0"/>
          <w:sz w:val="28"/>
          <w:szCs w:val="28"/>
        </w:rPr>
        <w:t>项目质量管理负责人在三级质量管理体系中担任重要角色，负责施工过程中的质量管理与监督。其责任范围包括但不限于以下方面：制定并实施项目的质量管理制度和标准；组织质量检查、验收及整改工作；监督各工种班组长及质量员的质量管理工作；确保所有施工环节符合国家现行有关施工质量验收规范标准。质量管理负责人需紧密配合技术负责人和项目负责人，共同保障工程质量达标。</w:t>
      </w:r>
    </w:p>
    <w:p w14:paraId="79B676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2.1.3.2</w:t>
      </w:r>
      <w:r>
        <w:rPr>
          <w:rFonts w:hint="eastAsia" w:ascii="宋体" w:hAnsi="宋体" w:eastAsia="宋体" w:cs="宋体"/>
          <w:b w:val="0"/>
          <w:bCs w:val="0"/>
          <w:i w:val="0"/>
          <w:sz w:val="28"/>
          <w:szCs w:val="28"/>
        </w:rPr>
        <w:t>工作目标</w:t>
      </w:r>
    </w:p>
    <w:p w14:paraId="2C92EC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负责人需达成以下质量目标：确保工程一次验收合格率达到100%；控制墙面装饰抹灰工程的表面平整度不超过3毫米，阴阳角方正度不超过3毫米；涂料工程涂层均匀无漏涂，颜色一致无色差；面砖铺贴工程接缝直线度不超过2毫米，高低差不超过0.5毫米，空鼓率不大于5%。通过严格的质量管理措施，保证各项指标均满足设计文件和国家现行规范要求。</w:t>
      </w:r>
    </w:p>
    <w:p w14:paraId="05C97B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2.1.3.3</w:t>
      </w:r>
      <w:r>
        <w:rPr>
          <w:rFonts w:hint="eastAsia" w:ascii="宋体" w:hAnsi="宋体" w:eastAsia="宋体" w:cs="宋体"/>
          <w:b w:val="0"/>
          <w:bCs w:val="0"/>
          <w:i w:val="0"/>
          <w:sz w:val="28"/>
          <w:szCs w:val="28"/>
        </w:rPr>
        <w:t>日常任务</w:t>
      </w:r>
    </w:p>
    <w:p w14:paraId="536AE6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负责人在施工过程中的日常任务包括：每日组织现场质量巡查，发现并记录质量问题，及时协调相关人员进行整改；每周召开质量例会，通报质量问题及整改情况，提出改进措施；每月汇总质量检查数据，评估质量目标完成情况，并向项目负责人汇报；定期对施工人员进行质量意识培训，提高全员质量管理水平；对进场材料进行抽检，确保所有原材料具备合格证和检测报告，不合格材料严禁使用。</w:t>
      </w:r>
    </w:p>
    <w:p w14:paraId="56B467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2.1.3.</w:t>
      </w:r>
      <w:r>
        <w:rPr>
          <w:rFonts w:hint="eastAsia" w:ascii="宋体" w:hAnsi="宋体" w:eastAsia="宋体" w:cs="宋体"/>
          <w:b w:val="0"/>
          <w:bCs w:val="0"/>
          <w:i w:val="0"/>
          <w:sz w:val="28"/>
          <w:szCs w:val="28"/>
        </w:rPr>
        <w:t>4协调职能</w:t>
      </w:r>
    </w:p>
    <w:p w14:paraId="504E4D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负责人需与其他部门或岗位保持密切协作：与项目负责人沟通，确保质量管理计划纳入整体施工进度安排；指导施工员和技术负责人落实具体施工工艺及质量控制要点；协助安全管理人员防范因质量问题引发的安全隐患；配合资料员整理质量检查记录及相关文档，确保资料完整归档；与监理人保持联系，及时解决监理提出的质量问题。</w:t>
      </w:r>
    </w:p>
    <w:p w14:paraId="7E8C566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94" w:name="_Toc256002091"/>
      <w:r>
        <w:rPr>
          <w:rFonts w:hint="eastAsia" w:cs="宋体"/>
          <w:b w:val="0"/>
          <w:bCs w:val="0"/>
          <w:i w:val="0"/>
          <w:sz w:val="28"/>
          <w:szCs w:val="28"/>
          <w:lang w:val="en-US" w:eastAsia="zh-CN"/>
        </w:rPr>
        <w:t>2.1.4</w:t>
      </w:r>
      <w:r>
        <w:rPr>
          <w:rFonts w:hint="eastAsia" w:ascii="宋体" w:hAnsi="宋体" w:eastAsia="宋体" w:cs="宋体"/>
          <w:b w:val="0"/>
          <w:bCs w:val="0"/>
          <w:i w:val="0"/>
          <w:sz w:val="28"/>
          <w:szCs w:val="28"/>
        </w:rPr>
        <w:t>施工员质量职责</w:t>
      </w:r>
      <w:bookmarkEnd w:id="94"/>
    </w:p>
    <w:p w14:paraId="296E66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w:t>
      </w:r>
      <w:r>
        <w:rPr>
          <w:rFonts w:hint="eastAsia" w:ascii="宋体" w:hAnsi="宋体" w:eastAsia="宋体" w:cs="宋体"/>
          <w:b w:val="0"/>
          <w:bCs w:val="0"/>
          <w:i w:val="0"/>
          <w:sz w:val="28"/>
          <w:szCs w:val="28"/>
        </w:rPr>
        <w:t>1施工前质量准备</w:t>
      </w:r>
    </w:p>
    <w:p w14:paraId="144217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2.1.4.1.1</w:t>
      </w:r>
      <w:r>
        <w:rPr>
          <w:rFonts w:hint="eastAsia" w:ascii="宋体" w:hAnsi="宋体" w:eastAsia="宋体" w:cs="宋体"/>
          <w:b w:val="0"/>
          <w:bCs w:val="0"/>
          <w:i w:val="0"/>
          <w:sz w:val="28"/>
          <w:szCs w:val="28"/>
        </w:rPr>
        <w:t>施工员需在每项施工任务开始前完成详细的准备工作，包括但不限于：熟悉设计图纸和技术规范，明确施工工序和工艺要求；组织班组进行技术交底，确保所有施工操作人员了解施工标准；检查所需材料、设备是否符合采购标准并到位。同时，施工员需指导工人清理基面，确保无松散颗粒、油污等杂质，为后续施工提供良好基础条件。</w:t>
      </w:r>
    </w:p>
    <w:p w14:paraId="20EE36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9"/>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2.1.4.1.</w:t>
      </w:r>
      <w:r>
        <w:rPr>
          <w:rFonts w:hint="eastAsia" w:ascii="宋体" w:hAnsi="宋体" w:eastAsia="宋体" w:cs="宋体"/>
          <w:b w:val="0"/>
          <w:bCs w:val="0"/>
          <w:i w:val="0"/>
          <w:sz w:val="28"/>
          <w:szCs w:val="28"/>
        </w:rPr>
        <w:t>2施工过程质量控制</w:t>
      </w:r>
    </w:p>
    <w:p w14:paraId="0B9BD3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中，施工员负责全程监督施工质量，具体包括：对抹灰层分层涂抹厚度进行实时测量，确保每层不超过10毫米，并待前一层初凝后再涂抹下一层；涂料涂装时，检查环境温度是否符合5-35摄氏度的要求，保证涂层均匀无漏涂；面砖铺贴时，随时调整垂直度和平整度，使用专用工具检测缝隙宽度是否保持在1.5毫米左右。同时，施工员需每日记录施工日志，详细记录当天施工情况及质量问题处理措施。</w:t>
      </w:r>
    </w:p>
    <w:p w14:paraId="6AD57B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9"/>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2.1.4.1.</w:t>
      </w:r>
      <w:r>
        <w:rPr>
          <w:rFonts w:hint="eastAsia" w:ascii="宋体" w:hAnsi="宋体" w:eastAsia="宋体" w:cs="宋体"/>
          <w:b w:val="0"/>
          <w:bCs w:val="0"/>
          <w:i w:val="0"/>
          <w:sz w:val="28"/>
          <w:szCs w:val="28"/>
        </w:rPr>
        <w:t>3施工后质量验收</w:t>
      </w:r>
    </w:p>
    <w:p w14:paraId="495EE2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完成后，施工员需参与验收工作，协助质量员进行各项指标的检测。针对抹灰工程，使用2米靠尺和塞尺测量表面平整度和阴阳角方正度，确保误差不超过3毫米；对于涂料工程，通过目测结合手感检查涂层是否均匀无色差；对面砖铺贴工程，用钢尺和小锤敲击测试接缝直线度和空鼓率。若发现问题，施工员需立即组织整改，并重新验收直至合格。</w:t>
      </w:r>
    </w:p>
    <w:p w14:paraId="3F604C8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95" w:name="_Toc256002092"/>
      <w:r>
        <w:rPr>
          <w:rFonts w:hint="eastAsia" w:cs="宋体"/>
          <w:b w:val="0"/>
          <w:bCs w:val="0"/>
          <w:i w:val="0"/>
          <w:sz w:val="28"/>
          <w:szCs w:val="28"/>
          <w:lang w:val="en-US" w:eastAsia="zh-CN"/>
        </w:rPr>
        <w:t>2.1.4.2</w:t>
      </w:r>
      <w:r>
        <w:rPr>
          <w:rFonts w:hint="eastAsia" w:ascii="宋体" w:hAnsi="宋体" w:eastAsia="宋体" w:cs="宋体"/>
          <w:b w:val="0"/>
          <w:bCs w:val="0"/>
          <w:i w:val="0"/>
          <w:sz w:val="28"/>
          <w:szCs w:val="28"/>
        </w:rPr>
        <w:t>质量员质量检验职责</w:t>
      </w:r>
      <w:bookmarkEnd w:id="95"/>
    </w:p>
    <w:p w14:paraId="39B3C2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2.1.4.2.</w:t>
      </w:r>
      <w:r>
        <w:rPr>
          <w:rFonts w:hint="eastAsia" w:ascii="宋体" w:hAnsi="宋体" w:eastAsia="宋体" w:cs="宋体"/>
          <w:b w:val="0"/>
          <w:bCs w:val="0"/>
          <w:i w:val="0"/>
          <w:sz w:val="28"/>
          <w:szCs w:val="28"/>
        </w:rPr>
        <w:t>1质量检验流程制定</w:t>
      </w:r>
    </w:p>
    <w:p w14:paraId="4881AE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质量员需严格按照国家现行施工质量验收规范标准和本项目具体要求，制定详细的质量检验流程。流程涵盖施工前准备、过程控制及竣工验收三个阶段，确保每个环节均符合相关质量要求。</w:t>
      </w:r>
    </w:p>
    <w:p w14:paraId="164734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前：检查施工图纸与设计文件的一致性，核对原材料合格证及检测报告，监督材料的进场验收工作。施工过程中：对关键工序进行旁站监督，记录每道工序的完成情况，发现问题及时上报并督促整改。竣工验收阶段：依据验收标准，全面检查工程实体质量，确保所有指标满足设计要求及规范规定。</w:t>
      </w:r>
    </w:p>
    <w:p w14:paraId="2EA486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2.1.4.2.</w:t>
      </w:r>
      <w:r>
        <w:rPr>
          <w:rFonts w:hint="eastAsia" w:ascii="宋体" w:hAnsi="宋体" w:eastAsia="宋体" w:cs="宋体"/>
          <w:b w:val="0"/>
          <w:bCs w:val="0"/>
          <w:i w:val="0"/>
          <w:sz w:val="28"/>
          <w:szCs w:val="28"/>
        </w:rPr>
        <w:t>2质量检验的主要任务</w:t>
      </w:r>
    </w:p>
    <w:p w14:paraId="6CDA92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负责对业务综合楼室内墙面装饰、给排水系统、通风空调系统、弱电系统等各分项工程质量进行抽检，重点检查抹灰层厚度、涂料涂装均匀度、面砖铺贴空鼓率等关键指标。参与施工样板间的验收工作，确保样板间各项工艺符合设计要求后方可开展大面积施工。对施工过程中使用的各类原材料、半成品及成品进行定期抽查，保证其性能指标达到合同约定标准。配合监理单位组织的第三方质量检测活动，提供必要的资料和数据支持。</w:t>
      </w:r>
    </w:p>
    <w:p w14:paraId="0AF150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2.1.4.2.</w:t>
      </w:r>
      <w:r>
        <w:rPr>
          <w:rFonts w:hint="eastAsia" w:ascii="宋体" w:hAnsi="宋体" w:eastAsia="宋体" w:cs="宋体"/>
          <w:b w:val="0"/>
          <w:bCs w:val="0"/>
          <w:i w:val="0"/>
          <w:sz w:val="28"/>
          <w:szCs w:val="28"/>
        </w:rPr>
        <w:t>3质量问题处理机制</w:t>
      </w:r>
    </w:p>
    <w:p w14:paraId="79565E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过程中发现的质量问题，质量员应及时采取措施，确保问题闭环管理。具体步骤包括：记录问题：将发现的问题详细记录在质量问题跟踪记录表中，明确问题描述、发生位置及严重程度。分析原因：联合技术负责人及相关工种班组长对问题进行深入分析，找出根本原因。制定整改措施：根据问题性质提出具体整改方案，报请项目负责人批准后实施。验证结果：整改完成后重新检查，确认是否达到预期效果，并更新记录表。</w:t>
      </w:r>
    </w:p>
    <w:p w14:paraId="5E05313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96" w:name="_Toc256002093"/>
      <w:r>
        <w:rPr>
          <w:rFonts w:hint="eastAsia" w:ascii="宋体" w:hAnsi="宋体" w:eastAsia="宋体" w:cs="宋体"/>
          <w:b w:val="0"/>
          <w:bCs w:val="0"/>
          <w:i w:val="0"/>
          <w:sz w:val="28"/>
          <w:szCs w:val="28"/>
          <w:lang w:val="en-US" w:eastAsia="zh-CN"/>
        </w:rPr>
        <w:t>2.</w:t>
      </w:r>
      <w:r>
        <w:rPr>
          <w:rFonts w:hint="eastAsia" w:cs="宋体"/>
          <w:b w:val="0"/>
          <w:bCs w:val="0"/>
          <w:i w:val="0"/>
          <w:sz w:val="28"/>
          <w:szCs w:val="28"/>
          <w:lang w:val="en-US" w:eastAsia="zh-CN"/>
        </w:rPr>
        <w:t>1</w:t>
      </w:r>
      <w:r>
        <w:rPr>
          <w:rFonts w:hint="eastAsia" w:ascii="宋体" w:hAnsi="宋体" w:eastAsia="宋体" w:cs="宋体"/>
          <w:b w:val="0"/>
          <w:bCs w:val="0"/>
          <w:i w:val="0"/>
          <w:sz w:val="28"/>
          <w:szCs w:val="28"/>
          <w:lang w:val="en-US" w:eastAsia="zh-CN"/>
        </w:rPr>
        <w:t>.4.3</w:t>
      </w:r>
      <w:r>
        <w:rPr>
          <w:rFonts w:hint="eastAsia" w:ascii="宋体" w:hAnsi="宋体" w:eastAsia="宋体" w:cs="宋体"/>
          <w:b w:val="0"/>
          <w:bCs w:val="0"/>
          <w:i w:val="0"/>
          <w:sz w:val="28"/>
          <w:szCs w:val="28"/>
        </w:rPr>
        <w:t>各工种班组长质量责任</w:t>
      </w:r>
      <w:bookmarkEnd w:id="96"/>
    </w:p>
    <w:p w14:paraId="7AFFCF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2.1.4.3.</w:t>
      </w:r>
      <w:r>
        <w:rPr>
          <w:rFonts w:hint="eastAsia" w:ascii="宋体" w:hAnsi="宋体" w:eastAsia="宋体" w:cs="宋体"/>
          <w:b w:val="0"/>
          <w:bCs w:val="0"/>
          <w:i w:val="0"/>
          <w:sz w:val="28"/>
          <w:szCs w:val="28"/>
        </w:rPr>
        <w:t>1班组长质量管理职责</w:t>
      </w:r>
    </w:p>
    <w:p w14:paraId="7EC859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质量目标达成，各工种班组长需对本班组负责的施工任务进行全程质量管控。班组长应严格按照项目技术负责人及施工员的技术交底要求组织施工，并对班组成员开展岗前培训与操作指导。在施工过程中，班组长需监督班组成员正确使用工具、设备及材料，确保施工工艺符合规范要求。同时，班组长还需记录每日施工情况，及时反馈质量问题并协助整改。</w:t>
      </w:r>
    </w:p>
    <w:p w14:paraId="7FB157F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施工前质量准备</w:t>
      </w:r>
    </w:p>
    <w:p w14:paraId="794EEF5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正式施工前，各工种班组长须组织班组成员熟悉施工图纸和技术交底文件，明确施工范围、工艺标准及验收指标。针对不同工序，班组长需提前检查所需材料、设备是否齐备，并确认其性能满足施工需求。例如，在墙面装饰施工中，瓦工班组长需确保水泥砂浆、瓷砖胶粘剂等材料具备合格证及检测报告，且按批次抽检合格后方可使用。此外，班组长还应对施工机具进行维护保养，如手持电动工具、测量仪器等，以保证其正常运转。</w:t>
      </w:r>
    </w:p>
    <w:p w14:paraId="46C12B9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施工过程中的质量监控</w:t>
      </w:r>
    </w:p>
    <w:p w14:paraId="02672C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施工期间，各工种班组长需实时跟踪施工进度，严格执行工序交接检查制度。例如，在抹灰工程完成后，瓦工班组长应使用2米靠尺和塞尺对墙面平整度进行测量，确保误差不超过3毫米；涂料涂装过程中，班组长需监督腻子层打磨质量及真石漆涂刷均匀性，避免出现漏涂或色差现象。对于发现的质量问题，班组长应及时上报并协同质量员制定整改措施，确保问题闭环管理。</w:t>
      </w:r>
      <w:bookmarkStart w:id="97" w:name="_Toc256002094"/>
    </w:p>
    <w:p w14:paraId="60EBA6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2.1.4.4</w:t>
      </w:r>
      <w:r>
        <w:rPr>
          <w:rFonts w:hint="eastAsia" w:ascii="宋体" w:hAnsi="宋体" w:eastAsia="宋体" w:cs="宋体"/>
          <w:b w:val="0"/>
          <w:bCs w:val="0"/>
          <w:i w:val="0"/>
          <w:sz w:val="28"/>
          <w:szCs w:val="28"/>
        </w:rPr>
        <w:t>质量管理部门组织架构</w:t>
      </w:r>
      <w:bookmarkEnd w:id="97"/>
    </w:p>
    <w:p w14:paraId="5AD141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2.1.4.4.</w:t>
      </w:r>
      <w:r>
        <w:rPr>
          <w:rFonts w:hint="eastAsia" w:ascii="宋体" w:hAnsi="宋体" w:eastAsia="宋体" w:cs="宋体"/>
          <w:b w:val="0"/>
          <w:bCs w:val="0"/>
          <w:i w:val="0"/>
          <w:sz w:val="28"/>
          <w:szCs w:val="28"/>
        </w:rPr>
        <w:t>1质量管理组织架构概述</w:t>
      </w:r>
    </w:p>
    <w:p w14:paraId="401BF4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为确保印江自治县峨岭街道小型消防站建设项目施工质量，专门组建了完整的质量管理部门，明确各岗位职责与协作机制。该部门独立运作并直接向项目负责人汇报工作，负责施工全过程的质量监督、检查及改进工作。质量管理组织架构包括项目质量管理负责人、质量员、各工种班组长及其他相关岗位人员，所有成员均具备相应资质和丰富经验。</w:t>
      </w:r>
    </w:p>
    <w:p w14:paraId="62DDFE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2.1.4.4.</w:t>
      </w:r>
      <w:r>
        <w:rPr>
          <w:rFonts w:hint="eastAsia" w:ascii="宋体" w:hAnsi="宋体" w:eastAsia="宋体" w:cs="宋体"/>
          <w:b w:val="0"/>
          <w:bCs w:val="0"/>
          <w:i w:val="0"/>
          <w:sz w:val="28"/>
          <w:szCs w:val="28"/>
        </w:rPr>
        <w:t>2质量管理岗位设置与职责</w:t>
      </w:r>
    </w:p>
    <w:p w14:paraId="1059DD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2.1.4.4.</w:t>
      </w:r>
      <w:r>
        <w:rPr>
          <w:rFonts w:hint="eastAsia" w:ascii="宋体" w:hAnsi="宋体" w:eastAsia="宋体" w:cs="宋体"/>
          <w:b w:val="0"/>
          <w:bCs w:val="0"/>
          <w:i w:val="0"/>
          <w:sz w:val="28"/>
          <w:szCs w:val="28"/>
        </w:rPr>
        <w:t>3质量管理流程与协同机制</w:t>
      </w:r>
    </w:p>
    <w:p w14:paraId="39F71E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流程从原材料进场到竣工验收贯穿始终，具体步骤如下：首先由材料员对进场材料进行验收，确保符合设计图纸和规范要求；其次由施工员在施工过程中严格按照工艺标准指导工人作业；随后质量员对每道工序进行检查验收，发现问题立即通知相关责任人整改；最后在竣工阶段进行全面验收，确保各项指标达到国家现行有关施工质量验收规范标准。此外，质量管理部门定期召开质量管理例会，汇总分析质量问题，提出改进建议，并与其他部门保持密切沟通，共同保障项目质量。</w:t>
      </w:r>
    </w:p>
    <w:p w14:paraId="290A3F3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98" w:name="_Toc256002095"/>
      <w:r>
        <w:rPr>
          <w:rFonts w:hint="eastAsia" w:cs="宋体"/>
          <w:b w:val="0"/>
          <w:bCs w:val="0"/>
          <w:i w:val="0"/>
          <w:sz w:val="28"/>
          <w:szCs w:val="28"/>
          <w:lang w:val="en-US" w:eastAsia="zh-CN"/>
        </w:rPr>
        <w:t>2.1.4.5</w:t>
      </w:r>
      <w:r>
        <w:rPr>
          <w:rFonts w:hint="eastAsia" w:ascii="宋体" w:hAnsi="宋体" w:eastAsia="宋体" w:cs="宋体"/>
          <w:b w:val="0"/>
          <w:bCs w:val="0"/>
          <w:i w:val="0"/>
          <w:sz w:val="28"/>
          <w:szCs w:val="28"/>
        </w:rPr>
        <w:t>质量管理例会制度</w:t>
      </w:r>
      <w:bookmarkEnd w:id="98"/>
    </w:p>
    <w:p w14:paraId="2CFA04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.4.5.1</w:t>
      </w:r>
      <w:r>
        <w:rPr>
          <w:rFonts w:hint="eastAsia" w:ascii="宋体" w:hAnsi="宋体" w:eastAsia="宋体" w:cs="宋体"/>
          <w:b w:val="0"/>
          <w:bCs w:val="0"/>
          <w:i w:val="0"/>
          <w:sz w:val="28"/>
          <w:szCs w:val="28"/>
        </w:rPr>
        <w:t>质量管理例会的目的与意义</w:t>
      </w:r>
    </w:p>
    <w:p w14:paraId="368FA0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的施工质量符合国家现行有关施工质量验收规范标准，我方将定期召开质量管理例会。质量管理例会旨在总结近期施工中的质量问题，分析原因并制定整改措施，同时明确下一步质量控制的重点工作，确保项目整体质量目标的实现。</w:t>
      </w:r>
    </w:p>
    <w:p w14:paraId="6CA195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通过例会机制，加强各岗位之间的沟通与协作，提升全员的质量意识，及时发现并解决潜在问题，确保施工过程始终处于受控状态。</w:t>
      </w:r>
    </w:p>
    <w:p w14:paraId="05BB47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.4.5.2</w:t>
      </w:r>
      <w:r>
        <w:rPr>
          <w:rFonts w:hint="eastAsia" w:ascii="宋体" w:hAnsi="宋体" w:eastAsia="宋体" w:cs="宋体"/>
          <w:b w:val="0"/>
          <w:bCs w:val="0"/>
          <w:i w:val="0"/>
          <w:sz w:val="28"/>
          <w:szCs w:val="28"/>
        </w:rPr>
        <w:t>质量管理例会的组织与实施</w:t>
      </w:r>
    </w:p>
    <w:p w14:paraId="625A1E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质量管理例会由项目负责人主持，质量管理负责人负责具体组织与记录工作。例会频率设定为每周一次，于开工后第7天首次召开，并在后续施工过程中保持常态化运行。</w:t>
      </w:r>
    </w:p>
    <w:p w14:paraId="13CEFA5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.4.5.</w:t>
      </w:r>
      <w:r>
        <w:rPr>
          <w:rFonts w:hint="eastAsia" w:ascii="宋体" w:hAnsi="宋体" w:eastAsia="宋体" w:cs="宋体"/>
          <w:b w:val="0"/>
          <w:bCs w:val="0"/>
          <w:i w:val="0"/>
          <w:sz w:val="28"/>
          <w:szCs w:val="28"/>
        </w:rPr>
        <w:t>3质量管理例会的主要内容</w:t>
      </w:r>
    </w:p>
    <w:p w14:paraId="24EECA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例会的内容涵盖以下几个方面：通报上周施工中存在的质量问题及其整改情况；分析质量问题产生的原因，并讨论改进措施；明确本周质量控制的重点环节及具体要求；针对特殊工艺或新材料应用提出专项质量管理方案。</w:t>
      </w:r>
    </w:p>
    <w:p w14:paraId="6706C9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例如，在业务综合楼墙面装饰施工中，若发现抹灰层存在厚度偏差问题，例会将深入分析原因（如基层清理不彻底、砂浆配比不当等），并制定整改方案（如重新清理基底、调整砂浆配比）。同时，对涂料涂装和面砖铺贴等后续工序提出更高的质量管控要求，确保施工质量稳步提升。</w:t>
      </w:r>
    </w:p>
    <w:p w14:paraId="4D839EC4">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99" w:name="_Toc256002096"/>
      <w:r>
        <w:rPr>
          <w:rFonts w:hint="eastAsia" w:cs="宋体"/>
          <w:b w:val="0"/>
          <w:bCs w:val="0"/>
          <w:i w:val="0"/>
          <w:sz w:val="28"/>
          <w:szCs w:val="28"/>
          <w:lang w:val="en-US" w:eastAsia="zh-CN"/>
        </w:rPr>
        <w:t>2.1.4.6</w:t>
      </w:r>
      <w:r>
        <w:rPr>
          <w:rFonts w:hint="eastAsia" w:ascii="宋体" w:hAnsi="宋体" w:eastAsia="宋体" w:cs="宋体"/>
          <w:b w:val="0"/>
          <w:bCs w:val="0"/>
          <w:i w:val="0"/>
          <w:sz w:val="28"/>
          <w:szCs w:val="28"/>
        </w:rPr>
        <w:t>质量目标分解与管控计划</w:t>
      </w:r>
      <w:bookmarkEnd w:id="99"/>
    </w:p>
    <w:p w14:paraId="72DE3F7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.4.6.1</w:t>
      </w:r>
      <w:r>
        <w:rPr>
          <w:rFonts w:hint="eastAsia" w:ascii="宋体" w:hAnsi="宋体" w:eastAsia="宋体" w:cs="宋体"/>
          <w:b w:val="0"/>
          <w:bCs w:val="0"/>
          <w:i w:val="0"/>
          <w:sz w:val="28"/>
          <w:szCs w:val="28"/>
        </w:rPr>
        <w:t>质量目标总体设定</w:t>
      </w:r>
    </w:p>
    <w:p w14:paraId="6CAA8E9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为确保本项目施工达到国家现行有关施工质量验收规范标准，制定以下质量目标：工程一次验收合格率达到100%；抹灰工程表面平整度控制在3毫米以内；涂料工程无漏涂、起皮现象；面砖铺贴工程接缝直线度不超过2毫米。以上质量目标将作为项目实施过程中的核心指标，确保所有施工环节符合设计文件及规范要求。</w:t>
      </w:r>
    </w:p>
    <w:p w14:paraId="3D67F48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.4.6.2</w:t>
      </w:r>
      <w:r>
        <w:rPr>
          <w:rFonts w:hint="eastAsia" w:ascii="宋体" w:hAnsi="宋体" w:eastAsia="宋体" w:cs="宋体"/>
          <w:b w:val="0"/>
          <w:bCs w:val="0"/>
          <w:i w:val="0"/>
          <w:sz w:val="28"/>
          <w:szCs w:val="28"/>
        </w:rPr>
        <w:t>质量目标分解及实施计划</w:t>
      </w:r>
    </w:p>
    <w:p w14:paraId="0BE528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将总体质量目标细分为具体实施阶段的目标，按照不同施工环节制定管控计划：</w:t>
      </w:r>
    </w:p>
    <w:p w14:paraId="4998AC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.4.6.2.</w:t>
      </w:r>
      <w:r>
        <w:rPr>
          <w:rFonts w:hint="eastAsia" w:ascii="宋体" w:hAnsi="宋体" w:eastAsia="宋体" w:cs="宋体"/>
          <w:b w:val="0"/>
          <w:bCs w:val="0"/>
          <w:i w:val="0"/>
          <w:sz w:val="28"/>
          <w:szCs w:val="28"/>
        </w:rPr>
        <w:t>1主体结构施工阶段：重点监控混凝土配比及浇筑工艺，确保结构强度符合设计要求；</w:t>
      </w:r>
    </w:p>
    <w:p w14:paraId="7AD260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.4.6.2.</w:t>
      </w:r>
      <w:r>
        <w:rPr>
          <w:rFonts w:hint="eastAsia" w:ascii="宋体" w:hAnsi="宋体" w:eastAsia="宋体" w:cs="宋体"/>
          <w:b w:val="0"/>
          <w:bCs w:val="0"/>
          <w:i w:val="0"/>
          <w:sz w:val="28"/>
          <w:szCs w:val="28"/>
        </w:rPr>
        <w:t>2装饰装修阶段：严格按照墙面装饰工艺执行，确保抹灰层厚度控制在20毫米以内，涂料涂装环境温度控制在5-35摄氏度之间；</w:t>
      </w:r>
    </w:p>
    <w:p w14:paraId="052D99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.4.6.2.</w:t>
      </w:r>
      <w:r>
        <w:rPr>
          <w:rFonts w:hint="eastAsia" w:ascii="宋体" w:hAnsi="宋体" w:eastAsia="宋体" w:cs="宋体"/>
          <w:b w:val="0"/>
          <w:bCs w:val="0"/>
          <w:i w:val="0"/>
          <w:sz w:val="28"/>
          <w:szCs w:val="28"/>
        </w:rPr>
        <w:t>3给排水系统安装阶段：管道连接严密，试压检测合格率需达到100%；</w:t>
      </w:r>
    </w:p>
    <w:p w14:paraId="02B5F5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.4.6.2.</w:t>
      </w:r>
      <w:r>
        <w:rPr>
          <w:rFonts w:hint="eastAsia" w:ascii="宋体" w:hAnsi="宋体" w:eastAsia="宋体" w:cs="宋体"/>
          <w:b w:val="0"/>
          <w:bCs w:val="0"/>
          <w:i w:val="0"/>
          <w:sz w:val="28"/>
          <w:szCs w:val="28"/>
        </w:rPr>
        <w:t>4竣工验收阶段：全面核查各分部分项工程施工记录，确保资料完整且符合验收标准。</w:t>
      </w:r>
    </w:p>
    <w:p w14:paraId="7B4B77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.4.6.3</w:t>
      </w:r>
      <w:r>
        <w:rPr>
          <w:rFonts w:hint="eastAsia" w:ascii="宋体" w:hAnsi="宋体" w:eastAsia="宋体" w:cs="宋体"/>
          <w:b w:val="0"/>
          <w:bCs w:val="0"/>
          <w:i w:val="0"/>
          <w:sz w:val="28"/>
          <w:szCs w:val="28"/>
        </w:rPr>
        <w:t>质量监督与改进措施</w:t>
      </w:r>
    </w:p>
    <w:p w14:paraId="159E0C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实施动态质量监督机制，定期组织质量检查活动，并根据实际情况调整优化施工方案：</w:t>
      </w:r>
    </w:p>
    <w:p w14:paraId="71F792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w:t>
      </w:r>
      <w:r>
        <w:rPr>
          <w:rFonts w:hint="eastAsia" w:ascii="宋体" w:hAnsi="宋体" w:eastAsia="宋体" w:cs="宋体"/>
          <w:b w:val="0"/>
          <w:bCs w:val="0"/>
          <w:i w:val="0"/>
          <w:sz w:val="28"/>
          <w:szCs w:val="28"/>
        </w:rPr>
        <w:t>1每月至少开展一次全面质量检查，由质量管理负责人牵头，质量员配合完成；</w:t>
      </w:r>
    </w:p>
    <w:p w14:paraId="29EA762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w:t>
      </w:r>
      <w:r>
        <w:rPr>
          <w:rFonts w:hint="eastAsia" w:ascii="宋体" w:hAnsi="宋体" w:eastAsia="宋体" w:cs="宋体"/>
          <w:b w:val="0"/>
          <w:bCs w:val="0"/>
          <w:i w:val="0"/>
          <w:sz w:val="28"/>
          <w:szCs w:val="28"/>
        </w:rPr>
        <w:t>2针对发现的问题，立即启动质量问题闭环管理流程，确保整改及时有效；</w:t>
      </w:r>
    </w:p>
    <w:p w14:paraId="5A227B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.4.6.</w:t>
      </w:r>
      <w:r>
        <w:rPr>
          <w:rFonts w:hint="eastAsia" w:ascii="宋体" w:hAnsi="宋体" w:eastAsia="宋体" w:cs="宋体"/>
          <w:b w:val="0"/>
          <w:bCs w:val="0"/>
          <w:i w:val="0"/>
          <w:sz w:val="28"/>
          <w:szCs w:val="28"/>
        </w:rPr>
        <w:t>3加强与监理单位的沟通协作，接受其对施工质量的监督指导，共同提升工程质量水平。</w:t>
      </w:r>
    </w:p>
    <w:p w14:paraId="4B85B40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00" w:name="_Toc256002097"/>
      <w:r>
        <w:rPr>
          <w:rFonts w:hint="eastAsia" w:cs="宋体"/>
          <w:b w:val="0"/>
          <w:bCs w:val="0"/>
          <w:i w:val="0"/>
          <w:sz w:val="28"/>
          <w:szCs w:val="28"/>
          <w:lang w:val="en-US" w:eastAsia="zh-CN"/>
        </w:rPr>
        <w:t>2.1.4.7</w:t>
      </w:r>
      <w:r>
        <w:rPr>
          <w:rFonts w:hint="eastAsia" w:ascii="宋体" w:hAnsi="宋体" w:eastAsia="宋体" w:cs="宋体"/>
          <w:b w:val="0"/>
          <w:bCs w:val="0"/>
          <w:i w:val="0"/>
          <w:sz w:val="28"/>
          <w:szCs w:val="28"/>
        </w:rPr>
        <w:t>质量问题闭环管理流程</w:t>
      </w:r>
      <w:bookmarkEnd w:id="100"/>
    </w:p>
    <w:p w14:paraId="657012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2.1.4.7.</w:t>
      </w:r>
      <w:r>
        <w:rPr>
          <w:rFonts w:hint="eastAsia" w:ascii="宋体" w:hAnsi="宋体" w:eastAsia="宋体" w:cs="宋体"/>
          <w:b w:val="0"/>
          <w:bCs w:val="0"/>
          <w:i w:val="0"/>
          <w:sz w:val="28"/>
          <w:szCs w:val="28"/>
        </w:rPr>
        <w:t>1问题发现与报告</w:t>
      </w:r>
    </w:p>
    <w:p w14:paraId="248607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各工种操作人员、质量员及项目管理人员需对发现的质量问题及时记录并上报。具体流程如下：发现质量问题后，由发现问题的人员填写质量问题记录表，详细描述问题位置、现象及可能原因；将记录表提交至质量管理负责人进行审核；质量管理负责人根据问题严重程度决定处理方式，并通知相关责任部门或班组立即采取措施。</w:t>
      </w:r>
    </w:p>
    <w:p w14:paraId="3DB12A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2.1.4.7.</w:t>
      </w:r>
      <w:r>
        <w:rPr>
          <w:rFonts w:hint="eastAsia" w:ascii="宋体" w:hAnsi="宋体" w:eastAsia="宋体" w:cs="宋体"/>
          <w:b w:val="0"/>
          <w:bCs w:val="0"/>
          <w:i w:val="0"/>
          <w:sz w:val="28"/>
          <w:szCs w:val="28"/>
        </w:rPr>
        <w:t>2问题分析与整改方案制定</w:t>
      </w:r>
    </w:p>
    <w:p w14:paraId="5216B9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负责人组织技术负责人、施工员及质量员对质量问题进行深入分析，明确问题原因并制定整改方案。召集相关人员召开质量问题分析会，确定问题产生的根本原因；根据分析结果制定具体的整改措施，包括但不限于修正施工工艺、更换不合格材料或重新培训施工人员；将整改方案书面化，经项目负责人审批后下达至责任部门或班组执行。</w:t>
      </w:r>
    </w:p>
    <w:p w14:paraId="79EE84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2.1.4.7.</w:t>
      </w:r>
      <w:r>
        <w:rPr>
          <w:rFonts w:hint="eastAsia" w:ascii="宋体" w:hAnsi="宋体" w:eastAsia="宋体" w:cs="宋体"/>
          <w:b w:val="0"/>
          <w:bCs w:val="0"/>
          <w:i w:val="0"/>
          <w:sz w:val="28"/>
          <w:szCs w:val="28"/>
        </w:rPr>
        <w:t>3整改实施与跟踪</w:t>
      </w:r>
    </w:p>
    <w:p w14:paraId="2F75BE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责任部门或班组根据整改方案落实具体措施，质量管理负责人负责跟踪整改进度并确保整改效果。责任部门严格按照整改方案执行，确保整改措施落实到位；质量管理负责人定期检查整改进展，记录整改过程中的关键节点；如整改过程中发现新的问题，需重新启动问题闭环流程，直至所有问题得到彻底解决。</w:t>
      </w:r>
    </w:p>
    <w:p w14:paraId="7445AB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2.1.4.7.</w:t>
      </w:r>
      <w:r>
        <w:rPr>
          <w:rFonts w:hint="eastAsia" w:ascii="宋体" w:hAnsi="宋体" w:eastAsia="宋体" w:cs="宋体"/>
          <w:b w:val="0"/>
          <w:bCs w:val="0"/>
          <w:i w:val="0"/>
          <w:sz w:val="28"/>
          <w:szCs w:val="28"/>
        </w:rPr>
        <w:t>4验收与总结</w:t>
      </w:r>
    </w:p>
    <w:p w14:paraId="76029DC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整改完成后，由质量管理负责人组织验收，并对整个闭环管理流程进行总结。验收环节严格按照国家现行施工质量验收规范标准执行，确保整改后的工程质量符合设计要求；针对整改过程中积累的经验教训编写总结报告，为进一步优化质量管理体系提供参考；将完整的闭环管理记录归档，作为后续类似问题处理的重要依据。</w:t>
      </w:r>
      <w:bookmarkStart w:id="101" w:name="_Toc256002098"/>
    </w:p>
    <w:p w14:paraId="74E13A0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1"/>
        <w:rPr>
          <w:rFonts w:hint="eastAsia" w:ascii="宋体" w:hAnsi="宋体" w:eastAsia="宋体" w:cs="宋体"/>
          <w:b w:val="0"/>
          <w:bCs w:val="0"/>
          <w:sz w:val="28"/>
          <w:szCs w:val="28"/>
        </w:rPr>
      </w:pPr>
      <w:r>
        <w:rPr>
          <w:rFonts w:hint="eastAsia" w:cs="宋体"/>
          <w:b w:val="0"/>
          <w:bCs w:val="0"/>
          <w:i w:val="0"/>
          <w:sz w:val="28"/>
          <w:szCs w:val="28"/>
          <w:lang w:val="en-US" w:eastAsia="zh-CN"/>
        </w:rPr>
        <w:t>2.1.5</w:t>
      </w:r>
      <w:r>
        <w:rPr>
          <w:rFonts w:hint="eastAsia" w:ascii="宋体" w:hAnsi="宋体" w:eastAsia="宋体" w:cs="宋体"/>
          <w:b w:val="0"/>
          <w:bCs w:val="0"/>
          <w:i w:val="0"/>
          <w:sz w:val="28"/>
          <w:szCs w:val="28"/>
        </w:rPr>
        <w:t>原材料与设备质量控制措施</w:t>
      </w:r>
      <w:bookmarkEnd w:id="101"/>
    </w:p>
    <w:p w14:paraId="7672C9C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02" w:name="_Toc256002099"/>
      <w:r>
        <w:rPr>
          <w:rFonts w:hint="eastAsia" w:cs="宋体"/>
          <w:b w:val="0"/>
          <w:bCs w:val="0"/>
          <w:i w:val="0"/>
          <w:sz w:val="28"/>
          <w:szCs w:val="28"/>
          <w:lang w:val="en-US" w:eastAsia="zh-CN"/>
        </w:rPr>
        <w:t>2.1.5.1</w:t>
      </w:r>
      <w:r>
        <w:rPr>
          <w:rFonts w:hint="eastAsia" w:ascii="宋体" w:hAnsi="宋体" w:eastAsia="宋体" w:cs="宋体"/>
          <w:b w:val="0"/>
          <w:bCs w:val="0"/>
          <w:i w:val="0"/>
          <w:sz w:val="28"/>
          <w:szCs w:val="28"/>
        </w:rPr>
        <w:t>材料采购质量控制措施</w:t>
      </w:r>
      <w:bookmarkEnd w:id="102"/>
    </w:p>
    <w:p w14:paraId="285C33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2.1.5.1.</w:t>
      </w:r>
      <w:r>
        <w:rPr>
          <w:rFonts w:hint="eastAsia" w:ascii="宋体" w:hAnsi="宋体" w:eastAsia="宋体" w:cs="宋体"/>
          <w:b w:val="0"/>
          <w:bCs w:val="0"/>
          <w:i w:val="0"/>
          <w:sz w:val="28"/>
          <w:szCs w:val="28"/>
        </w:rPr>
        <w:t>1材料采购标准</w:t>
      </w:r>
    </w:p>
    <w:p w14:paraId="114776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所有采购材料的质量，我方将严格要求所有材料具备生产许可证和产品合格证。同时，依据招标文件中提供的参考品牌或规格型号，我方承诺采购的材料技术标准不低于所列品牌水平，并符合相关国家标准和行业规范。对于未明确列出的技术指标，将根据实际需求进行补充确认，确保满足施工要求。</w:t>
      </w:r>
    </w:p>
    <w:p w14:paraId="0DE4896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2.1.5.1.</w:t>
      </w:r>
      <w:r>
        <w:rPr>
          <w:rFonts w:hint="eastAsia" w:ascii="宋体" w:hAnsi="宋体" w:eastAsia="宋体" w:cs="宋体"/>
          <w:b w:val="0"/>
          <w:bCs w:val="0"/>
          <w:i w:val="0"/>
          <w:sz w:val="28"/>
          <w:szCs w:val="28"/>
        </w:rPr>
        <w:t>2供应商资质审核</w:t>
      </w:r>
    </w:p>
    <w:p w14:paraId="498CE5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材料采购前，我们将对供应商进行全面资质审核。审核内容包括但不限于营业执照、生产许可证、质量管理体系认证证书等资质文件。同时，重点考察供应商过往类似项目的供货业绩及信誉评价。只有通过审核的供应商才能进入我方合格供应商名单，确保其具备提供高质量材料的能力。</w:t>
      </w:r>
    </w:p>
    <w:p w14:paraId="7CAE7B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2.1.5.1.</w:t>
      </w:r>
      <w:r>
        <w:rPr>
          <w:rFonts w:hint="eastAsia" w:ascii="宋体" w:hAnsi="宋体" w:eastAsia="宋体" w:cs="宋体"/>
          <w:b w:val="0"/>
          <w:bCs w:val="0"/>
          <w:i w:val="0"/>
          <w:sz w:val="28"/>
          <w:szCs w:val="28"/>
        </w:rPr>
        <w:t>3样品提交与审批流程</w:t>
      </w:r>
    </w:p>
    <w:p w14:paraId="6AD031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合同约定，需提供样品的材料，我方将在指定期限内向监理人提交样品，并附上必要说明书、生产许可证书、出厂合格证明、检测报告等相关资料。样品应注明供货人信息、品种、规格、数量及供货时间等内容。监理人应在收到样品后7天内转呈发包人并附书面审批意见，发包人应在7天内给出批复。若21天内未收到书面批复，则视为批准。样品存放由监理人负责，我方将提供适当场所及环境条件供存放使用。</w:t>
      </w:r>
    </w:p>
    <w:p w14:paraId="2ACD36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2.1.5.1.</w:t>
      </w:r>
      <w:r>
        <w:rPr>
          <w:rFonts w:hint="eastAsia" w:ascii="宋体" w:hAnsi="宋体" w:eastAsia="宋体" w:cs="宋体"/>
          <w:b w:val="0"/>
          <w:bCs w:val="0"/>
          <w:i w:val="0"/>
          <w:sz w:val="28"/>
          <w:szCs w:val="28"/>
        </w:rPr>
        <w:t>4材料检测机制</w:t>
      </w:r>
    </w:p>
    <w:p w14:paraId="00CF8F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证材料质量，我方将建立严格的材料送检制度。所有进场材料均需经过第三方权威检测机构检验，确保其性能指标符合设计要求。如发现不合格材料，将立即退场处理，并重新采购合格材料替换。具体操作流程包括：材料取样、标识管理、送检记录及结果反馈等环节，确保每个批次的材料都经过严格检测。</w:t>
      </w:r>
    </w:p>
    <w:p w14:paraId="2D7DF90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03" w:name="_Toc256002100"/>
      <w:r>
        <w:rPr>
          <w:rFonts w:hint="eastAsia" w:ascii="宋体" w:hAnsi="宋体" w:eastAsia="宋体" w:cs="宋体"/>
          <w:b w:val="0"/>
          <w:bCs w:val="0"/>
          <w:i w:val="0"/>
          <w:sz w:val="28"/>
          <w:szCs w:val="28"/>
          <w:lang w:val="en-US" w:eastAsia="zh-CN"/>
        </w:rPr>
        <w:t>2.1.5.</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材料进场验收程序</w:t>
      </w:r>
      <w:bookmarkEnd w:id="103"/>
    </w:p>
    <w:p w14:paraId="705E75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2.1.5.2.</w:t>
      </w:r>
      <w:r>
        <w:rPr>
          <w:rFonts w:hint="eastAsia" w:ascii="宋体" w:hAnsi="宋体" w:eastAsia="宋体" w:cs="宋体"/>
          <w:b w:val="0"/>
          <w:bCs w:val="0"/>
          <w:i w:val="0"/>
          <w:sz w:val="28"/>
          <w:szCs w:val="28"/>
        </w:rPr>
        <w:t>1前置核验流程</w:t>
      </w:r>
    </w:p>
    <w:p w14:paraId="582B47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材料进场前，必须完成采购合同约定参数、供方资质与到货材料一致性的核对。具体步骤包括：首先，核查供应商提供的出厂合格证、第三方材质检测报告及送货单是否与采购合同副本要求一致；其次，检查材料的规格、型号、数量和外观质量是否符合设计要求及合同约定。若发现任何偏差超过5%，立即启动不合格处置流程，并通知监理人进行确认。</w:t>
      </w:r>
    </w:p>
    <w:p w14:paraId="4281B6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2.1.5.2.2</w:t>
      </w:r>
      <w:r>
        <w:rPr>
          <w:rFonts w:hint="eastAsia" w:ascii="宋体" w:hAnsi="宋体" w:eastAsia="宋体" w:cs="宋体"/>
          <w:b w:val="0"/>
          <w:bCs w:val="0"/>
          <w:i w:val="0"/>
          <w:sz w:val="28"/>
          <w:szCs w:val="28"/>
        </w:rPr>
        <w:t>报检：由材料员向监理人提交报检申请，并附上相关资料；</w:t>
      </w:r>
    </w:p>
    <w:p w14:paraId="39B2F3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2.1.5.2.3</w:t>
      </w:r>
      <w:r>
        <w:rPr>
          <w:rFonts w:hint="eastAsia" w:ascii="宋体" w:hAnsi="宋体" w:eastAsia="宋体" w:cs="宋体"/>
          <w:b w:val="0"/>
          <w:bCs w:val="0"/>
          <w:i w:val="0"/>
          <w:sz w:val="28"/>
          <w:szCs w:val="28"/>
        </w:rPr>
        <w:t>外观核验：施工员负责检查材料的外观质量，确保无明显损坏或缺陷；</w:t>
      </w:r>
    </w:p>
    <w:p w14:paraId="44FB0A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2.1.5.2.4</w:t>
      </w:r>
      <w:r>
        <w:rPr>
          <w:rFonts w:hint="eastAsia" w:ascii="宋体" w:hAnsi="宋体" w:eastAsia="宋体" w:cs="宋体"/>
          <w:b w:val="0"/>
          <w:bCs w:val="0"/>
          <w:i w:val="0"/>
          <w:sz w:val="28"/>
          <w:szCs w:val="28"/>
        </w:rPr>
        <w:t>取样送检：质量员根据规范要求对需要检测的材料进行取样，并送至权威检测机构进行复核；</w:t>
      </w:r>
    </w:p>
    <w:p w14:paraId="4803FE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2.1.5.2.5</w:t>
      </w:r>
      <w:r>
        <w:rPr>
          <w:rFonts w:hint="eastAsia" w:ascii="宋体" w:hAnsi="宋体" w:eastAsia="宋体" w:cs="宋体"/>
          <w:b w:val="0"/>
          <w:bCs w:val="0"/>
          <w:i w:val="0"/>
          <w:sz w:val="28"/>
          <w:szCs w:val="28"/>
        </w:rPr>
        <w:t>台账登记：验收合格的材料应及时在材料台账中登记，明确存放位置及相关信息。</w:t>
      </w:r>
    </w:p>
    <w:p w14:paraId="29F47E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所有步骤均需记录在案，形成完整的验收记录表。</w:t>
      </w:r>
    </w:p>
    <w:p w14:paraId="0E84EA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w:t>
      </w:r>
      <w:r>
        <w:rPr>
          <w:rFonts w:hint="eastAsia" w:ascii="宋体" w:hAnsi="宋体" w:eastAsia="宋体" w:cs="宋体"/>
          <w:b w:val="0"/>
          <w:bCs w:val="0"/>
          <w:i w:val="0"/>
          <w:sz w:val="28"/>
          <w:szCs w:val="28"/>
        </w:rPr>
        <w:t>3流转衔接规则</w:t>
      </w:r>
    </w:p>
    <w:p w14:paraId="076E2F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验收合格的材料，将移交至存储环节进行管理。具体交接规则如下：</w:t>
      </w:r>
    </w:p>
    <w:p w14:paraId="6F799E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w:t>
      </w:r>
      <w:r>
        <w:rPr>
          <w:rFonts w:hint="eastAsia" w:ascii="宋体" w:hAnsi="宋体" w:eastAsia="宋体" w:cs="宋体"/>
          <w:b w:val="0"/>
          <w:bCs w:val="0"/>
          <w:i w:val="0"/>
          <w:sz w:val="28"/>
          <w:szCs w:val="28"/>
        </w:rPr>
        <w:t>3.1材料员负责组织验收合格材料的清点，并与存储管理人员办理交接手续；</w:t>
      </w:r>
    </w:p>
    <w:p w14:paraId="35DA7C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w:t>
      </w:r>
      <w:r>
        <w:rPr>
          <w:rFonts w:hint="eastAsia" w:ascii="宋体" w:hAnsi="宋体" w:eastAsia="宋体" w:cs="宋体"/>
          <w:b w:val="0"/>
          <w:bCs w:val="0"/>
          <w:i w:val="0"/>
          <w:sz w:val="28"/>
          <w:szCs w:val="28"/>
        </w:rPr>
        <w:t>3.2交接时，双方需共同核对材料的数量、规格及存放位置，并签字确认；</w:t>
      </w:r>
    </w:p>
    <w:p w14:paraId="210670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w:t>
      </w:r>
      <w:r>
        <w:rPr>
          <w:rFonts w:hint="eastAsia" w:ascii="宋体" w:hAnsi="宋体" w:eastAsia="宋体" w:cs="宋体"/>
          <w:b w:val="0"/>
          <w:bCs w:val="0"/>
          <w:i w:val="0"/>
          <w:sz w:val="28"/>
          <w:szCs w:val="28"/>
        </w:rPr>
        <w:t>3.3存储管理人员应按照材料存储管理方案的要求安排存放，并做好标识管理，确保材料堆放整齐有序；</w:t>
      </w:r>
    </w:p>
    <w:p w14:paraId="3F9764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w:t>
      </w:r>
      <w:r>
        <w:rPr>
          <w:rFonts w:hint="eastAsia" w:ascii="宋体" w:hAnsi="宋体" w:eastAsia="宋体" w:cs="宋体"/>
          <w:b w:val="0"/>
          <w:bCs w:val="0"/>
          <w:i w:val="0"/>
          <w:sz w:val="28"/>
          <w:szCs w:val="28"/>
        </w:rPr>
        <w:t>3.4若后续发现材料存在质量问题，应及时通知材料员和监理人，启动不合格材料处理流程。</w:t>
      </w:r>
    </w:p>
    <w:p w14:paraId="2430E0E9">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04" w:name="_Toc256002101"/>
      <w:r>
        <w:rPr>
          <w:rFonts w:hint="eastAsia" w:cs="宋体"/>
          <w:b w:val="0"/>
          <w:bCs w:val="0"/>
          <w:i w:val="0"/>
          <w:sz w:val="28"/>
          <w:szCs w:val="28"/>
          <w:lang w:val="en-US" w:eastAsia="zh-CN"/>
        </w:rPr>
        <w:t>2.1.5.4</w:t>
      </w:r>
      <w:r>
        <w:rPr>
          <w:rFonts w:hint="eastAsia" w:ascii="宋体" w:hAnsi="宋体" w:eastAsia="宋体" w:cs="宋体"/>
          <w:b w:val="0"/>
          <w:bCs w:val="0"/>
          <w:i w:val="0"/>
          <w:sz w:val="28"/>
          <w:szCs w:val="28"/>
        </w:rPr>
        <w:t>材料存储管理方案</w:t>
      </w:r>
      <w:bookmarkEnd w:id="104"/>
    </w:p>
    <w:p w14:paraId="304BE4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2.1.5.4.</w:t>
      </w:r>
      <w:r>
        <w:rPr>
          <w:rFonts w:hint="eastAsia" w:ascii="宋体" w:hAnsi="宋体" w:eastAsia="宋体" w:cs="宋体"/>
          <w:b w:val="0"/>
          <w:bCs w:val="0"/>
          <w:i w:val="0"/>
          <w:sz w:val="28"/>
          <w:szCs w:val="28"/>
        </w:rPr>
        <w:t>1存储区域规划</w:t>
      </w:r>
    </w:p>
    <w:p w14:paraId="25015B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为确保各类材料在存储期间的安全与质量，我方将根据项目现场的实际情况对存储区域进行合理规划。具体划分如下：</w:t>
      </w:r>
    </w:p>
    <w:p w14:paraId="0AF153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钢筋加工场：面积300㎡，位于项目现场南侧，需用时间从开工后第16天至第180天。</w:t>
      </w:r>
    </w:p>
    <w:p w14:paraId="6E6FCCE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木工加工场：面积200㎡，位于项目现场南侧，需用时间从开工后第61天至第180天。</w:t>
      </w:r>
    </w:p>
    <w:p w14:paraId="7B2A1D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砂石、砖堆场：面积400㎡，位于项目现场东侧，需用时间从开工后第16天至第270天。</w:t>
      </w:r>
    </w:p>
    <w:p w14:paraId="483F5A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模板及周转材料堆场：面积500㎡，位于项目现场东侧，需用时间从开工后第16天至第270天。</w:t>
      </w:r>
    </w:p>
    <w:p w14:paraId="1B7671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水泥库及库房：面积100㎡，位于项目现场南侧，需用时间贯穿整个工期（开工后第1天至第365天）。上述存储区域的布置原则以方便施工、减少搬运距离及保证安全为目标。</w:t>
      </w:r>
    </w:p>
    <w:p w14:paraId="5F9BB5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2.1.5.4.</w:t>
      </w:r>
      <w:r>
        <w:rPr>
          <w:rFonts w:hint="eastAsia" w:ascii="宋体" w:hAnsi="宋体" w:eastAsia="宋体" w:cs="宋体"/>
          <w:b w:val="0"/>
          <w:bCs w:val="0"/>
          <w:i w:val="0"/>
          <w:sz w:val="28"/>
          <w:szCs w:val="28"/>
        </w:rPr>
        <w:t>2环境控制措施</w:t>
      </w:r>
    </w:p>
    <w:p w14:paraId="683DDC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针对不同材料的特性，我方将采取以下环境控制措施：</w:t>
      </w:r>
    </w:p>
    <w:p w14:paraId="43B164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水泥库：保持干燥通风，防止受潮结块；设置温湿度计，记录每日温湿度数据，并配备防潮垫。</w:t>
      </w:r>
    </w:p>
    <w:p w14:paraId="2F6395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钢筋加工场：避免雨水直接冲刷，设立简易遮雨棚，地面硬化处理。</w:t>
      </w:r>
    </w:p>
    <w:p w14:paraId="322404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木材及模板堆场：地面铺设防潮垫，顶部覆盖防水布，避免长期日晒或雨水浸泡。</w:t>
      </w:r>
    </w:p>
    <w:p w14:paraId="250257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砂石、砖堆场：按品种分类堆放，四周设置排水沟，防止积水影响材料质量。</w:t>
      </w:r>
    </w:p>
    <w:p w14:paraId="30E193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所有存储场所均需定期巡查，及时发现并处理异常情况，确保材料存储条件符合要求。</w:t>
      </w:r>
    </w:p>
    <w:p w14:paraId="14C2BB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2.1.5.4.3</w:t>
      </w:r>
      <w:r>
        <w:rPr>
          <w:rFonts w:hint="eastAsia" w:ascii="宋体" w:hAnsi="宋体" w:eastAsia="宋体" w:cs="宋体"/>
          <w:b w:val="0"/>
          <w:bCs w:val="0"/>
          <w:i w:val="0"/>
          <w:sz w:val="28"/>
          <w:szCs w:val="28"/>
        </w:rPr>
        <w:t>库存管理制度</w:t>
      </w:r>
    </w:p>
    <w:p w14:paraId="06CE70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为规范材料入库、出库及盘点流程，我方将建立完善的库存管理制度。</w:t>
      </w:r>
    </w:p>
    <w:p w14:paraId="18DFFA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入库管理：所有材料进场后需由材料员验收合格后填写符合国家及行业现行相关标准要求的材料入库登记文件，注明材料名称、规格、数量及验收结果。</w:t>
      </w:r>
    </w:p>
    <w:p w14:paraId="0F9546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出库管理：材料使用前需由施工员填写领料单，并经技术负责人批准后出库。</w:t>
      </w:r>
    </w:p>
    <w:p w14:paraId="025258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盘点制度：每月末由材料员牵头进行一次全面盘点，核对库存量与账目是否一致，发现问题及时纠正。</w:t>
      </w:r>
    </w:p>
    <w:p w14:paraId="1E7F23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2.1.5.4.4</w:t>
      </w:r>
      <w:r>
        <w:rPr>
          <w:rFonts w:hint="eastAsia" w:ascii="宋体" w:hAnsi="宋体" w:eastAsia="宋体" w:cs="宋体"/>
          <w:b w:val="0"/>
          <w:bCs w:val="0"/>
          <w:i w:val="0"/>
          <w:sz w:val="28"/>
          <w:szCs w:val="28"/>
        </w:rPr>
        <w:t>安全防护措施</w:t>
      </w:r>
    </w:p>
    <w:p w14:paraId="067FC5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为防止材料在存储期间发生损坏或丢失，我方将采取以下安全防护措施：</w:t>
      </w:r>
    </w:p>
    <w:p w14:paraId="55D8CB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设立围挡：所有堆场周围设置不低于1.8米的实体围挡，防止无关人员进入。</w:t>
      </w:r>
    </w:p>
    <w:p w14:paraId="10E4D0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监控系统：关键材料存储区域安装视频监控设备，24小时实时监控。</w:t>
      </w:r>
    </w:p>
    <w:p w14:paraId="7AC089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夜间值班：安排专职安全员进行夜间巡逻，确保存储区域安全。</w:t>
      </w:r>
    </w:p>
    <w:p w14:paraId="7782BD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防火措施：配置足够的灭火器等消防器材，并在醒目位置张贴消防安全标识。</w:t>
      </w:r>
    </w:p>
    <w:p w14:paraId="37CAF8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防盗措施：设置门锁及报警装置，重要材料需双人双锁管理。</w:t>
      </w:r>
    </w:p>
    <w:p w14:paraId="09E438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通过上述措施，严格保障所有材料存储期间的安全性。</w:t>
      </w:r>
    </w:p>
    <w:p w14:paraId="72F062F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05" w:name="_Toc256002102"/>
      <w:r>
        <w:rPr>
          <w:rFonts w:hint="eastAsia" w:cs="宋体"/>
          <w:b w:val="0"/>
          <w:bCs w:val="0"/>
          <w:i w:val="0"/>
          <w:sz w:val="28"/>
          <w:szCs w:val="28"/>
          <w:lang w:val="en-US" w:eastAsia="zh-CN"/>
        </w:rPr>
        <w:t>2.1.5.5</w:t>
      </w:r>
      <w:r>
        <w:rPr>
          <w:rFonts w:hint="eastAsia" w:ascii="宋体" w:hAnsi="宋体" w:eastAsia="宋体" w:cs="宋体"/>
          <w:b w:val="0"/>
          <w:bCs w:val="0"/>
          <w:i w:val="0"/>
          <w:sz w:val="28"/>
          <w:szCs w:val="28"/>
        </w:rPr>
        <w:t>设备进场验收标准</w:t>
      </w:r>
      <w:bookmarkEnd w:id="105"/>
    </w:p>
    <w:p w14:paraId="0F1714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2.1.5.5.1</w:t>
      </w:r>
      <w:r>
        <w:rPr>
          <w:rFonts w:hint="eastAsia" w:ascii="宋体" w:hAnsi="宋体" w:eastAsia="宋体" w:cs="宋体"/>
          <w:b w:val="0"/>
          <w:bCs w:val="0"/>
          <w:i w:val="0"/>
          <w:sz w:val="28"/>
          <w:szCs w:val="28"/>
        </w:rPr>
        <w:t>设备质量要求</w:t>
      </w:r>
    </w:p>
    <w:p w14:paraId="047C98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设备进场后能够满足施工需求，我方将严格按照合同约定及技术规范对设备进行质量把关。所有设备必须具备产品合格证、检验报告及相关认证证书，且技术参数需符合设计要求。具体要求包括但不限于：设备型号规格准确无误，性能指标达到或超过招标文件规定的技术参数；设备外观无明显损伤，铭牌标识清晰完整；制造年份不超过规定范围，以保证设备性能稳定可靠。</w:t>
      </w:r>
    </w:p>
    <w:p w14:paraId="699FF6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2.1.5.5.</w:t>
      </w:r>
      <w:r>
        <w:rPr>
          <w:rFonts w:hint="eastAsia" w:ascii="宋体" w:hAnsi="宋体" w:eastAsia="宋体" w:cs="宋体"/>
          <w:b w:val="0"/>
          <w:bCs w:val="0"/>
          <w:i w:val="0"/>
          <w:sz w:val="28"/>
          <w:szCs w:val="28"/>
        </w:rPr>
        <w:t>2验收依据</w:t>
      </w:r>
    </w:p>
    <w:p w14:paraId="56F5B1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验收的依据主要包括：合同条款中明确规定的设备配置清单和技术参数要求；施工图纸中标注的设备使用场景及功能需求；相关国家标准和行业规范中的强制性条款。此外，我方将根据监理人审批通过的设备进场计划表逐一核验，确保每台设备均符合预定标准。</w:t>
      </w:r>
    </w:p>
    <w:p w14:paraId="11A159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2.1.5.5.</w:t>
      </w:r>
      <w:r>
        <w:rPr>
          <w:rFonts w:hint="eastAsia" w:ascii="宋体" w:hAnsi="宋体" w:eastAsia="宋体" w:cs="宋体"/>
          <w:b w:val="0"/>
          <w:bCs w:val="0"/>
          <w:i w:val="0"/>
          <w:sz w:val="28"/>
          <w:szCs w:val="28"/>
        </w:rPr>
        <w:t>3验收内容</w:t>
      </w:r>
    </w:p>
    <w:p w14:paraId="6AFE0A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验收的具体内容涵盖三个方面：外观检查、功能测试及资料核对。外观检查主要针对设备外部是否存在划痕、锈蚀或其他物理损伤；功能测试则验证设备的各项性能参数是否达标，例如额定功率、生产能力等；资料核对包括核验设备合格证、检验报告及其他随附文件的完整性与真实性。每一项验收均需记录详细数据，并由验收人员签字确认。</w:t>
      </w:r>
    </w:p>
    <w:p w14:paraId="015756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2.1.5.5.</w:t>
      </w:r>
      <w:r>
        <w:rPr>
          <w:rFonts w:hint="eastAsia" w:ascii="宋体" w:hAnsi="宋体" w:eastAsia="宋体" w:cs="宋体"/>
          <w:b w:val="0"/>
          <w:bCs w:val="0"/>
          <w:i w:val="0"/>
          <w:sz w:val="28"/>
          <w:szCs w:val="28"/>
        </w:rPr>
        <w:t>4问题解决机制</w:t>
      </w:r>
    </w:p>
    <w:p w14:paraId="339AF16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验收过程中如发现设备不满足质量要求，我方将立即启动问题反馈与整改流程。首先将不合格设备隔离存放，避免影响正常施工；随后书面记录问题详情并通知供应商限期整改；若供应商无法在规定时间内完成整改，则由我方更换其他合格设备替代，确保工期不受影响。同时，所有问题处理过程均需形成完整文档存档备查。</w:t>
      </w:r>
    </w:p>
    <w:p w14:paraId="6B96192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06" w:name="_Toc256002103"/>
      <w:r>
        <w:rPr>
          <w:rFonts w:hint="eastAsia" w:cs="宋体"/>
          <w:b w:val="0"/>
          <w:bCs w:val="0"/>
          <w:i w:val="0"/>
          <w:sz w:val="28"/>
          <w:szCs w:val="28"/>
          <w:lang w:val="en-US" w:eastAsia="zh-CN"/>
        </w:rPr>
        <w:t>2.1.5.6</w:t>
      </w:r>
      <w:r>
        <w:rPr>
          <w:rFonts w:hint="eastAsia" w:ascii="宋体" w:hAnsi="宋体" w:eastAsia="宋体" w:cs="宋体"/>
          <w:b w:val="0"/>
          <w:bCs w:val="0"/>
          <w:i w:val="0"/>
          <w:sz w:val="28"/>
          <w:szCs w:val="28"/>
        </w:rPr>
        <w:t>不合格材料处理流程</w:t>
      </w:r>
      <w:bookmarkEnd w:id="106"/>
    </w:p>
    <w:p w14:paraId="677B08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2.1.5.6.</w:t>
      </w:r>
      <w:r>
        <w:rPr>
          <w:rFonts w:hint="eastAsia" w:ascii="宋体" w:hAnsi="宋体" w:eastAsia="宋体" w:cs="宋体"/>
          <w:b w:val="0"/>
          <w:bCs w:val="0"/>
          <w:i w:val="0"/>
          <w:sz w:val="28"/>
          <w:szCs w:val="28"/>
        </w:rPr>
        <w:t>1识别与隔离</w:t>
      </w:r>
    </w:p>
    <w:p w14:paraId="0986DD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质量，我方将对所有进场材料进行全面检查。一旦发现不合格材料，立即采取以下措施：在材料上明确标识不合格状态；将其移至专门的隔离区域存放，并设置醒目的警示标志以防误用。安排专职人员定期巡查隔离区，确保不合格材料不会流入施工现场。</w:t>
      </w:r>
    </w:p>
    <w:p w14:paraId="6485D1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2.1.5.6.</w:t>
      </w:r>
      <w:r>
        <w:rPr>
          <w:rFonts w:hint="eastAsia" w:ascii="宋体" w:hAnsi="宋体" w:eastAsia="宋体" w:cs="宋体"/>
          <w:b w:val="0"/>
          <w:bCs w:val="0"/>
          <w:i w:val="0"/>
          <w:sz w:val="28"/>
          <w:szCs w:val="28"/>
        </w:rPr>
        <w:t>2原因分析</w:t>
      </w:r>
    </w:p>
    <w:p w14:paraId="00CE7C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不合格材料，我方将建立系统的原因分析机制。具体操作包括：组织技术负责人、质量管理负责人及材料员共同参与问题溯源，确定不合格原因；根据原因判断责任归属，可能涉及供应商、运输过程或内部管理等问题。形成书面分析报告，上报项目负责人并抄送监理人，以明确后续改进措施。</w:t>
      </w:r>
    </w:p>
    <w:p w14:paraId="3DE984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2.1.5.6.</w:t>
      </w:r>
      <w:r>
        <w:rPr>
          <w:rFonts w:hint="eastAsia" w:ascii="宋体" w:hAnsi="宋体" w:eastAsia="宋体" w:cs="宋体"/>
          <w:b w:val="0"/>
          <w:bCs w:val="0"/>
          <w:i w:val="0"/>
          <w:sz w:val="28"/>
          <w:szCs w:val="28"/>
        </w:rPr>
        <w:t>3处理方式</w:t>
      </w:r>
    </w:p>
    <w:p w14:paraId="1BA131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不合格材料的具体情况，我方将采取以下处理方式：对于可修复的材料，经监理人批准后进行修复处理；无法修复的材料，立即联系供应商进行退货或更换；若材料已报废且无法重新采购，及时向监理人和发包人报告，提出替代方案并获得批准后再执行。整个处理流程需严格遵守合同约定，确保不影响整体施工进度。</w:t>
      </w:r>
    </w:p>
    <w:p w14:paraId="691B25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2.1.5.6.</w:t>
      </w:r>
      <w:r>
        <w:rPr>
          <w:rFonts w:hint="eastAsia" w:ascii="宋体" w:hAnsi="宋体" w:eastAsia="宋体" w:cs="宋体"/>
          <w:b w:val="0"/>
          <w:bCs w:val="0"/>
          <w:i w:val="0"/>
          <w:sz w:val="28"/>
          <w:szCs w:val="28"/>
        </w:rPr>
        <w:t>4记录与报告</w:t>
      </w:r>
    </w:p>
    <w:p w14:paraId="25C1C1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不合格材料处理过程的透明性和可追溯性，我方将做好以下记录工作：详细记录不合格材料的规格、型号、数量、来源及不合格原因；保存处理过程中的相关照片、文件及沟通记录；每批次不合格材料处理完成后，形成专项报告提交监理人审核备案。</w:t>
      </w:r>
    </w:p>
    <w:p w14:paraId="58A039E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07" w:name="_Toc256002104"/>
      <w:r>
        <w:rPr>
          <w:rFonts w:hint="eastAsia" w:cs="宋体"/>
          <w:b w:val="0"/>
          <w:bCs w:val="0"/>
          <w:i w:val="0"/>
          <w:sz w:val="28"/>
          <w:szCs w:val="28"/>
          <w:lang w:val="en-US" w:eastAsia="zh-CN"/>
        </w:rPr>
        <w:t>2.1.5.7</w:t>
      </w:r>
      <w:r>
        <w:rPr>
          <w:rFonts w:hint="eastAsia" w:ascii="宋体" w:hAnsi="宋体" w:eastAsia="宋体" w:cs="宋体"/>
          <w:b w:val="0"/>
          <w:bCs w:val="0"/>
          <w:i w:val="0"/>
          <w:sz w:val="28"/>
          <w:szCs w:val="28"/>
        </w:rPr>
        <w:t>关键材料专项控制措施</w:t>
      </w:r>
      <w:bookmarkEnd w:id="107"/>
    </w:p>
    <w:p w14:paraId="647912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2.1.5.7.</w:t>
      </w:r>
      <w:r>
        <w:rPr>
          <w:rFonts w:hint="eastAsia" w:ascii="宋体" w:hAnsi="宋体" w:eastAsia="宋体" w:cs="宋体"/>
          <w:b w:val="0"/>
          <w:bCs w:val="0"/>
          <w:i w:val="0"/>
          <w:sz w:val="28"/>
          <w:szCs w:val="28"/>
        </w:rPr>
        <w:t>1关键材料范围界定</w:t>
      </w:r>
    </w:p>
    <w:p w14:paraId="57FE9D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特点及施工需求，明确高强度钢筋、防水卷材、预拌混凝土、预应力锚具等为关键材料。这些材料直接关系到工程的结构安全与功能性，需实施重点管控。针对每类关键材料，我们将依据招标文件中的技术要求及国家标准，制定具体的采购标准及验收指标，并定期组织技术人员进行复核，确保选材符合设计规范及质量要求。</w:t>
      </w:r>
    </w:p>
    <w:p w14:paraId="7EC0AC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2.1.5.7.2</w:t>
      </w:r>
      <w:r>
        <w:rPr>
          <w:rFonts w:hint="eastAsia" w:ascii="宋体" w:hAnsi="宋体" w:eastAsia="宋体" w:cs="宋体"/>
          <w:b w:val="0"/>
          <w:bCs w:val="0"/>
          <w:i w:val="0"/>
          <w:sz w:val="28"/>
          <w:szCs w:val="28"/>
        </w:rPr>
        <w:t>存储管理方案</w:t>
      </w:r>
    </w:p>
    <w:p w14:paraId="6A279C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对于已进场的关键材料，我方将设置专门的存储区域，严格按照材料特性分类存放，同时实施以下管控措施：</w:t>
      </w:r>
    </w:p>
    <w:p w14:paraId="0C4268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通过上述流程，确保关键材料在储存期间不受环境或人为因素影响，始终保持最佳状态。</w:t>
      </w:r>
    </w:p>
    <w:p w14:paraId="34D6E83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08" w:name="_Toc256002105"/>
      <w:r>
        <w:rPr>
          <w:rFonts w:hint="eastAsia" w:cs="宋体"/>
          <w:b w:val="0"/>
          <w:bCs w:val="0"/>
          <w:i w:val="0"/>
          <w:sz w:val="28"/>
          <w:szCs w:val="28"/>
          <w:lang w:val="en-US" w:eastAsia="zh-CN"/>
        </w:rPr>
        <w:t>2.1.5.8</w:t>
      </w:r>
      <w:r>
        <w:rPr>
          <w:rFonts w:hint="eastAsia" w:ascii="宋体" w:hAnsi="宋体" w:eastAsia="宋体" w:cs="宋体"/>
          <w:b w:val="0"/>
          <w:bCs w:val="0"/>
          <w:i w:val="0"/>
          <w:sz w:val="28"/>
          <w:szCs w:val="28"/>
        </w:rPr>
        <w:t>设备安装前复核规程</w:t>
      </w:r>
      <w:bookmarkEnd w:id="108"/>
    </w:p>
    <w:p w14:paraId="6A1A7C4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1复核目的</w:t>
      </w:r>
    </w:p>
    <w:p w14:paraId="0EAD11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安装前复核是确保所有进场设备符合设计要求和合同约定的重要环节。通过严格复核设备型号、规格、数量及附件完整性，能够有效避免因设备问题导致的施工延误或质量问题，从而保障项目按期完成并达到预期使用功能。</w:t>
      </w:r>
    </w:p>
    <w:p w14:paraId="4586DB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2复核内容</w:t>
      </w:r>
    </w:p>
    <w:p w14:paraId="020434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复核内容包括但不限于以下方面：</w:t>
      </w:r>
    </w:p>
    <w:p w14:paraId="45E4F2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2.1核对设备型号与招标文件、技术规范书是否一致；</w:t>
      </w:r>
    </w:p>
    <w:p w14:paraId="0BA5E0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2.2检查设备规格参数是否满足设计图纸要求；</w:t>
      </w:r>
    </w:p>
    <w:p w14:paraId="1D1291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2.3清点设备数量，确认与采购清单完全一致；</w:t>
      </w:r>
    </w:p>
    <w:p w14:paraId="216A7F4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2.4核查设备附带的技术资料是否齐全，包括产品合格证、出厂检验报告等；</w:t>
      </w:r>
    </w:p>
    <w:p w14:paraId="313644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2.5检查设备外观是否存在破损、变形或其他缺陷；</w:t>
      </w:r>
    </w:p>
    <w:tbl>
      <w:tblPr>
        <w:tblStyle w:val="12"/>
        <w:tblW w:w="940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5" w:type="dxa"/>
          <w:left w:w="15" w:type="dxa"/>
          <w:bottom w:w="15" w:type="dxa"/>
          <w:right w:w="15" w:type="dxa"/>
        </w:tblCellMar>
      </w:tblPr>
      <w:tblGrid>
        <w:gridCol w:w="817"/>
        <w:gridCol w:w="2076"/>
        <w:gridCol w:w="1266"/>
        <w:gridCol w:w="818"/>
        <w:gridCol w:w="3163"/>
        <w:gridCol w:w="1266"/>
      </w:tblGrid>
      <w:tr w14:paraId="4ECB43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jc w:val="center"/>
        </w:trPr>
        <w:tc>
          <w:tcPr>
            <w:tcW w:w="716" w:type="dxa"/>
            <w:noWrap w:val="0"/>
            <w:tcMar>
              <w:top w:w="57" w:type="dxa"/>
              <w:left w:w="57" w:type="dxa"/>
              <w:bottom w:w="57" w:type="dxa"/>
              <w:right w:w="57" w:type="dxa"/>
            </w:tcMar>
            <w:vAlign w:val="center"/>
          </w:tcPr>
          <w:p w14:paraId="4847027D">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000000"/>
                <w:sz w:val="28"/>
                <w:szCs w:val="28"/>
              </w:rPr>
            </w:pPr>
            <w:r>
              <w:rPr>
                <w:rFonts w:hint="eastAsia" w:ascii="宋体" w:hAnsi="宋体" w:eastAsia="宋体" w:cs="宋体"/>
                <w:b w:val="0"/>
                <w:bCs w:val="0"/>
                <w:i w:val="0"/>
                <w:iCs w:val="0"/>
                <w:smallCaps w:val="0"/>
                <w:color w:val="000000"/>
                <w:sz w:val="28"/>
                <w:szCs w:val="28"/>
              </w:rPr>
              <w:t>序号</w:t>
            </w:r>
          </w:p>
        </w:tc>
        <w:tc>
          <w:tcPr>
            <w:tcW w:w="2067" w:type="dxa"/>
            <w:noWrap w:val="0"/>
            <w:tcMar>
              <w:top w:w="57" w:type="dxa"/>
              <w:left w:w="57" w:type="dxa"/>
              <w:bottom w:w="57" w:type="dxa"/>
              <w:right w:w="57" w:type="dxa"/>
            </w:tcMar>
            <w:vAlign w:val="center"/>
          </w:tcPr>
          <w:p w14:paraId="4CA5A085">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000000"/>
                <w:sz w:val="28"/>
                <w:szCs w:val="28"/>
              </w:rPr>
            </w:pPr>
            <w:r>
              <w:rPr>
                <w:rFonts w:hint="eastAsia" w:ascii="宋体" w:hAnsi="宋体" w:eastAsia="宋体" w:cs="宋体"/>
                <w:b w:val="0"/>
                <w:bCs w:val="0"/>
                <w:i w:val="0"/>
                <w:iCs w:val="0"/>
                <w:smallCaps w:val="0"/>
                <w:color w:val="000000"/>
                <w:sz w:val="28"/>
                <w:szCs w:val="28"/>
              </w:rPr>
              <w:t>设备名称</w:t>
            </w:r>
          </w:p>
        </w:tc>
        <w:tc>
          <w:tcPr>
            <w:tcW w:w="1260" w:type="dxa"/>
            <w:noWrap w:val="0"/>
            <w:tcMar>
              <w:top w:w="57" w:type="dxa"/>
              <w:left w:w="57" w:type="dxa"/>
              <w:bottom w:w="57" w:type="dxa"/>
              <w:right w:w="57" w:type="dxa"/>
            </w:tcMar>
            <w:vAlign w:val="center"/>
          </w:tcPr>
          <w:p w14:paraId="755FEB48">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000000"/>
                <w:sz w:val="28"/>
                <w:szCs w:val="28"/>
              </w:rPr>
            </w:pPr>
            <w:r>
              <w:rPr>
                <w:rFonts w:hint="eastAsia" w:ascii="宋体" w:hAnsi="宋体" w:eastAsia="宋体" w:cs="宋体"/>
                <w:b w:val="0"/>
                <w:bCs w:val="0"/>
                <w:i w:val="0"/>
                <w:iCs w:val="0"/>
                <w:smallCaps w:val="0"/>
                <w:color w:val="000000"/>
                <w:sz w:val="28"/>
                <w:szCs w:val="28"/>
              </w:rPr>
              <w:t>型号规格</w:t>
            </w:r>
          </w:p>
        </w:tc>
        <w:tc>
          <w:tcPr>
            <w:tcW w:w="716" w:type="dxa"/>
            <w:noWrap w:val="0"/>
            <w:tcMar>
              <w:top w:w="57" w:type="dxa"/>
              <w:left w:w="57" w:type="dxa"/>
              <w:bottom w:w="57" w:type="dxa"/>
              <w:right w:w="57" w:type="dxa"/>
            </w:tcMar>
            <w:vAlign w:val="center"/>
          </w:tcPr>
          <w:p w14:paraId="779D697A">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000000"/>
                <w:sz w:val="28"/>
                <w:szCs w:val="28"/>
              </w:rPr>
            </w:pPr>
            <w:r>
              <w:rPr>
                <w:rFonts w:hint="eastAsia" w:ascii="宋体" w:hAnsi="宋体" w:eastAsia="宋体" w:cs="宋体"/>
                <w:b w:val="0"/>
                <w:bCs w:val="0"/>
                <w:i w:val="0"/>
                <w:iCs w:val="0"/>
                <w:smallCaps w:val="0"/>
                <w:color w:val="000000"/>
                <w:sz w:val="28"/>
                <w:szCs w:val="28"/>
              </w:rPr>
              <w:t>数量</w:t>
            </w:r>
          </w:p>
        </w:tc>
        <w:tc>
          <w:tcPr>
            <w:tcW w:w="3149" w:type="dxa"/>
            <w:noWrap w:val="0"/>
            <w:tcMar>
              <w:top w:w="57" w:type="dxa"/>
              <w:left w:w="57" w:type="dxa"/>
              <w:bottom w:w="57" w:type="dxa"/>
              <w:right w:w="57" w:type="dxa"/>
            </w:tcMar>
            <w:vAlign w:val="center"/>
          </w:tcPr>
          <w:p w14:paraId="75AE3592">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000000"/>
                <w:sz w:val="28"/>
                <w:szCs w:val="28"/>
              </w:rPr>
            </w:pPr>
            <w:r>
              <w:rPr>
                <w:rFonts w:hint="eastAsia" w:ascii="宋体" w:hAnsi="宋体" w:eastAsia="宋体" w:cs="宋体"/>
                <w:b w:val="0"/>
                <w:bCs w:val="0"/>
                <w:i w:val="0"/>
                <w:iCs w:val="0"/>
                <w:smallCaps w:val="0"/>
                <w:color w:val="000000"/>
                <w:sz w:val="28"/>
                <w:szCs w:val="28"/>
              </w:rPr>
              <w:t>附件情况</w:t>
            </w:r>
          </w:p>
        </w:tc>
        <w:tc>
          <w:tcPr>
            <w:tcW w:w="1260" w:type="dxa"/>
            <w:noWrap w:val="0"/>
            <w:tcMar>
              <w:top w:w="57" w:type="dxa"/>
              <w:left w:w="57" w:type="dxa"/>
              <w:bottom w:w="57" w:type="dxa"/>
              <w:right w:w="57" w:type="dxa"/>
            </w:tcMar>
            <w:vAlign w:val="center"/>
          </w:tcPr>
          <w:p w14:paraId="2A99657F">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000000"/>
                <w:sz w:val="28"/>
                <w:szCs w:val="28"/>
              </w:rPr>
            </w:pPr>
            <w:r>
              <w:rPr>
                <w:rFonts w:hint="eastAsia" w:ascii="宋体" w:hAnsi="宋体" w:eastAsia="宋体" w:cs="宋体"/>
                <w:b w:val="0"/>
                <w:bCs w:val="0"/>
                <w:i w:val="0"/>
                <w:iCs w:val="0"/>
                <w:smallCaps w:val="0"/>
                <w:color w:val="000000"/>
                <w:sz w:val="28"/>
                <w:szCs w:val="28"/>
              </w:rPr>
              <w:t>复核结果</w:t>
            </w:r>
          </w:p>
        </w:tc>
      </w:tr>
      <w:tr w14:paraId="2FBAF3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jc w:val="center"/>
        </w:trPr>
        <w:tc>
          <w:tcPr>
            <w:tcW w:w="716" w:type="dxa"/>
            <w:noWrap w:val="0"/>
            <w:tcMar>
              <w:top w:w="57" w:type="dxa"/>
              <w:left w:w="57" w:type="dxa"/>
              <w:bottom w:w="57" w:type="dxa"/>
              <w:right w:w="57" w:type="dxa"/>
            </w:tcMar>
            <w:vAlign w:val="center"/>
          </w:tcPr>
          <w:p w14:paraId="77DAA12B">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1</w:t>
            </w:r>
          </w:p>
        </w:tc>
        <w:tc>
          <w:tcPr>
            <w:tcW w:w="2067" w:type="dxa"/>
            <w:noWrap w:val="0"/>
            <w:tcMar>
              <w:top w:w="57" w:type="dxa"/>
              <w:left w:w="57" w:type="dxa"/>
              <w:bottom w:w="57" w:type="dxa"/>
              <w:right w:w="57" w:type="dxa"/>
            </w:tcMar>
            <w:vAlign w:val="center"/>
          </w:tcPr>
          <w:p w14:paraId="4D3060F1">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塔式起重机</w:t>
            </w:r>
          </w:p>
        </w:tc>
        <w:tc>
          <w:tcPr>
            <w:tcW w:w="1260" w:type="dxa"/>
            <w:noWrap w:val="0"/>
            <w:tcMar>
              <w:top w:w="57" w:type="dxa"/>
              <w:left w:w="57" w:type="dxa"/>
              <w:bottom w:w="57" w:type="dxa"/>
              <w:right w:w="57" w:type="dxa"/>
            </w:tcMar>
            <w:vAlign w:val="center"/>
          </w:tcPr>
          <w:p w14:paraId="17E28728">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QTZ80</w:t>
            </w:r>
          </w:p>
        </w:tc>
        <w:tc>
          <w:tcPr>
            <w:tcW w:w="716" w:type="dxa"/>
            <w:noWrap w:val="0"/>
            <w:tcMar>
              <w:top w:w="57" w:type="dxa"/>
              <w:left w:w="57" w:type="dxa"/>
              <w:bottom w:w="57" w:type="dxa"/>
              <w:right w:w="57" w:type="dxa"/>
            </w:tcMar>
            <w:vAlign w:val="center"/>
          </w:tcPr>
          <w:p w14:paraId="54BC5703">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1</w:t>
            </w:r>
          </w:p>
        </w:tc>
        <w:tc>
          <w:tcPr>
            <w:tcW w:w="3149" w:type="dxa"/>
            <w:noWrap w:val="0"/>
            <w:tcMar>
              <w:top w:w="57" w:type="dxa"/>
              <w:left w:w="57" w:type="dxa"/>
              <w:bottom w:w="57" w:type="dxa"/>
              <w:right w:w="57" w:type="dxa"/>
            </w:tcMar>
            <w:vAlign w:val="center"/>
          </w:tcPr>
          <w:p w14:paraId="4F623998">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附带操作手册和技术资料</w:t>
            </w:r>
          </w:p>
        </w:tc>
        <w:tc>
          <w:tcPr>
            <w:tcW w:w="1260" w:type="dxa"/>
            <w:noWrap w:val="0"/>
            <w:tcMar>
              <w:top w:w="57" w:type="dxa"/>
              <w:left w:w="57" w:type="dxa"/>
              <w:bottom w:w="57" w:type="dxa"/>
              <w:right w:w="57" w:type="dxa"/>
            </w:tcMar>
            <w:vAlign w:val="center"/>
          </w:tcPr>
          <w:p w14:paraId="3EDE05FC">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合格</w:t>
            </w:r>
          </w:p>
        </w:tc>
      </w:tr>
      <w:tr w14:paraId="688781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jc w:val="center"/>
        </w:trPr>
        <w:tc>
          <w:tcPr>
            <w:tcW w:w="716" w:type="dxa"/>
            <w:noWrap w:val="0"/>
            <w:tcMar>
              <w:top w:w="57" w:type="dxa"/>
              <w:left w:w="57" w:type="dxa"/>
              <w:bottom w:w="57" w:type="dxa"/>
              <w:right w:w="57" w:type="dxa"/>
            </w:tcMar>
            <w:vAlign w:val="center"/>
          </w:tcPr>
          <w:p w14:paraId="04DBD439">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2</w:t>
            </w:r>
          </w:p>
        </w:tc>
        <w:tc>
          <w:tcPr>
            <w:tcW w:w="2067" w:type="dxa"/>
            <w:noWrap w:val="0"/>
            <w:tcMar>
              <w:top w:w="57" w:type="dxa"/>
              <w:left w:w="57" w:type="dxa"/>
              <w:bottom w:w="57" w:type="dxa"/>
              <w:right w:w="57" w:type="dxa"/>
            </w:tcMar>
            <w:vAlign w:val="center"/>
          </w:tcPr>
          <w:p w14:paraId="795A1AC0">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混凝土输送泵车</w:t>
            </w:r>
          </w:p>
        </w:tc>
        <w:tc>
          <w:tcPr>
            <w:tcW w:w="1260" w:type="dxa"/>
            <w:noWrap w:val="0"/>
            <w:tcMar>
              <w:top w:w="57" w:type="dxa"/>
              <w:left w:w="57" w:type="dxa"/>
              <w:bottom w:w="57" w:type="dxa"/>
              <w:right w:w="57" w:type="dxa"/>
            </w:tcMar>
            <w:vAlign w:val="center"/>
          </w:tcPr>
          <w:p w14:paraId="2D00CF33">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HBT80</w:t>
            </w:r>
          </w:p>
        </w:tc>
        <w:tc>
          <w:tcPr>
            <w:tcW w:w="716" w:type="dxa"/>
            <w:noWrap w:val="0"/>
            <w:tcMar>
              <w:top w:w="57" w:type="dxa"/>
              <w:left w:w="57" w:type="dxa"/>
              <w:bottom w:w="57" w:type="dxa"/>
              <w:right w:w="57" w:type="dxa"/>
            </w:tcMar>
            <w:vAlign w:val="center"/>
          </w:tcPr>
          <w:p w14:paraId="0B00282E">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1</w:t>
            </w:r>
          </w:p>
        </w:tc>
        <w:tc>
          <w:tcPr>
            <w:tcW w:w="3149" w:type="dxa"/>
            <w:noWrap w:val="0"/>
            <w:tcMar>
              <w:top w:w="57" w:type="dxa"/>
              <w:left w:w="57" w:type="dxa"/>
              <w:bottom w:w="57" w:type="dxa"/>
              <w:right w:w="57" w:type="dxa"/>
            </w:tcMar>
            <w:vAlign w:val="center"/>
          </w:tcPr>
          <w:p w14:paraId="40736959">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附带随机配件及合格证</w:t>
            </w:r>
          </w:p>
        </w:tc>
        <w:tc>
          <w:tcPr>
            <w:tcW w:w="1260" w:type="dxa"/>
            <w:noWrap w:val="0"/>
            <w:tcMar>
              <w:top w:w="57" w:type="dxa"/>
              <w:left w:w="57" w:type="dxa"/>
              <w:bottom w:w="57" w:type="dxa"/>
              <w:right w:w="57" w:type="dxa"/>
            </w:tcMar>
            <w:vAlign w:val="center"/>
          </w:tcPr>
          <w:p w14:paraId="7AC11B60">
            <w:pPr>
              <w:pStyle w:val="15"/>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i w:val="0"/>
                <w:iCs w:val="0"/>
                <w:smallCaps w:val="0"/>
                <w:color w:val="1D1D1D"/>
                <w:sz w:val="28"/>
                <w:szCs w:val="28"/>
              </w:rPr>
            </w:pPr>
            <w:r>
              <w:rPr>
                <w:rFonts w:hint="eastAsia" w:ascii="宋体" w:hAnsi="宋体" w:eastAsia="宋体" w:cs="宋体"/>
                <w:b w:val="0"/>
                <w:bCs w:val="0"/>
                <w:i w:val="0"/>
                <w:iCs w:val="0"/>
                <w:smallCaps w:val="0"/>
                <w:color w:val="1D1D1D"/>
                <w:sz w:val="28"/>
                <w:szCs w:val="28"/>
              </w:rPr>
              <w:t>待定</w:t>
            </w:r>
          </w:p>
        </w:tc>
      </w:tr>
    </w:tbl>
    <w:p w14:paraId="389C29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3复核人员职责</w:t>
      </w:r>
    </w:p>
    <w:p w14:paraId="5C71B0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明确各参与复核人员的具体职责如下：</w:t>
      </w:r>
    </w:p>
    <w:p w14:paraId="0881F7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3.1项目负责人负责总体协调复核工作，并最终确认复核结果；</w:t>
      </w:r>
    </w:p>
    <w:p w14:paraId="45D19F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3.2技术负责人负责技术参数及性能指标的核对工作；</w:t>
      </w:r>
    </w:p>
    <w:p w14:paraId="3C3765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3.3质量管理负责人负责设备质量检查及记录填写；</w:t>
      </w:r>
    </w:p>
    <w:p w14:paraId="159654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3.4材料员负责设备数量清点及附件完整性核查；</w:t>
      </w:r>
    </w:p>
    <w:p w14:paraId="7C1AFF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3.5施工员负责设备安装条件确认及初步调试配合；</w:t>
      </w:r>
    </w:p>
    <w:p w14:paraId="61D344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4问题反馈机制</w:t>
      </w:r>
    </w:p>
    <w:p w14:paraId="03AC8F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在复核过程中发现问题时，需按照以下机制进行反馈及处理：</w:t>
      </w:r>
    </w:p>
    <w:p w14:paraId="4E3044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4.1发现设备参数不符或缺失附件等情况时，由质量管理负责人立即记录问题详情并形成书面报告；</w:t>
      </w:r>
    </w:p>
    <w:p w14:paraId="281078A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4.2书面报告提交至项目负责人审核后，转交供应商限期整改；</w:t>
      </w:r>
    </w:p>
    <w:p w14:paraId="00E0FA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4.3供应商应在规定时间内提供解决方案或更换设备，若超过整改期限仍未解决，则启动违约处理程序；</w:t>
      </w:r>
    </w:p>
    <w:p w14:paraId="0B0ABC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2.1.5.8.</w:t>
      </w:r>
      <w:r>
        <w:rPr>
          <w:rFonts w:hint="eastAsia" w:ascii="宋体" w:hAnsi="宋体" w:eastAsia="宋体" w:cs="宋体"/>
          <w:b w:val="0"/>
          <w:bCs w:val="0"/>
          <w:i w:val="0"/>
          <w:sz w:val="28"/>
          <w:szCs w:val="28"/>
        </w:rPr>
        <w:t>4.4整改完成后再次组织复核，直至设备完全符合要求。</w:t>
      </w:r>
    </w:p>
    <w:p w14:paraId="3B93E664">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09" w:name="_Toc256002107"/>
      <w:r>
        <w:rPr>
          <w:rFonts w:hint="eastAsia" w:cs="宋体"/>
          <w:b w:val="0"/>
          <w:bCs w:val="0"/>
          <w:i w:val="0"/>
          <w:sz w:val="28"/>
          <w:szCs w:val="28"/>
          <w:lang w:val="en-US" w:eastAsia="zh-CN"/>
        </w:rPr>
        <w:t>2.2</w:t>
      </w:r>
      <w:r>
        <w:rPr>
          <w:rFonts w:hint="eastAsia" w:ascii="宋体" w:hAnsi="宋体" w:eastAsia="宋体" w:cs="宋体"/>
          <w:b w:val="0"/>
          <w:bCs w:val="0"/>
          <w:i w:val="0"/>
          <w:sz w:val="28"/>
          <w:szCs w:val="28"/>
        </w:rPr>
        <w:t>业务综合楼主体混凝土结构质量控制</w:t>
      </w:r>
      <w:bookmarkEnd w:id="109"/>
    </w:p>
    <w:p w14:paraId="24F259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w:t>
      </w:r>
      <w:r>
        <w:rPr>
          <w:rFonts w:hint="eastAsia" w:ascii="宋体" w:hAnsi="宋体" w:eastAsia="宋体" w:cs="宋体"/>
          <w:b w:val="0"/>
          <w:bCs w:val="0"/>
          <w:i w:val="0"/>
          <w:sz w:val="28"/>
          <w:szCs w:val="28"/>
        </w:rPr>
        <w:t>1原材料质量控制</w:t>
      </w:r>
    </w:p>
    <w:p w14:paraId="014A31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业务综合楼主体混凝土结构的施工质量，我方将对所有进入现场的原材料进行严格的质量检验。水泥、砂石及外加剂等必须具备合格证和检测报告，并按批次抽检，不合格材料严禁使用。同时，现场设置专门的原材料堆放区域，采取防潮、防雨措施，确保材料在存储过程中不被污染或受潮。</w:t>
      </w:r>
    </w:p>
    <w:p w14:paraId="6439AC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2.2.1.1</w:t>
      </w:r>
      <w:r>
        <w:rPr>
          <w:rFonts w:hint="eastAsia" w:ascii="宋体" w:hAnsi="宋体" w:eastAsia="宋体" w:cs="宋体"/>
          <w:b w:val="0"/>
          <w:bCs w:val="0"/>
          <w:i w:val="0"/>
          <w:sz w:val="28"/>
          <w:szCs w:val="28"/>
        </w:rPr>
        <w:t>混凝土配比与搅拌工艺</w:t>
      </w:r>
    </w:p>
    <w:p w14:paraId="3A0100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要求和规范标准，我方将制定科学合理的混凝土配合比方案，确保混凝土强度等级满足设计要求。混凝土搅拌过程中，严格控制水灰比和坍落度，搅拌时间不少于120秒，以保证混凝土拌合物的均匀性。每批次混凝土均需进行坍落度检测并记录数据，不合格的混凝土不得用于施工。</w:t>
      </w:r>
    </w:p>
    <w:p w14:paraId="3BEF97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2.2.1.2</w:t>
      </w:r>
      <w:r>
        <w:rPr>
          <w:rFonts w:hint="eastAsia" w:ascii="宋体" w:hAnsi="宋体" w:eastAsia="宋体" w:cs="宋体"/>
          <w:b w:val="0"/>
          <w:bCs w:val="0"/>
          <w:i w:val="0"/>
          <w:sz w:val="28"/>
          <w:szCs w:val="28"/>
        </w:rPr>
        <w:t>模板安装与验收</w:t>
      </w:r>
    </w:p>
    <w:p w14:paraId="1F1940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模板安装前，施工员需对模板尺寸、平整度及连接件进行检查，确保其符合施工图纸要求。模板安装完成后，由质量员进行验收，重点检查模板拼缝是否严密、支撑系统是否牢固以及轴线位置偏差是否控制在允许范围内。验收合格后方可进行下一道工序，不合格部位需立即整改。</w:t>
      </w:r>
    </w:p>
    <w:p w14:paraId="143991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2.2.1.3</w:t>
      </w:r>
      <w:r>
        <w:rPr>
          <w:rFonts w:hint="eastAsia" w:ascii="宋体" w:hAnsi="宋体" w:eastAsia="宋体" w:cs="宋体"/>
          <w:b w:val="0"/>
          <w:bCs w:val="0"/>
          <w:i w:val="0"/>
          <w:sz w:val="28"/>
          <w:szCs w:val="28"/>
        </w:rPr>
        <w:t>混凝土浇筑与振捣控制</w:t>
      </w:r>
    </w:p>
    <w:p w14:paraId="4EA48E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过程中，严格按照分层浇筑的原则进行操作，每层厚度不超过500毫米。振捣采用插入式振捣棒，振捣间距不大于振捣棒作用半径的1.5倍，振捣时间控制在20-30秒之间，直至混凝土表面出现浮浆且无明显气泡为止。施工人员需全程旁站监督，确保振捣均匀无遗漏。</w:t>
      </w:r>
    </w:p>
    <w:p w14:paraId="6E6F0E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2.2.1.4</w:t>
      </w:r>
      <w:r>
        <w:rPr>
          <w:rFonts w:hint="eastAsia" w:ascii="宋体" w:hAnsi="宋体" w:eastAsia="宋体" w:cs="宋体"/>
          <w:b w:val="0"/>
          <w:bCs w:val="0"/>
          <w:i w:val="0"/>
          <w:sz w:val="28"/>
          <w:szCs w:val="28"/>
        </w:rPr>
        <w:t>养护措施</w:t>
      </w:r>
    </w:p>
    <w:p w14:paraId="497D31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完成后，及时覆盖塑料薄膜或麻袋进行保湿养护。养护期间保持混凝土表面湿润，养护时间不少于7天。夏季高温条件下，增加洒水频率，防止混凝土表面因失水过快产生裂缝。冬季施工时，采取保温措施，确保混凝土在正温环境下硬化。</w:t>
      </w:r>
    </w:p>
    <w:p w14:paraId="3E8399D1">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0" w:name="_Toc256002108"/>
      <w:r>
        <w:rPr>
          <w:rFonts w:hint="eastAsia" w:cs="宋体"/>
          <w:b w:val="0"/>
          <w:bCs w:val="0"/>
          <w:i w:val="0"/>
          <w:sz w:val="28"/>
          <w:szCs w:val="28"/>
          <w:lang w:val="en-US" w:eastAsia="zh-CN"/>
        </w:rPr>
        <w:t>2.2.2</w:t>
      </w:r>
      <w:r>
        <w:rPr>
          <w:rFonts w:hint="eastAsia" w:ascii="宋体" w:hAnsi="宋体" w:eastAsia="宋体" w:cs="宋体"/>
          <w:b w:val="0"/>
          <w:bCs w:val="0"/>
          <w:i w:val="0"/>
          <w:sz w:val="28"/>
          <w:szCs w:val="28"/>
        </w:rPr>
        <w:t>业务综合楼砌体结构质量控制</w:t>
      </w:r>
      <w:bookmarkEnd w:id="110"/>
    </w:p>
    <w:p w14:paraId="5A7813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w:t>
      </w:r>
      <w:r>
        <w:rPr>
          <w:rFonts w:hint="eastAsia" w:ascii="宋体" w:hAnsi="宋体" w:eastAsia="宋体" w:cs="宋体"/>
          <w:b w:val="0"/>
          <w:bCs w:val="0"/>
          <w:i w:val="0"/>
          <w:sz w:val="28"/>
          <w:szCs w:val="28"/>
        </w:rPr>
        <w:t>1材料选用及验收</w:t>
      </w:r>
    </w:p>
    <w:p w14:paraId="42DB0E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为确保业务综合楼砌体结构的质量，我方将严格控制施工用砖、砂浆等原材料的品质。具体措施如下：</w:t>
      </w:r>
    </w:p>
    <w:p w14:paraId="023DD9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w:t>
      </w:r>
      <w:r>
        <w:rPr>
          <w:rFonts w:hint="eastAsia" w:ascii="宋体" w:hAnsi="宋体" w:eastAsia="宋体" w:cs="宋体"/>
          <w:b w:val="0"/>
          <w:bCs w:val="0"/>
          <w:i w:val="0"/>
          <w:sz w:val="28"/>
          <w:szCs w:val="28"/>
        </w:rPr>
        <w:t>1.1选用符合设计要求的烧结普通砖或混凝土实心砖，其强度等级必须达到MU10及以上标准，吸水率应小于10%。</w:t>
      </w:r>
    </w:p>
    <w:p w14:paraId="1386CF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w:t>
      </w:r>
      <w:r>
        <w:rPr>
          <w:rFonts w:hint="eastAsia" w:ascii="宋体" w:hAnsi="宋体" w:eastAsia="宋体" w:cs="宋体"/>
          <w:b w:val="0"/>
          <w:bCs w:val="0"/>
          <w:i w:val="0"/>
          <w:sz w:val="28"/>
          <w:szCs w:val="28"/>
        </w:rPr>
        <w:t>1.2砂浆采用水泥砂浆或混合砂浆，水泥选用P·O42.5及以上标号，砂子应为中粗砂且含泥量不超过3%，配合比严格按照设计要求执行。</w:t>
      </w:r>
    </w:p>
    <w:p w14:paraId="08F528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w:t>
      </w:r>
      <w:r>
        <w:rPr>
          <w:rFonts w:hint="eastAsia" w:ascii="宋体" w:hAnsi="宋体" w:eastAsia="宋体" w:cs="宋体"/>
          <w:b w:val="0"/>
          <w:bCs w:val="0"/>
          <w:i w:val="0"/>
          <w:sz w:val="28"/>
          <w:szCs w:val="28"/>
        </w:rPr>
        <w:t>1.3所有进场材料均需具备合格证与检测报告，并按批次进行抽检复验，不合格材料严禁使用。</w:t>
      </w:r>
    </w:p>
    <w:p w14:paraId="2D5B2F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施工工艺及质量控制</w:t>
      </w:r>
    </w:p>
    <w:p w14:paraId="297EAC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2.1砌筑前应对基层进行清理，确保无松散颗粒及油污等杂质，同时对墙体轴线、边线进行精确放样。</w:t>
      </w:r>
    </w:p>
    <w:p w14:paraId="3E088C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2.2砌筑过程中严格控制灰缝厚度，水平灰缝宜控制在8-12毫米，竖向灰缝不得出现瞎缝、透明缝和假缝。</w:t>
      </w:r>
    </w:p>
    <w:p w14:paraId="3BBA97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2.3砌筑时遵循“三一”砌砖法（即一块砖、一铲灰、一揉压），确保砂浆饱满度不低于80%。</w:t>
      </w:r>
    </w:p>
    <w:p w14:paraId="1E8D24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2.4每日砌筑高度不得超过1.8米，转角及交接处应同时砌筑，避免留直槎。</w:t>
      </w:r>
    </w:p>
    <w:p w14:paraId="4C2260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2.5填充墙砌至接近梁底时，应预留一定空隙，待墙体沉降稳定后采用斜砖顶紧。</w:t>
      </w:r>
    </w:p>
    <w:p w14:paraId="604BBC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2.6施工完成后及时洒水养护7天以上，以增强砂浆强度和粘结力。</w:t>
      </w:r>
    </w:p>
    <w:p w14:paraId="7FCC68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验收标准及检查方法</w:t>
      </w:r>
    </w:p>
    <w:p w14:paraId="2F2858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根据国家现行相关规范要求，制定以下验收标准与检查方法：</w:t>
      </w:r>
    </w:p>
    <w:p w14:paraId="7B19CA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.1墙体表面平整度不得大于8毫米，阴阳角方正度偏差不超过4毫米，检验工具为2米靠尺和塞尺。</w:t>
      </w:r>
    </w:p>
    <w:p w14:paraId="222F14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.2水平灰缝砂浆饱满度不低于80%，竖向灰缝内不得有透明缝、瞎缝和假缝，每层楼抽查不少于5处。</w:t>
      </w:r>
    </w:p>
    <w:p w14:paraId="6ED168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.3墙体垂直度偏差不超过5毫米/层，全高偏差不超过10毫米，采用经纬仪或吊线法测量。</w:t>
      </w:r>
    </w:p>
    <w:p w14:paraId="3471BE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.4拉结筋设置位置正确，间距误差不大于100毫米，数量及直径符合设计要求。</w:t>
      </w:r>
    </w:p>
    <w:p w14:paraId="0BC064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上述验收指标均需满足设计文件和国家现行规范要求，未通过验收部分须及时整改直至合格。</w:t>
      </w:r>
    </w:p>
    <w:p w14:paraId="7E7904A8">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1" w:name="_Toc256002109"/>
      <w:r>
        <w:rPr>
          <w:rFonts w:hint="eastAsia" w:cs="宋体"/>
          <w:b w:val="0"/>
          <w:bCs w:val="0"/>
          <w:i w:val="0"/>
          <w:sz w:val="28"/>
          <w:szCs w:val="28"/>
          <w:lang w:val="en-US" w:eastAsia="zh-CN"/>
        </w:rPr>
        <w:t>2.2.3</w:t>
      </w:r>
      <w:r>
        <w:rPr>
          <w:rFonts w:hint="eastAsia" w:ascii="宋体" w:hAnsi="宋体" w:eastAsia="宋体" w:cs="宋体"/>
          <w:b w:val="0"/>
          <w:bCs w:val="0"/>
          <w:i w:val="0"/>
          <w:sz w:val="28"/>
          <w:szCs w:val="28"/>
        </w:rPr>
        <w:t>业务综合楼室内外装饰装修质量控制</w:t>
      </w:r>
      <w:bookmarkEnd w:id="111"/>
    </w:p>
    <w:p w14:paraId="397554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1材料选用与验收</w:t>
      </w:r>
    </w:p>
    <w:p w14:paraId="6CF1CF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室内外装饰装修工程的质量，我方严格筛选符合设计要求的优质材料。室内墙面装饰采用水泥砂浆或混合砂浆进行抹灰作业，厚度控制在20毫米以内，基层表面平整、清洁；涂料部分使用环保型高级防水外墙真石漆，耐候性和防水性能良好；面砖选用优质瓷砖，规格为300×600毫米，吸水率小于0.5%，粘贴层采用专用瓷砖胶粘剂。所有原材料必须具备合格证及检测报告，并按批次进行抽检，不合格材料严禁使用。</w:t>
      </w:r>
    </w:p>
    <w:p w14:paraId="6D9FDA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2施工工艺控制</w:t>
      </w:r>
    </w:p>
    <w:p w14:paraId="406826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根据项目需求，制定精细的施工工艺流程并严格执行。</w:t>
      </w:r>
    </w:p>
    <w:p w14:paraId="4FEE39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2.1抹灰工艺：首先清理基底，分层涂抹底层砂浆和面层砂浆，每层厚度不超过10毫米，待前一层初凝后再涂抹下一层，完成后及时洒水养护7天。</w:t>
      </w:r>
    </w:p>
    <w:p w14:paraId="4661FB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2.2涂料涂装工艺：基层处理后涂刷界面剂增强附着力，随后涂抹腻子层至平整光滑，干燥后打磨清理浮尘，均匀涂刷两遍真石漆，间隔时间不少于4小时，施工温度控制在5-35摄氏度之间。</w:t>
      </w:r>
    </w:p>
    <w:p w14:paraId="260970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2.3面砖铺贴工艺：墙面基层找平后使用专用瓷砖胶粘剂逐一铺贴，缝隙宽度保持1.5毫米左右，铺贴过程中随时检查垂直度和平整度，调整后用勾缝剂填缝并清理干净。</w:t>
      </w:r>
    </w:p>
    <w:p w14:paraId="490110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3质量验收标准</w:t>
      </w:r>
    </w:p>
    <w:p w14:paraId="6156AE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依据国家及行业现行相关标准制定验收标准，关键指标包括但不限于以下内容：</w:t>
      </w:r>
    </w:p>
    <w:p w14:paraId="502A6A7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2" w:name="_Toc256002110"/>
      <w:r>
        <w:rPr>
          <w:rFonts w:hint="eastAsia" w:cs="宋体"/>
          <w:b w:val="0"/>
          <w:bCs w:val="0"/>
          <w:i w:val="0"/>
          <w:sz w:val="28"/>
          <w:szCs w:val="28"/>
          <w:lang w:val="en-US" w:eastAsia="zh-CN"/>
        </w:rPr>
        <w:t>2.2.4</w:t>
      </w:r>
      <w:r>
        <w:rPr>
          <w:rFonts w:hint="eastAsia" w:ascii="宋体" w:hAnsi="宋体" w:eastAsia="宋体" w:cs="宋体"/>
          <w:b w:val="0"/>
          <w:bCs w:val="0"/>
          <w:i w:val="0"/>
          <w:sz w:val="28"/>
          <w:szCs w:val="28"/>
        </w:rPr>
        <w:t>业务综合楼给排水系统质量控制</w:t>
      </w:r>
      <w:bookmarkEnd w:id="112"/>
    </w:p>
    <w:p w14:paraId="4A5FB2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1施工图纸与规范依据</w:t>
      </w:r>
    </w:p>
    <w:p w14:paraId="56A389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及符合国家及行业现行相关标准要求的要求，明确本项目的给排水系统施工标准。施工前必须核对设计图纸中的管道布局、规格型号以及功能性试验要求，确保安装过程符合国家现行有关施工质量验收规范标准。同时，所有材料需具备合格证和检测报告，并按批次进行抽检，不合格材料严禁使用。</w:t>
      </w:r>
    </w:p>
    <w:p w14:paraId="57CF2F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2管道安装与调试</w:t>
      </w:r>
    </w:p>
    <w:p w14:paraId="6D97F2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道安装过程中，严格按照设计图纸要求进行定位放线，确保管道连接严密无渗漏。具体实施步骤如下：首先清理管道接口处的杂质，然后使用专用工具进行连接，确保连接部位牢固可靠。在完成管道铺设后，进行水压试验，试验压力应达到设计要求并保持稳定一段时间，确认无渗漏现象后方可进入下一步工序。</w:t>
      </w:r>
    </w:p>
    <w:p w14:paraId="145420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3功能性试验</w:t>
      </w:r>
    </w:p>
    <w:p w14:paraId="3532F7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给排水系统的正常运行，需进行通水试验，确保排水畅通且无堵塞现象。试验前检查所有阀门开关状态是否正确，随后逐步开启水源进行试水，观察水流是否顺畅，并及时记录试验数据。对于出现异常情况的部位，立即组织人员排查原因并进行整改，直至满足设计要求为止。</w:t>
      </w:r>
    </w:p>
    <w:p w14:paraId="0D59AF68">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3" w:name="_Toc256002111"/>
      <w:r>
        <w:rPr>
          <w:rFonts w:hint="eastAsia" w:cs="宋体"/>
          <w:b w:val="0"/>
          <w:bCs w:val="0"/>
          <w:i w:val="0"/>
          <w:sz w:val="28"/>
          <w:szCs w:val="28"/>
          <w:lang w:val="en-US" w:eastAsia="zh-CN"/>
        </w:rPr>
        <w:t>2.2.5</w:t>
      </w:r>
      <w:r>
        <w:rPr>
          <w:rFonts w:hint="eastAsia" w:ascii="宋体" w:hAnsi="宋体" w:eastAsia="宋体" w:cs="宋体"/>
          <w:b w:val="0"/>
          <w:bCs w:val="0"/>
          <w:i w:val="0"/>
          <w:sz w:val="28"/>
          <w:szCs w:val="28"/>
        </w:rPr>
        <w:t>业务综合楼通风空调系统质量控制</w:t>
      </w:r>
      <w:bookmarkEnd w:id="113"/>
    </w:p>
    <w:p w14:paraId="66C216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w:t>
      </w:r>
      <w:r>
        <w:rPr>
          <w:rFonts w:hint="eastAsia" w:ascii="宋体" w:hAnsi="宋体" w:eastAsia="宋体" w:cs="宋体"/>
          <w:b w:val="0"/>
          <w:bCs w:val="0"/>
          <w:i w:val="0"/>
          <w:sz w:val="28"/>
          <w:szCs w:val="28"/>
        </w:rPr>
        <w:t>1材料选用及性能指标</w:t>
      </w:r>
    </w:p>
    <w:p w14:paraId="6AD20B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计图纸和规范要求，明确通风空调系统所用材料及其性能指标。本项目中业务综合楼的通风空调系统主要采用镀锌钢板风管、保温材料及末端设备等，具体如下：镀锌钢板风管厚度需符合相关规定，保温材料选用高效隔热保温材料，确保其导热系数满足设计要求；末端设备如风机盘管、空调机组需具备出厂合格证及检测报告，并按批次进行抽检，不合格产品严禁使用。</w:t>
      </w:r>
    </w:p>
    <w:p w14:paraId="7F4E59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w:t>
      </w:r>
      <w:r>
        <w:rPr>
          <w:rFonts w:hint="eastAsia" w:ascii="宋体" w:hAnsi="宋体" w:eastAsia="宋体" w:cs="宋体"/>
          <w:b w:val="0"/>
          <w:bCs w:val="0"/>
          <w:i w:val="0"/>
          <w:sz w:val="28"/>
          <w:szCs w:val="28"/>
        </w:rPr>
        <w:t>2施工工艺及质量控制</w:t>
      </w:r>
    </w:p>
    <w:p w14:paraId="01C913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通风空调系统的施工工艺分为风管制作与安装、设备安装、保温施工及调试四个主要环节，具体工艺流程及质量控制要点说明如下：</w:t>
      </w:r>
    </w:p>
    <w:p w14:paraId="3A4A0A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2.2.5.3</w:t>
      </w:r>
      <w:r>
        <w:rPr>
          <w:rFonts w:hint="eastAsia" w:ascii="宋体" w:hAnsi="宋体" w:eastAsia="宋体" w:cs="宋体"/>
          <w:b w:val="0"/>
          <w:bCs w:val="0"/>
          <w:i w:val="0"/>
          <w:sz w:val="28"/>
          <w:szCs w:val="28"/>
        </w:rPr>
        <w:t>风管制作与安装：风管加工前对板材进行检查，确保无锈蚀、损伤，严格按照设计尺寸下料并拼接，焊接处应平整光滑，法兰连接牢固；风管安装后进行漏光法检测，确保严密性。</w:t>
      </w:r>
    </w:p>
    <w:p w14:paraId="62BCC8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2.2.5.4</w:t>
      </w:r>
      <w:r>
        <w:rPr>
          <w:rFonts w:hint="eastAsia" w:ascii="宋体" w:hAnsi="宋体" w:eastAsia="宋体" w:cs="宋体"/>
          <w:b w:val="0"/>
          <w:bCs w:val="0"/>
          <w:i w:val="0"/>
          <w:sz w:val="28"/>
          <w:szCs w:val="28"/>
        </w:rPr>
        <w:t>设备安装：设备基础需满足设计要求，安装时调整水平度及垂直度，固定牢固，连接管道接口位置准确，密封良好。</w:t>
      </w:r>
    </w:p>
    <w:p w14:paraId="2FA3E9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2.2.5.5</w:t>
      </w:r>
      <w:r>
        <w:rPr>
          <w:rFonts w:hint="eastAsia" w:ascii="宋体" w:hAnsi="宋体" w:eastAsia="宋体" w:cs="宋体"/>
          <w:b w:val="0"/>
          <w:bCs w:val="0"/>
          <w:i w:val="0"/>
          <w:sz w:val="28"/>
          <w:szCs w:val="28"/>
        </w:rPr>
        <w:t>保温施工：选用高性能保温材料进行风管及设备保温，确保保温层厚度均匀，表面平整，搭接处密实无空隙。</w:t>
      </w:r>
    </w:p>
    <w:p w14:paraId="5A1258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2.2.5.6</w:t>
      </w:r>
      <w:r>
        <w:rPr>
          <w:rFonts w:hint="eastAsia" w:ascii="宋体" w:hAnsi="宋体" w:eastAsia="宋体" w:cs="宋体"/>
          <w:b w:val="0"/>
          <w:bCs w:val="0"/>
          <w:i w:val="0"/>
          <w:sz w:val="28"/>
          <w:szCs w:val="28"/>
        </w:rPr>
        <w:t>系统调试：完成安装后进行系统调试，包括风量平衡调整、温度控制测试及运行稳定性验证，确保系统各项参数符合设计要求。</w:t>
      </w:r>
    </w:p>
    <w:p w14:paraId="399D3A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2.2.5.7</w:t>
      </w:r>
      <w:r>
        <w:rPr>
          <w:rFonts w:hint="eastAsia" w:ascii="宋体" w:hAnsi="宋体" w:eastAsia="宋体" w:cs="宋体"/>
          <w:b w:val="0"/>
          <w:bCs w:val="0"/>
          <w:i w:val="0"/>
          <w:sz w:val="28"/>
          <w:szCs w:val="28"/>
        </w:rPr>
        <w:t>验收标准</w:t>
      </w:r>
    </w:p>
    <w:p w14:paraId="17F068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依据国家及行业现行相关标准要求制定通风空调系统验收标准，关键指标包括但不限于以下内容：</w:t>
      </w:r>
    </w:p>
    <w:p w14:paraId="7550E5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2.2.5.7</w:t>
      </w:r>
      <w:r>
        <w:rPr>
          <w:rFonts w:hint="eastAsia" w:ascii="宋体" w:hAnsi="宋体" w:eastAsia="宋体" w:cs="宋体"/>
          <w:b w:val="0"/>
          <w:bCs w:val="0"/>
          <w:i w:val="0"/>
          <w:sz w:val="28"/>
          <w:szCs w:val="28"/>
        </w:rPr>
        <w:t>.1风管制作安装：风管表面平整无明显变形，法兰连接牢固，漏光法检测合格率100%。</w:t>
      </w:r>
    </w:p>
    <w:p w14:paraId="3040F2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2.2.5.7.</w:t>
      </w:r>
      <w:r>
        <w:rPr>
          <w:rFonts w:hint="eastAsia" w:ascii="宋体" w:hAnsi="宋体" w:eastAsia="宋体" w:cs="宋体"/>
          <w:b w:val="0"/>
          <w:bCs w:val="0"/>
          <w:i w:val="0"/>
          <w:sz w:val="28"/>
          <w:szCs w:val="28"/>
        </w:rPr>
        <w:t>2设备安装：设备安装位置准确，水平度偏差不超过1毫米/米，垂直度偏差不超过2毫米/米。</w:t>
      </w:r>
    </w:p>
    <w:p w14:paraId="61126D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2.2.5.7。</w:t>
      </w:r>
      <w:r>
        <w:rPr>
          <w:rFonts w:hint="eastAsia" w:ascii="宋体" w:hAnsi="宋体" w:eastAsia="宋体" w:cs="宋体"/>
          <w:b w:val="0"/>
          <w:bCs w:val="0"/>
          <w:i w:val="0"/>
          <w:sz w:val="28"/>
          <w:szCs w:val="28"/>
        </w:rPr>
        <w:t>3保温施工：保温层厚度偏差不超过5毫米，表面平整度不超过3毫米。</w:t>
      </w:r>
    </w:p>
    <w:p w14:paraId="4ABF07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2.2.5.7.</w:t>
      </w:r>
      <w:r>
        <w:rPr>
          <w:rFonts w:hint="eastAsia" w:ascii="宋体" w:hAnsi="宋体" w:eastAsia="宋体" w:cs="宋体"/>
          <w:b w:val="0"/>
          <w:bCs w:val="0"/>
          <w:i w:val="0"/>
          <w:sz w:val="28"/>
          <w:szCs w:val="28"/>
        </w:rPr>
        <w:t>4系统调试：风量平衡误差不超过5%，温度控制精度满足设计要求。上述验收指标均需满足设计文件和国家现行规范要求，未通过验收部分须及时整改直至合格。</w:t>
      </w:r>
    </w:p>
    <w:p w14:paraId="1D3E5A9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4" w:name="_Toc256002112"/>
      <w:r>
        <w:rPr>
          <w:rFonts w:hint="eastAsia" w:cs="宋体"/>
          <w:b w:val="0"/>
          <w:bCs w:val="0"/>
          <w:i w:val="0"/>
          <w:sz w:val="28"/>
          <w:szCs w:val="28"/>
          <w:lang w:val="en-US" w:eastAsia="zh-CN"/>
        </w:rPr>
        <w:t>2.2.6</w:t>
      </w:r>
      <w:r>
        <w:rPr>
          <w:rFonts w:hint="eastAsia" w:ascii="宋体" w:hAnsi="宋体" w:eastAsia="宋体" w:cs="宋体"/>
          <w:b w:val="0"/>
          <w:bCs w:val="0"/>
          <w:i w:val="0"/>
          <w:sz w:val="28"/>
          <w:szCs w:val="28"/>
        </w:rPr>
        <w:t>业务综合楼弱电系统质量控制</w:t>
      </w:r>
      <w:bookmarkEnd w:id="114"/>
    </w:p>
    <w:p w14:paraId="3A732F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1材料选用与检测</w:t>
      </w:r>
    </w:p>
    <w:p w14:paraId="3B4899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弱电系统的施工质量，所有用于本项目的弱电工程材料均需严格遵循设计图纸及规范要求。具体材料包括但不限于网线、光纤、监控摄像头、门禁设备及其他相关电子元器件。对于网线部分，采用六类及以上规格的屏蔽双绞线，确保传输速率和抗干扰性能满足需求；光纤选用符合国际标准的单模或多模光纤，其损耗系数和弯曲半径需符合设计文件规定。</w:t>
      </w:r>
    </w:p>
    <w:p w14:paraId="34C7F7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材料在进场前必须具备合格证、检测报告及相关资质证明文件，并按批次进行抽检，不合格材料严禁使用。对于关键性设备如视频监控主机、网络交换机等，在安装前还需进行功能性测试，确保其运行稳定且满足设计参数要求。</w:t>
      </w:r>
    </w:p>
    <w:p w14:paraId="537030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2施工工艺及质量控制要点</w:t>
      </w:r>
    </w:p>
    <w:p w14:paraId="247305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2.1布线工艺：弱电系统布线应严格按照设计图纸进行，确保线路走向清晰、排列整齐。强弱电线缆需分开敷设，保持至少300毫米的安全间距以减少电磁干扰。在线管内穿线时，避免出现扭结和交叉现象，每根穿线管内的线缆数量不得超过管径容量的40%。</w:t>
      </w:r>
    </w:p>
    <w:p w14:paraId="40AAA6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2.2设备安装：各类设备的安装位置和高度需严格遵照设计要求。例如，监控摄像头的安装角度应确保覆盖范围无盲区，安装高度宜控制在2.5米至3米之间。门禁读卡器的安装高度建议为1.2米左右，便于使用且不影响美观。</w:t>
      </w:r>
    </w:p>
    <w:p w14:paraId="44772C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2.3调试与校验：系统调试是弱电工程质量控制的重要环节。调试过程中，需对每一路信号进行逐一测试，确保其传输稳定且无误码现象。视频监控系统需重点检查画面清晰度、实时性和存储功能是否正常；门禁系统则需验证权限设置、联动功能以及异常报警机制是否准确可靠。</w:t>
      </w:r>
    </w:p>
    <w:p w14:paraId="27B647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2.4成品保护：施工完成后，应对已安装的设备和线路采取必要的成品保护措施，防止因后续施工或其他因素导致损坏。例如，使用防尘罩覆盖摄像头镜头，用绝缘胶带包裹裸露线头等。</w:t>
      </w:r>
    </w:p>
    <w:p w14:paraId="482CDF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2.2.6.3</w:t>
      </w:r>
      <w:r>
        <w:rPr>
          <w:rFonts w:hint="eastAsia" w:ascii="宋体" w:hAnsi="宋体" w:eastAsia="宋体" w:cs="宋体"/>
          <w:b w:val="0"/>
          <w:bCs w:val="0"/>
          <w:i w:val="0"/>
          <w:sz w:val="28"/>
          <w:szCs w:val="28"/>
        </w:rPr>
        <w:t>验收标准</w:t>
      </w:r>
    </w:p>
    <w:p w14:paraId="4B13F6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依据国家及行业现行相关标准要求制定弱电系统验收标准，关键指标包括但不限于以下内容：</w:t>
      </w:r>
    </w:p>
    <w:p w14:paraId="54F9C5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3.1布线工程：检查线缆标识是否清晰准确，端接点连接是否牢固可靠。通过专业仪器测量线缆的衰减率和近端串扰值，确保其符合设计要求。</w:t>
      </w:r>
    </w:p>
    <w:p w14:paraId="6E53CA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3.2设备安装：逐项检查设备安装位置、角度是否正确，外观有无损伤或变形。对于监控摄像头，需测试其夜视效果和云台转动功能；对于门禁系统，则需验证读卡器灵敏度和电锁开关动作是否正常。</w:t>
      </w:r>
    </w:p>
    <w:p w14:paraId="67C2D9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3.3系统功能：进行全面的功能测试，确保各项子系统能够独立运行并实现预期功能。同时，还需检查各子系统之间的联动功能是否协调一致，例如火灾报警系统与视频监控系统的联动响应是否及时准确。</w:t>
      </w:r>
    </w:p>
    <w:p w14:paraId="754241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上述验收指标均需满足设计文件和国家现行规范要求，未通过验收部分须及时整改直至合格。</w:t>
      </w:r>
    </w:p>
    <w:p w14:paraId="4BB87075">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5" w:name="_Toc256002113"/>
      <w:r>
        <w:rPr>
          <w:rFonts w:hint="eastAsia" w:cs="宋体"/>
          <w:b w:val="0"/>
          <w:bCs w:val="0"/>
          <w:i w:val="0"/>
          <w:sz w:val="28"/>
          <w:szCs w:val="28"/>
          <w:lang w:val="en-US" w:eastAsia="zh-CN"/>
        </w:rPr>
        <w:t>2.2.7</w:t>
      </w:r>
      <w:r>
        <w:rPr>
          <w:rFonts w:hint="eastAsia" w:ascii="宋体" w:hAnsi="宋体" w:eastAsia="宋体" w:cs="宋体"/>
          <w:b w:val="0"/>
          <w:bCs w:val="0"/>
          <w:i w:val="0"/>
          <w:sz w:val="28"/>
          <w:szCs w:val="28"/>
        </w:rPr>
        <w:t>室外附属配套工程质量控制</w:t>
      </w:r>
      <w:bookmarkEnd w:id="115"/>
    </w:p>
    <w:p w14:paraId="2742AE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2.2.7.1</w:t>
      </w:r>
      <w:r>
        <w:rPr>
          <w:rFonts w:hint="eastAsia" w:ascii="宋体" w:hAnsi="宋体" w:eastAsia="宋体" w:cs="宋体"/>
          <w:b w:val="0"/>
          <w:bCs w:val="0"/>
          <w:i w:val="0"/>
          <w:sz w:val="28"/>
          <w:szCs w:val="28"/>
        </w:rPr>
        <w:t>室外附属配套工程材料质量控制</w:t>
      </w:r>
    </w:p>
    <w:p w14:paraId="56AEF7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为确保室外附属配套工程质量达标，所有用于围墙、绿化、室外地面、升旗台、水池工具间等建设的材料均需经过严格筛选和验收。具体措施如下：</w:t>
      </w:r>
    </w:p>
    <w:p w14:paraId="4E1D65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2.2.7.2</w:t>
      </w:r>
      <w:r>
        <w:rPr>
          <w:rFonts w:hint="eastAsia" w:ascii="宋体" w:hAnsi="宋体" w:eastAsia="宋体" w:cs="宋体"/>
          <w:b w:val="0"/>
          <w:bCs w:val="0"/>
          <w:i w:val="0"/>
          <w:sz w:val="28"/>
          <w:szCs w:val="28"/>
        </w:rPr>
        <w:t>所有建材必须附带生产厂家的合格证及检测报告，严禁使用无资质厂家生产的材料。</w:t>
      </w:r>
    </w:p>
    <w:p w14:paraId="507F23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2.2.7.3</w:t>
      </w:r>
      <w:r>
        <w:rPr>
          <w:rFonts w:hint="eastAsia" w:ascii="宋体" w:hAnsi="宋体" w:eastAsia="宋体" w:cs="宋体"/>
          <w:b w:val="0"/>
          <w:bCs w:val="0"/>
          <w:i w:val="0"/>
          <w:sz w:val="28"/>
          <w:szCs w:val="28"/>
        </w:rPr>
        <w:t>对关键材料如水泥、砂石、钢筋等进行进场前抽检，抽检比例不低于30%，不合格材料立即退场。</w:t>
      </w:r>
    </w:p>
    <w:p w14:paraId="65335C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2.2.7.4</w:t>
      </w:r>
      <w:r>
        <w:rPr>
          <w:rFonts w:hint="eastAsia" w:ascii="宋体" w:hAnsi="宋体" w:eastAsia="宋体" w:cs="宋体"/>
          <w:b w:val="0"/>
          <w:bCs w:val="0"/>
          <w:i w:val="0"/>
          <w:sz w:val="28"/>
          <w:szCs w:val="28"/>
        </w:rPr>
        <w:t>绿化植物选用时需保证苗木健康状况良好，高度、胸径等参数符合设计要求，并提供检疫证明。</w:t>
      </w:r>
    </w:p>
    <w:p w14:paraId="5B9ACB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2.2.7.5</w:t>
      </w:r>
      <w:r>
        <w:rPr>
          <w:rFonts w:hint="eastAsia" w:ascii="宋体" w:hAnsi="宋体" w:eastAsia="宋体" w:cs="宋体"/>
          <w:b w:val="0"/>
          <w:bCs w:val="0"/>
          <w:i w:val="0"/>
          <w:sz w:val="28"/>
          <w:szCs w:val="28"/>
        </w:rPr>
        <w:t>材料存放区应做好防潮、防晒措施，分类堆码整齐，标识清晰以便管理。</w:t>
      </w:r>
    </w:p>
    <w:p w14:paraId="605461E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6" w:name="_Toc256002114"/>
      <w:r>
        <w:rPr>
          <w:rFonts w:hint="eastAsia" w:cs="宋体"/>
          <w:b w:val="0"/>
          <w:bCs w:val="0"/>
          <w:i w:val="0"/>
          <w:sz w:val="28"/>
          <w:szCs w:val="28"/>
          <w:lang w:val="en-US" w:eastAsia="zh-CN"/>
        </w:rPr>
        <w:t>2.2.8</w:t>
      </w:r>
      <w:r>
        <w:rPr>
          <w:rFonts w:hint="eastAsia" w:ascii="宋体" w:hAnsi="宋体" w:eastAsia="宋体" w:cs="宋体"/>
          <w:b w:val="0"/>
          <w:bCs w:val="0"/>
          <w:i w:val="0"/>
          <w:sz w:val="28"/>
          <w:szCs w:val="28"/>
        </w:rPr>
        <w:t>值班室工程质量控制</w:t>
      </w:r>
      <w:bookmarkEnd w:id="116"/>
    </w:p>
    <w:p w14:paraId="7ACB7E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1材料质量控制</w:t>
      </w:r>
    </w:p>
    <w:p w14:paraId="70324A6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工程中所使用的建筑材料严格按照设计图纸和国家现行标准进行选择与验收。所有材料需提供合格证及检测报告，进场后按批次抽检，确保符合相关技术要求。抹灰层采用水泥砂浆或混合砂浆，厚度控制在20毫米以内；涂料选用环保型高级防水外墙真石漆；面砖选用优质瓷砖，规格为300×600毫米，吸水率小于0.5%，粘贴层采用专用瓷砖胶粘剂。不合格材料严禁使用，确保施工质量。</w:t>
      </w:r>
    </w:p>
    <w:p w14:paraId="6DE143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2施工工艺控制</w:t>
      </w:r>
    </w:p>
    <w:p w14:paraId="312F29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值班室工程施工工艺分为抹灰、涂料涂装及面砖铺贴三个主要环节，具体工艺及质量控制措施如下：</w:t>
      </w:r>
    </w:p>
    <w:p w14:paraId="4FBA29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2.1抹灰工艺：基底清理干净后分层涂抹底层砂浆和面层砂浆，每层厚度不超过10毫米，待前一层初凝后再涂抹下一层，抹灰完成后及时洒水养护7天。</w:t>
      </w:r>
    </w:p>
    <w:p w14:paraId="264C8D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2.2涂料涂装工艺：基层处理完毕后涂刷界面剂，随后涂抹腻子层至平整光滑，干燥后打磨并清理浮尘，最后均匀涂刷两遍真石漆，每遍间隔时间不少于4小时，施工时环境温度应控制在5-35摄氏度之间。</w:t>
      </w:r>
    </w:p>
    <w:p w14:paraId="6C6BA01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2.3面砖铺贴工艺：墙面基层找平后使用专用瓷砖胶粘剂逐一铺贴瓷砖，缝隙宽度保持在1.5毫米左右，铺贴过程中随时检查垂直度和平整度，调整后用勾缝剂填缝并清理干净。</w:t>
      </w:r>
    </w:p>
    <w:p w14:paraId="74EE8D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3质量验收标准</w:t>
      </w:r>
    </w:p>
    <w:p w14:paraId="18EF96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值班室工程质量验收严格依据国家及行业现行相关标准执行，关键指标包括但不限于以下内容：</w:t>
      </w:r>
    </w:p>
    <w:p w14:paraId="23D095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3.1抹灰工程：表面平整度不超过3毫米，阴阳角方正度不超过3毫米，接槎处平顺无明显接痕，检验方法为2米靠尺和塞尺测量。</w:t>
      </w:r>
    </w:p>
    <w:p w14:paraId="202D33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3.2涂料工程：涂层均匀无漏涂、起皮现象，颜色一致无色差，无明显刷痕，光泽度符合设计要求，检查方式为目测结合手感。</w:t>
      </w:r>
    </w:p>
    <w:p w14:paraId="3858D9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2.2.8.</w:t>
      </w:r>
      <w:r>
        <w:rPr>
          <w:rFonts w:hint="eastAsia" w:ascii="宋体" w:hAnsi="宋体" w:eastAsia="宋体" w:cs="宋体"/>
          <w:b w:val="0"/>
          <w:bCs w:val="0"/>
          <w:i w:val="0"/>
          <w:sz w:val="28"/>
          <w:szCs w:val="28"/>
        </w:rPr>
        <w:t>3.3面砖铺贴工程：接缝直线度不超过2毫米，高低差不超过0.5毫米，空鼓率不大于5%，检验工具为钢尺和小锤敲击测试。</w:t>
      </w:r>
    </w:p>
    <w:p w14:paraId="3F6DA8F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17" w:name="_Toc256002115"/>
      <w:r>
        <w:rPr>
          <w:rFonts w:hint="eastAsia" w:cs="宋体"/>
          <w:b w:val="0"/>
          <w:bCs w:val="0"/>
          <w:i w:val="0"/>
          <w:sz w:val="28"/>
          <w:szCs w:val="28"/>
          <w:lang w:val="en-US" w:eastAsia="zh-CN"/>
        </w:rPr>
        <w:t>2.2.9</w:t>
      </w:r>
      <w:r>
        <w:rPr>
          <w:rFonts w:hint="eastAsia" w:ascii="宋体" w:hAnsi="宋体" w:eastAsia="宋体" w:cs="宋体"/>
          <w:b w:val="0"/>
          <w:bCs w:val="0"/>
          <w:i w:val="0"/>
          <w:sz w:val="28"/>
          <w:szCs w:val="28"/>
        </w:rPr>
        <w:t>业务综合楼混凝土浇筑振捣工艺控制</w:t>
      </w:r>
      <w:bookmarkEnd w:id="117"/>
    </w:p>
    <w:p w14:paraId="36853F0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1混凝土浇筑前的准备工作</w:t>
      </w:r>
    </w:p>
    <w:p w14:paraId="4F6B36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确保混凝土浇筑工作顺利进行，开工前需完成以下准备工作：</w:t>
      </w:r>
    </w:p>
    <w:p w14:paraId="2B14D4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1.1检查模板安装质量，确保其位置准确、支撑稳定且接缝严密；</w:t>
      </w:r>
    </w:p>
    <w:p w14:paraId="2BEE05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1.2清理模板内杂物和积水，并涂刷隔离剂以防止粘连；</w:t>
      </w:r>
    </w:p>
    <w:p w14:paraId="268313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1.3根据施工图纸及技术规范，对钢筋绑扎情况进行复查，确认无误后报监理验收合格；</w:t>
      </w:r>
    </w:p>
    <w:p w14:paraId="52B84D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1.4安排好现场施工用水电供应及照明设施，确保夜间作业条件良好；</w:t>
      </w:r>
    </w:p>
    <w:p w14:paraId="3CCC6A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1.5准备足够的振捣设备备用件，如振动棒及其配件等，避免因机械故障影响进度。</w:t>
      </w:r>
    </w:p>
    <w:p w14:paraId="7BF980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2混凝土浇筑中的工艺控制</w:t>
      </w:r>
    </w:p>
    <w:p w14:paraId="2BE2DA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为保证混凝土结构质量，在浇筑过程中应严格执行以下工艺要求：</w:t>
      </w:r>
    </w:p>
    <w:p w14:paraId="4C6C57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2.1严格按配合比配料，确保混凝土拌合物均匀性良好，坍落度符合设计要求；</w:t>
      </w:r>
    </w:p>
    <w:p w14:paraId="7E0345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2.2分层浇筑时每层厚度控制在30厘米以内，上下层间歇时间不得超过初凝时间；</w:t>
      </w:r>
    </w:p>
    <w:p w14:paraId="195AD5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2.3使用插入式振动棒对混凝土进行充分振捣，插入间距不大于作用半径的1.5倍，振捣时间为10至30秒直至表面泛浆为止；</w:t>
      </w:r>
    </w:p>
    <w:p w14:paraId="51D6A3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2.4对于墙柱等竖向构件，从底部开始逐层浇筑，边浇筑边振捣，确保密实度；</w:t>
      </w:r>
    </w:p>
    <w:p w14:paraId="38270F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2.5在梁板交接处加强振捣，避免出现蜂窝麻面现象。</w:t>
      </w:r>
    </w:p>
    <w:p w14:paraId="74542F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3混凝土浇筑后的养护措施</w:t>
      </w:r>
    </w:p>
    <w:p w14:paraId="4EBDC8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混凝土浇筑完成后应及时采取养护措施以确保强度增长正常，具体做法如下：</w:t>
      </w:r>
    </w:p>
    <w:p w14:paraId="7F1D25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3.1在终凝后立即覆盖塑料薄膜或湿麻袋等材料保持湿润状态，养护期不少于7天；</w:t>
      </w:r>
    </w:p>
    <w:p w14:paraId="26F111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3.2每日定时洒水确保表面始终处于饱和状态，特别是在高温干燥天气下需增加洒水频次；</w:t>
      </w:r>
    </w:p>
    <w:p w14:paraId="046074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3.3冬季施工时还需额外采取保温措施，如覆盖草帘、棉被等材料，保证混凝土内部温度不低于5摄氏度；</w:t>
      </w:r>
    </w:p>
    <w:p w14:paraId="20FE73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2.2.9.</w:t>
      </w:r>
      <w:r>
        <w:rPr>
          <w:rFonts w:hint="eastAsia" w:ascii="宋体" w:hAnsi="宋体" w:eastAsia="宋体" w:cs="宋体"/>
          <w:b w:val="0"/>
          <w:bCs w:val="0"/>
          <w:i w:val="0"/>
          <w:sz w:val="28"/>
          <w:szCs w:val="28"/>
        </w:rPr>
        <w:t>3.4安排专人负责巡视并记录养护情况，发现问题及时整改，确保养护效果达到预期目标。</w:t>
      </w:r>
    </w:p>
    <w:p w14:paraId="01E11FFA">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1"/>
        <w:rPr>
          <w:rFonts w:hint="eastAsia" w:ascii="宋体" w:hAnsi="宋体" w:eastAsia="宋体" w:cs="宋体"/>
          <w:b w:val="0"/>
          <w:bCs w:val="0"/>
          <w:sz w:val="28"/>
          <w:szCs w:val="28"/>
        </w:rPr>
      </w:pPr>
      <w:bookmarkStart w:id="118" w:name="_Toc256002117"/>
      <w:r>
        <w:rPr>
          <w:rFonts w:hint="eastAsia" w:cs="宋体"/>
          <w:b w:val="0"/>
          <w:bCs w:val="0"/>
          <w:i w:val="0"/>
          <w:sz w:val="28"/>
          <w:szCs w:val="28"/>
          <w:lang w:val="en-US" w:eastAsia="zh-CN"/>
        </w:rPr>
        <w:t>2.2.2</w:t>
      </w:r>
      <w:r>
        <w:rPr>
          <w:rFonts w:hint="eastAsia" w:ascii="宋体" w:hAnsi="宋体" w:eastAsia="宋体" w:cs="宋体"/>
          <w:b w:val="0"/>
          <w:bCs w:val="0"/>
          <w:i w:val="0"/>
          <w:sz w:val="28"/>
          <w:szCs w:val="28"/>
        </w:rPr>
        <w:t>施工过程质量检验与验收</w:t>
      </w:r>
      <w:bookmarkEnd w:id="118"/>
    </w:p>
    <w:p w14:paraId="314C5BB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19" w:name="_Toc256002118"/>
      <w:r>
        <w:rPr>
          <w:rFonts w:hint="eastAsia" w:cs="宋体"/>
          <w:b w:val="0"/>
          <w:bCs w:val="0"/>
          <w:i w:val="0"/>
          <w:sz w:val="28"/>
          <w:szCs w:val="28"/>
          <w:lang w:val="en-US" w:eastAsia="zh-CN"/>
        </w:rPr>
        <w:t>2.2.2.1</w:t>
      </w:r>
      <w:r>
        <w:rPr>
          <w:rFonts w:hint="eastAsia" w:ascii="宋体" w:hAnsi="宋体" w:eastAsia="宋体" w:cs="宋体"/>
          <w:b w:val="0"/>
          <w:bCs w:val="0"/>
          <w:i w:val="0"/>
          <w:sz w:val="28"/>
          <w:szCs w:val="28"/>
        </w:rPr>
        <w:t>隐蔽工程验收制度</w:t>
      </w:r>
      <w:bookmarkEnd w:id="119"/>
    </w:p>
    <w:p w14:paraId="36A47F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隐蔽工程验收范围涵盖土建工程、给排水系统、电气系统及弱电系统等关键施工环节中的隐蔽部分。具体包括但不限于以下部位：混凝土结构的钢筋绑扎与预埋件安装、墙体砌筑内部构造、给排水管道的铺设及连接、电气管线与设备基础安装、弱电系统的布线与接口处理。针对每一项隐蔽工程，均需在覆盖或封闭前完成严格的质量检验与记录工作，确保施工质量符合设计要求和相关规范标准。</w:t>
      </w:r>
    </w:p>
    <w:p w14:paraId="22D4D7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2验收标准</w:t>
      </w:r>
    </w:p>
    <w:p w14:paraId="53798C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验收严格依据国家及行业现行相关标准要求以及相关地方技术规范执行。具体标准如下：钢筋绑扎间距误差不超过±10毫米，保护层厚度偏差控制在±5毫米以内；给排水管道坡度满足设计要求，管材接口严密无渗漏；电气线路敷设路径准确，绝缘电阻值不小于规定数值；弱电布线标识清晰，接线牢固可靠。所有隐蔽工程施工必须符合图纸设计和技术交底要求，未达到标准的部分须立即整改直至合格。</w:t>
      </w:r>
    </w:p>
    <w:p w14:paraId="6B5358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w:t>
      </w:r>
      <w:r>
        <w:rPr>
          <w:rFonts w:hint="eastAsia" w:ascii="宋体" w:hAnsi="宋体" w:eastAsia="宋体" w:cs="宋体"/>
          <w:b w:val="0"/>
          <w:bCs w:val="0"/>
          <w:i w:val="0"/>
          <w:sz w:val="28"/>
          <w:szCs w:val="28"/>
        </w:rPr>
        <w:t>3验收流程</w:t>
      </w:r>
    </w:p>
    <w:p w14:paraId="752BDD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验收流程分为三个主要步骤：施工单位自检、通知监理单位复核及甲方参与终验。施工单位自检：由现场质量员对每道隐蔽工序进行初步检查，填写隐蔽工程验收记录文件，并拍照留存影像资料。通知监理单位复核：施工单位提前48小时以书面形式通知监理工程师到场复核，经监理确认后签署验收意见。甲方参与终验：重要隐蔽工程邀请甲方代表共同参与验收，最终形成正式验收文件并归档。未通过验收的隐蔽工程不得进入下一工序施工。</w:t>
      </w:r>
    </w:p>
    <w:p w14:paraId="40E3A6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w:t>
      </w:r>
      <w:r>
        <w:rPr>
          <w:rFonts w:hint="eastAsia" w:ascii="宋体" w:hAnsi="宋体" w:eastAsia="宋体" w:cs="宋体"/>
          <w:b w:val="0"/>
          <w:bCs w:val="0"/>
          <w:i w:val="0"/>
          <w:sz w:val="28"/>
          <w:szCs w:val="28"/>
        </w:rPr>
        <w:t>4资料留存</w:t>
      </w:r>
    </w:p>
    <w:p w14:paraId="33BB22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验收过程中，除填写隐蔽工程验收记录文件外，还需留存完整的文字描述和影像资料。文字资料应详细记录隐蔽工程的具体位置、施工做法、材料规格型号及验收结论等内容，影像资料需涵盖隐蔽工程的关键节点及整体效果，确保资料全面、真实、可追溯。所有验收资料将按档案管理要求分类整理并妥善保存，作为竣工验收的重要依据。</w:t>
      </w:r>
    </w:p>
    <w:p w14:paraId="337913C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20" w:name="_Toc256002119"/>
      <w:r>
        <w:rPr>
          <w:rFonts w:hint="eastAsia" w:cs="宋体"/>
          <w:b w:val="0"/>
          <w:bCs w:val="0"/>
          <w:i w:val="0"/>
          <w:sz w:val="28"/>
          <w:szCs w:val="28"/>
          <w:lang w:val="en-US" w:eastAsia="zh-CN"/>
        </w:rPr>
        <w:t>2.2.2.5</w:t>
      </w:r>
      <w:r>
        <w:rPr>
          <w:rFonts w:hint="eastAsia" w:ascii="宋体" w:hAnsi="宋体" w:eastAsia="宋体" w:cs="宋体"/>
          <w:b w:val="0"/>
          <w:bCs w:val="0"/>
          <w:i w:val="0"/>
          <w:sz w:val="28"/>
          <w:szCs w:val="28"/>
        </w:rPr>
        <w:t>分项工程质量检验标准</w:t>
      </w:r>
      <w:bookmarkEnd w:id="120"/>
    </w:p>
    <w:p w14:paraId="2CCF49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9"/>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2.2.2.5.</w:t>
      </w:r>
      <w:r>
        <w:rPr>
          <w:rFonts w:hint="eastAsia" w:ascii="宋体" w:hAnsi="宋体" w:eastAsia="宋体" w:cs="宋体"/>
          <w:b w:val="0"/>
          <w:bCs w:val="0"/>
          <w:i w:val="0"/>
          <w:sz w:val="28"/>
          <w:szCs w:val="28"/>
        </w:rPr>
        <w:t>1分项工程分类及具体施工内容</w:t>
      </w:r>
    </w:p>
    <w:p w14:paraId="02337A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本项目涵盖多个分项工程，主要包括混凝土结构工程、砌体结构工程、装饰装修工程、给排水系统安装工程、通风空调系统安装工程以及弱电系统施工等。各分项工程的具体施工内容如下：</w:t>
      </w:r>
    </w:p>
    <w:p w14:paraId="35BB31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混凝土结构工程：负责小型消防站业务综合楼及值班室的主体混凝土结构施工，包括模板制作、钢筋绑扎以及混凝土浇筑与养护。</w:t>
      </w:r>
    </w:p>
    <w:p w14:paraId="686CF3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砌体结构工程：涉及业务综合楼墙体砌筑，确保墙体垂直度和平整度符合设计要求。</w:t>
      </w:r>
    </w:p>
    <w:p w14:paraId="322F41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装饰装修工程：涵盖业务综合楼室内外墙面、地面及天花板的装饰装修施工，采用抹灰层、涂料及面砖等材料，确保表面平整、外观美观。</w:t>
      </w:r>
    </w:p>
    <w:p w14:paraId="78430C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给排水系统安装工程：负责室内外给排水管道的安装与调试，包括水池工具间的给排水设施，确保水流畅通且无渗漏现象。</w:t>
      </w:r>
    </w:p>
    <w:p w14:paraId="6F258F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通风空调系统安装工程：完成业务综合楼通风空调设备及其管道的安装与调试，确保室内空气流通良好且温度适宜。</w:t>
      </w:r>
    </w:p>
    <w:p w14:paraId="0D142D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弱电系统施工：负责业务综合楼通信、监控等弱电系统的布线及设备安装调试，确保信号传输稳定可靠。</w:t>
      </w:r>
    </w:p>
    <w:p w14:paraId="30DDF6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2.2.2.6</w:t>
      </w:r>
      <w:r>
        <w:rPr>
          <w:rFonts w:hint="eastAsia" w:ascii="宋体" w:hAnsi="宋体" w:eastAsia="宋体" w:cs="宋体"/>
          <w:b w:val="0"/>
          <w:bCs w:val="0"/>
          <w:i w:val="0"/>
          <w:sz w:val="28"/>
          <w:szCs w:val="28"/>
        </w:rPr>
        <w:t>质量指标及适用对象</w:t>
      </w:r>
    </w:p>
    <w:p w14:paraId="4391217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2.2.2.6.1</w:t>
      </w:r>
      <w:r>
        <w:rPr>
          <w:rFonts w:hint="eastAsia" w:ascii="宋体" w:hAnsi="宋体" w:eastAsia="宋体" w:cs="宋体"/>
          <w:b w:val="0"/>
          <w:bCs w:val="0"/>
          <w:i w:val="0"/>
          <w:sz w:val="28"/>
          <w:szCs w:val="28"/>
        </w:rPr>
        <w:t>检测方法及工具</w:t>
      </w:r>
    </w:p>
    <w:p w14:paraId="438A8B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针对不同分项工程，采用相应的质量检测手段和专业工具，具体说明如下：</w:t>
      </w:r>
    </w:p>
    <w:p w14:paraId="092484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混凝土结构工程：通过回弹仪检测混凝土强度，用钢尺测量构件尺寸偏差，确保符合现行规范要求。</w:t>
      </w:r>
    </w:p>
    <w:p w14:paraId="33186E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砌体结构工程：利用吊锤和靠尺检查墙体垂直度和平整度，结合卷尺测量灰缝厚度，保证砌筑质量。</w:t>
      </w:r>
    </w:p>
    <w:p w14:paraId="42C963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装饰装修工程：采用2米靠尺和塞尺测量表面平整度，使用钢尺检测接缝直线度，同时目测涂层均匀性和空鼓情况。</w:t>
      </w:r>
    </w:p>
    <w:p w14:paraId="7A7A5F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给排水系统安装工程：通过试压设备检查管道系统密封性，用流量计测量水流压力，确保管道无渗漏。</w:t>
      </w:r>
    </w:p>
    <w:p w14:paraId="345DA0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通风空调系统安装工程：利用风速仪检测风量，使用声级计测量噪声值，验证设备运行工况。</w:t>
      </w:r>
    </w:p>
    <w:p w14:paraId="55584C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弱电系统施工：借助网络测试仪评估信号强度，使用专用仪器检测抗干扰能力，确保系统运行稳定。</w:t>
      </w:r>
    </w:p>
    <w:p w14:paraId="5D24CE9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2.2.2.7</w:t>
      </w:r>
      <w:r>
        <w:rPr>
          <w:rFonts w:hint="eastAsia" w:ascii="宋体" w:hAnsi="宋体" w:eastAsia="宋体" w:cs="宋体"/>
          <w:b w:val="0"/>
          <w:bCs w:val="0"/>
          <w:i w:val="0"/>
          <w:sz w:val="28"/>
          <w:szCs w:val="28"/>
        </w:rPr>
        <w:t>合格判定准则及验收比例要求</w:t>
      </w:r>
    </w:p>
    <w:p w14:paraId="44A0D0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根据国家现行有关施工质量验收规范标准，明确各分项工程的合格判定准则及验收比例要求：</w:t>
      </w:r>
    </w:p>
    <w:p w14:paraId="5B45FF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2.2.2.7.1</w:t>
      </w:r>
      <w:r>
        <w:rPr>
          <w:rFonts w:hint="eastAsia" w:ascii="宋体" w:hAnsi="宋体" w:eastAsia="宋体" w:cs="宋体"/>
          <w:b w:val="0"/>
          <w:bCs w:val="0"/>
          <w:i w:val="0"/>
          <w:sz w:val="28"/>
          <w:szCs w:val="28"/>
        </w:rPr>
        <w:t>各分项工程的关键技术指标需达到设计文件规定的标准值，如混凝土强度、墙体垂直度等。</w:t>
      </w:r>
    </w:p>
    <w:p w14:paraId="6581F6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2.2.2.7</w:t>
      </w:r>
      <w:r>
        <w:rPr>
          <w:rFonts w:hint="eastAsia" w:ascii="宋体" w:hAnsi="宋体" w:eastAsia="宋体" w:cs="宋体"/>
          <w:b w:val="0"/>
          <w:bCs w:val="0"/>
          <w:i w:val="0"/>
          <w:sz w:val="28"/>
          <w:szCs w:val="28"/>
        </w:rPr>
        <w:t>.2验收比例要求为：每批次施工完成后，按不少于10%的比例进行抽检，特殊情况视实际需求调整。</w:t>
      </w:r>
    </w:p>
    <w:p w14:paraId="3CB213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2.2.7.7</w:t>
      </w:r>
      <w:r>
        <w:rPr>
          <w:rFonts w:hint="eastAsia" w:ascii="宋体" w:hAnsi="宋体" w:eastAsia="宋体" w:cs="宋体"/>
          <w:b w:val="0"/>
          <w:bCs w:val="0"/>
          <w:i w:val="0"/>
          <w:sz w:val="28"/>
          <w:szCs w:val="28"/>
        </w:rPr>
        <w:t>.3对于隐蔽工程或重点部位，需进行全面检查并记录数据，不合格部分必须立即整改，直至符合验收标准。</w:t>
      </w:r>
    </w:p>
    <w:p w14:paraId="2CED2D9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21" w:name="_Toc256002120"/>
      <w:r>
        <w:rPr>
          <w:rFonts w:hint="eastAsia" w:cs="宋体"/>
          <w:b w:val="0"/>
          <w:bCs w:val="0"/>
          <w:i w:val="0"/>
          <w:sz w:val="28"/>
          <w:szCs w:val="28"/>
          <w:lang w:val="en-US" w:eastAsia="zh-CN"/>
        </w:rPr>
        <w:t>2.2.2.8</w:t>
      </w:r>
      <w:r>
        <w:rPr>
          <w:rFonts w:hint="eastAsia" w:ascii="宋体" w:hAnsi="宋体" w:eastAsia="宋体" w:cs="宋体"/>
          <w:b w:val="0"/>
          <w:bCs w:val="0"/>
          <w:i w:val="0"/>
          <w:sz w:val="28"/>
          <w:szCs w:val="28"/>
        </w:rPr>
        <w:t>检验频率与抽样方法</w:t>
      </w:r>
      <w:bookmarkEnd w:id="121"/>
    </w:p>
    <w:p w14:paraId="18D399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2.2.2.8.1</w:t>
      </w:r>
      <w:r>
        <w:rPr>
          <w:rFonts w:hint="eastAsia" w:ascii="宋体" w:hAnsi="宋体" w:eastAsia="宋体" w:cs="宋体"/>
          <w:b w:val="0"/>
          <w:bCs w:val="0"/>
          <w:i w:val="0"/>
          <w:sz w:val="28"/>
          <w:szCs w:val="28"/>
        </w:rPr>
        <w:t>检验对象分类</w:t>
      </w:r>
    </w:p>
    <w:p w14:paraId="12F3C8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根据工程施工验收规范和标准的规定，本项目检验对象主要包括材料、半成品、成品、建筑构配件及工程设备等。具体分类如下：</w:t>
      </w:r>
    </w:p>
    <w:p w14:paraId="3D5693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主要建筑材料：如水泥砂浆、瓷砖胶粘剂、环保型高级防水外墙真石漆等；</w:t>
      </w:r>
    </w:p>
    <w:p w14:paraId="4A5B17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结构构件：混凝土试块、墙体试件等；</w:t>
      </w:r>
    </w:p>
    <w:p w14:paraId="00F25C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设备设施：通风空调设备、弱电系统设备等；</w:t>
      </w:r>
    </w:p>
    <w:p w14:paraId="12F311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工艺流程：抹灰、涂料涂装、面砖铺贴等施工环节。</w:t>
      </w:r>
    </w:p>
    <w:p w14:paraId="7C082E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上述对象均需严格按照检验计划进行抽样检测，确保其符合设计文件及国家现行规范要求。</w:t>
      </w:r>
    </w:p>
    <w:p w14:paraId="233FF4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2.2.2.8.</w:t>
      </w:r>
      <w:r>
        <w:rPr>
          <w:rFonts w:hint="eastAsia" w:ascii="宋体" w:hAnsi="宋体" w:eastAsia="宋体" w:cs="宋体"/>
          <w:b w:val="0"/>
          <w:bCs w:val="0"/>
          <w:i w:val="0"/>
          <w:sz w:val="28"/>
          <w:szCs w:val="28"/>
        </w:rPr>
        <w:t>2检验频率安排</w:t>
      </w:r>
    </w:p>
    <w:p w14:paraId="589C26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依据合同条款约定和施工进度计划，制定科学合理的检验频率安排如下：</w:t>
      </w:r>
    </w:p>
    <w:p w14:paraId="4EF6DE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原材料检验：每批次到货时按不少于一次进行抽检，确保合格后方可投入使用；</w:t>
      </w:r>
    </w:p>
    <w:p w14:paraId="46CC4A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结构构件检验：混凝土试块制作应按每100立方米或每工作班为一个检验批次，不足上述数量也应按一批次计；</w:t>
      </w:r>
    </w:p>
    <w:p w14:paraId="670C3B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施工过程检验：分项工程施工期间按每天不少于一次的频率进行现场巡查，并在关键工序完成后及时组织验收；</w:t>
      </w:r>
    </w:p>
    <w:p w14:paraId="41053AF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竣工验收前全面检查：于开工后第350天至第360天内完成所有隐蔽工程及分部分项工程的最终验收，确保整体工程质量达标。</w:t>
      </w:r>
    </w:p>
    <w:p w14:paraId="114499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2.2.2.8.</w:t>
      </w:r>
      <w:r>
        <w:rPr>
          <w:rFonts w:hint="eastAsia" w:ascii="宋体" w:hAnsi="宋体" w:eastAsia="宋体" w:cs="宋体"/>
          <w:b w:val="0"/>
          <w:bCs w:val="0"/>
          <w:i w:val="0"/>
          <w:sz w:val="28"/>
          <w:szCs w:val="28"/>
        </w:rPr>
        <w:t>3抽样方法说明</w:t>
      </w:r>
    </w:p>
    <w:p w14:paraId="7AB440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针对不同检验对象，采用以下抽样方法进行检测：</w:t>
      </w:r>
    </w:p>
    <w:p w14:paraId="3D67BF7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随机抽样法：适用于批量较大的材料检验，从每批次中随机抽取一定比例的样品送检；</w:t>
      </w:r>
    </w:p>
    <w:p w14:paraId="3F916F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系统抽样法：对于连续生产的工序或产品，按固定间隔选取样本进行检验；</w:t>
      </w:r>
    </w:p>
    <w:p w14:paraId="57E7A0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分层抽样法：针对涉及多种材质或规格的复杂工程部件，按材质或规格层次分别抽样检测；</w:t>
      </w:r>
    </w:p>
    <w:p w14:paraId="61900F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2.2.2.8.</w:t>
      </w:r>
      <w:r>
        <w:rPr>
          <w:rFonts w:hint="eastAsia" w:ascii="宋体" w:hAnsi="宋体" w:eastAsia="宋体" w:cs="宋体"/>
          <w:b w:val="0"/>
          <w:bCs w:val="0"/>
          <w:i w:val="0"/>
          <w:sz w:val="28"/>
          <w:szCs w:val="28"/>
        </w:rPr>
        <w:t>4检测单位及协助要求</w:t>
      </w:r>
    </w:p>
    <w:p w14:paraId="572E64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涉及结构安全的试块、试件及相关材料，均应在监理人监督下进行现场取样，并送至具备资质的质量检测单位进行检测。同时，承包人应为任何材料、工程设备和工艺的检查、检测和检验提供必要的劳务、电力、燃料、备用品、设备和仪器等支持，并给予监理人及其授权人员进入现场及制造场所的便利条件。</w:t>
      </w:r>
    </w:p>
    <w:p w14:paraId="5D4BDCB8">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22" w:name="_Toc256002121"/>
      <w:r>
        <w:rPr>
          <w:rFonts w:hint="eastAsia" w:cs="宋体"/>
          <w:b w:val="0"/>
          <w:bCs w:val="0"/>
          <w:i w:val="0"/>
          <w:sz w:val="28"/>
          <w:szCs w:val="28"/>
          <w:lang w:val="en-US" w:eastAsia="zh-CN"/>
        </w:rPr>
        <w:t>2.2.3</w:t>
      </w:r>
      <w:r>
        <w:rPr>
          <w:rFonts w:hint="eastAsia" w:ascii="宋体" w:hAnsi="宋体" w:eastAsia="宋体" w:cs="宋体"/>
          <w:b w:val="0"/>
          <w:bCs w:val="0"/>
          <w:i w:val="0"/>
          <w:sz w:val="28"/>
          <w:szCs w:val="28"/>
        </w:rPr>
        <w:t>质量检验记录表格</w:t>
      </w:r>
      <w:bookmarkEnd w:id="122"/>
    </w:p>
    <w:p w14:paraId="073092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w:t>
      </w:r>
      <w:r>
        <w:rPr>
          <w:rFonts w:hint="eastAsia" w:ascii="宋体" w:hAnsi="宋体" w:eastAsia="宋体" w:cs="宋体"/>
          <w:b w:val="0"/>
          <w:bCs w:val="0"/>
          <w:i w:val="0"/>
          <w:sz w:val="28"/>
          <w:szCs w:val="28"/>
        </w:rPr>
        <w:t>1质量检验记录表设计</w:t>
      </w:r>
    </w:p>
    <w:p w14:paraId="72CEBE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为确保施工过程中的质量检验数据可追溯且便于管理，我方特制定统一的质量检验记录表。该表用于记录各分项工程的检验结果、检验人员签名及日期等内容。记录表包含但不限于以下要素：</w:t>
      </w:r>
    </w:p>
    <w:p w14:paraId="2C3F7F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工程部位：明确检验的具体位置或区域。</w:t>
      </w:r>
    </w:p>
    <w:p w14:paraId="1014D4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检验项目：列出需检验的具体指标，例如抹灰层厚度、面砖空鼓率等。</w:t>
      </w:r>
    </w:p>
    <w:p w14:paraId="5E257F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检验标准：依据国家现行规范或合同约定填写具体数值。</w:t>
      </w:r>
    </w:p>
    <w:p w14:paraId="528419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实测值：记录现场实测数据。</w:t>
      </w:r>
    </w:p>
    <w:p w14:paraId="57F900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检验结论：根据实测值与标准值对比得出合格或不合格结论。</w:t>
      </w:r>
    </w:p>
    <w:p w14:paraId="5B8D90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检验人员：由负责当次检验的质量员签字确认。</w:t>
      </w:r>
    </w:p>
    <w:p w14:paraId="0A1BD0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2.2.3.2</w:t>
      </w:r>
      <w:r>
        <w:rPr>
          <w:rFonts w:hint="eastAsia" w:ascii="宋体" w:hAnsi="宋体" w:eastAsia="宋体" w:cs="宋体"/>
          <w:b w:val="0"/>
          <w:bCs w:val="0"/>
          <w:i w:val="0"/>
          <w:sz w:val="28"/>
          <w:szCs w:val="28"/>
        </w:rPr>
        <w:t>隐蔽工程验收记录表</w:t>
      </w:r>
    </w:p>
    <w:p w14:paraId="38F777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本项目中涉及的隐蔽工程，我方将设立专门的隐蔽工程验收记录表，以确保每个隐蔽工程在覆盖前均经过严格检查并记录存档。记录表内容涵盖隐蔽工程的位置、施工工艺、所用材料品牌及规格、验收结果等。具体要求如下：</w:t>
      </w:r>
    </w:p>
    <w:p w14:paraId="381EC7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隐蔽工程部位：明确标注如给排水管道铺设、钢筋绑扎等。</w:t>
      </w:r>
    </w:p>
    <w:p w14:paraId="7E88BB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施工工艺：简述采用的施工方法及其特点。</w:t>
      </w:r>
    </w:p>
    <w:p w14:paraId="79F56D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材料信息：记录使用的主要材料及符合的标准。</w:t>
      </w:r>
    </w:p>
    <w:p w14:paraId="7A3CEC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验收意见：由监理单位和施工单位共同签署验收意见。</w:t>
      </w:r>
    </w:p>
    <w:p w14:paraId="720530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2.2.3.3</w:t>
      </w:r>
      <w:r>
        <w:rPr>
          <w:rFonts w:hint="eastAsia" w:ascii="宋体" w:hAnsi="宋体" w:eastAsia="宋体" w:cs="宋体"/>
          <w:b w:val="0"/>
          <w:bCs w:val="0"/>
          <w:i w:val="0"/>
          <w:sz w:val="28"/>
          <w:szCs w:val="28"/>
        </w:rPr>
        <w:t>分项工程质量检验汇总表</w:t>
      </w:r>
    </w:p>
    <w:p w14:paraId="50390C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为全面掌握各分项工程的质量状况，我方将建立分项工程质量检验汇总表，汇总所有分项工程的检验情况。此表将作为竣工验收的重要参考依据。主要内容包括：</w:t>
      </w:r>
    </w:p>
    <w:p w14:paraId="63B1AB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分项工程名称：如墙体砌筑、通风空调安装等。</w:t>
      </w:r>
    </w:p>
    <w:p w14:paraId="5EAF9A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检验批次：记录每次检验的时间段。</w:t>
      </w:r>
    </w:p>
    <w:p w14:paraId="6E14A4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合格率：统计每批次的合格比例。</w:t>
      </w:r>
    </w:p>
    <w:p w14:paraId="2A22D7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备注：针对不合格项说明原因及整改措施。</w:t>
      </w:r>
    </w:p>
    <w:p w14:paraId="7C385F71">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23" w:name="_Toc256002122"/>
      <w:r>
        <w:rPr>
          <w:rFonts w:hint="eastAsia" w:cs="宋体"/>
          <w:b w:val="0"/>
          <w:bCs w:val="0"/>
          <w:i w:val="0"/>
          <w:sz w:val="28"/>
          <w:szCs w:val="28"/>
          <w:lang w:val="en-US" w:eastAsia="zh-CN"/>
        </w:rPr>
        <w:t>2.2.3.4</w:t>
      </w:r>
      <w:r>
        <w:rPr>
          <w:rFonts w:hint="eastAsia" w:ascii="宋体" w:hAnsi="宋体" w:eastAsia="宋体" w:cs="宋体"/>
          <w:b w:val="0"/>
          <w:bCs w:val="0"/>
          <w:i w:val="0"/>
          <w:sz w:val="28"/>
          <w:szCs w:val="28"/>
        </w:rPr>
        <w:t>不合格项处理程序</w:t>
      </w:r>
      <w:bookmarkEnd w:id="123"/>
    </w:p>
    <w:p w14:paraId="3F24D0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2.2.3.4.</w:t>
      </w:r>
      <w:r>
        <w:rPr>
          <w:rFonts w:hint="eastAsia" w:ascii="宋体" w:hAnsi="宋体" w:eastAsia="宋体" w:cs="宋体"/>
          <w:b w:val="0"/>
          <w:bCs w:val="0"/>
          <w:i w:val="0"/>
          <w:sz w:val="28"/>
          <w:szCs w:val="28"/>
        </w:rPr>
        <w:t>1不合格项的识别与报告</w:t>
      </w:r>
    </w:p>
    <w:p w14:paraId="48171E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一旦发现材料、构件或工序不符合设计图纸、规范要求或质量标准，立即由现场质量员进行记录并上报质量管理负责人。不合格项的报告需包含具体位置、问题描述及初步分析原因，并附带必要的影像资料以便核查。</w:t>
      </w:r>
    </w:p>
    <w:p w14:paraId="716A5C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2.2.3.4.2</w:t>
      </w:r>
      <w:r>
        <w:rPr>
          <w:rFonts w:hint="eastAsia" w:ascii="宋体" w:hAnsi="宋体" w:eastAsia="宋体" w:cs="宋体"/>
          <w:b w:val="0"/>
          <w:bCs w:val="0"/>
          <w:i w:val="0"/>
          <w:sz w:val="28"/>
          <w:szCs w:val="28"/>
        </w:rPr>
        <w:t>不合格项的评估与决策</w:t>
      </w:r>
    </w:p>
    <w:p w14:paraId="73AD39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收到不合格项报告后，质量管理负责人会同技术负责人及项目负责人共同对问题进行评估。根据问题严重程度和影响范围，决定采取返工、修补或其他整改措施，并形成书面处理意见。若涉及重大质量问题，需报监理人审批后再执行。</w:t>
      </w:r>
    </w:p>
    <w:p w14:paraId="049943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2.2.3.4.3</w:t>
      </w:r>
      <w:r>
        <w:rPr>
          <w:rFonts w:hint="eastAsia" w:ascii="宋体" w:hAnsi="宋体" w:eastAsia="宋体" w:cs="宋体"/>
          <w:b w:val="0"/>
          <w:bCs w:val="0"/>
          <w:i w:val="0"/>
          <w:sz w:val="28"/>
          <w:szCs w:val="28"/>
        </w:rPr>
        <w:t>不合格项的整改与跟踪</w:t>
      </w:r>
    </w:p>
    <w:p w14:paraId="54D9AB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2.2.3.4.</w:t>
      </w:r>
      <w:r>
        <w:rPr>
          <w:rFonts w:hint="eastAsia" w:ascii="宋体" w:hAnsi="宋体" w:eastAsia="宋体" w:cs="宋体"/>
          <w:b w:val="0"/>
          <w:bCs w:val="0"/>
          <w:i w:val="0"/>
          <w:sz w:val="28"/>
          <w:szCs w:val="28"/>
        </w:rPr>
        <w:t>3.1依据批准的整改方案，安排相关施工人员立即实施整改工作，确保整改措施落实到位。</w:t>
      </w:r>
    </w:p>
    <w:p w14:paraId="628E6F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整改完成后，由质量员进行复查，确认是否符合设计及规范要求。如仍不合格，则继续整改直至合格。</w:t>
      </w:r>
    </w:p>
    <w:p w14:paraId="41E7E1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每次整改结果均需记录存档，包括整改措施、执行时间、参与人员及最终验收情况，确保可追溯性。</w:t>
      </w:r>
    </w:p>
    <w:p w14:paraId="079A8D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2.2.3.4.5</w:t>
      </w:r>
      <w:r>
        <w:rPr>
          <w:rFonts w:hint="eastAsia" w:ascii="宋体" w:hAnsi="宋体" w:eastAsia="宋体" w:cs="宋体"/>
          <w:b w:val="0"/>
          <w:bCs w:val="0"/>
          <w:i w:val="0"/>
          <w:sz w:val="28"/>
          <w:szCs w:val="28"/>
        </w:rPr>
        <w:t>不合格项的预防措施</w:t>
      </w:r>
    </w:p>
    <w:p w14:paraId="7CCFCD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2.2.3.4.5.</w:t>
      </w:r>
      <w:r>
        <w:rPr>
          <w:rFonts w:hint="eastAsia" w:ascii="宋体" w:hAnsi="宋体" w:eastAsia="宋体" w:cs="宋体"/>
          <w:b w:val="0"/>
          <w:bCs w:val="0"/>
          <w:i w:val="0"/>
          <w:sz w:val="28"/>
          <w:szCs w:val="28"/>
        </w:rPr>
        <w:t>1加强原材料进场检验，严格执行抽检制度，杜绝不合格材料进入施工现场。</w:t>
      </w:r>
    </w:p>
    <w:p w14:paraId="208999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开展定期质量检查，及时发现并纠正施工中的偏差。</w:t>
      </w:r>
    </w:p>
    <w:p w14:paraId="4F5000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对施工人员进行岗前培训和技术交底，提高质量意识和技术水平。</w:t>
      </w:r>
    </w:p>
    <w:p w14:paraId="69A0BC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建立奖惩机制，激励施工团队重视工程质量。</w:t>
      </w:r>
    </w:p>
    <w:p w14:paraId="7ACEE80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24" w:name="_Toc256002123"/>
      <w:r>
        <w:rPr>
          <w:rFonts w:hint="eastAsia" w:cs="宋体"/>
          <w:b w:val="0"/>
          <w:bCs w:val="0"/>
          <w:i w:val="0"/>
          <w:sz w:val="28"/>
          <w:szCs w:val="28"/>
          <w:lang w:val="en-US" w:eastAsia="zh-CN"/>
        </w:rPr>
        <w:t>2.2.3.5</w:t>
      </w:r>
      <w:r>
        <w:rPr>
          <w:rFonts w:hint="eastAsia" w:ascii="宋体" w:hAnsi="宋体" w:eastAsia="宋体" w:cs="宋体"/>
          <w:b w:val="0"/>
          <w:bCs w:val="0"/>
          <w:i w:val="0"/>
          <w:sz w:val="28"/>
          <w:szCs w:val="28"/>
        </w:rPr>
        <w:t>质量检验人员资格要求</w:t>
      </w:r>
      <w:bookmarkEnd w:id="124"/>
    </w:p>
    <w:p w14:paraId="3F7CBF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2.2.3.5.</w:t>
      </w:r>
      <w:r>
        <w:rPr>
          <w:rFonts w:hint="eastAsia" w:ascii="宋体" w:hAnsi="宋体" w:eastAsia="宋体" w:cs="宋体"/>
          <w:b w:val="0"/>
          <w:bCs w:val="0"/>
          <w:i w:val="0"/>
          <w:sz w:val="28"/>
          <w:szCs w:val="28"/>
        </w:rPr>
        <w:t>1质量检验人员基本要求</w:t>
      </w:r>
    </w:p>
    <w:p w14:paraId="790261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为确保本项目施工过程的质量控制，我方将安排具备相应资质和经验的质量检验人员参与项目实施。所有质量检验人员需持有国家相关部门颁发的有效资格证书，并具备至少3年的建筑工程质量检验工作经验。</w:t>
      </w:r>
    </w:p>
    <w:p w14:paraId="2E1AF8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2.2.3.5.</w:t>
      </w:r>
      <w:r>
        <w:rPr>
          <w:rFonts w:hint="eastAsia" w:ascii="宋体" w:hAnsi="宋体" w:eastAsia="宋体" w:cs="宋体"/>
          <w:b w:val="0"/>
          <w:bCs w:val="0"/>
          <w:i w:val="0"/>
          <w:sz w:val="28"/>
          <w:szCs w:val="28"/>
        </w:rPr>
        <w:t>2质量管理负责人资格</w:t>
      </w:r>
    </w:p>
    <w:p w14:paraId="6113C3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质量管理负责人需具有初级及以上职称，并具备相关建筑工程质量管理经验。该岗位人员负责制定整体质量检验计划，监督各施工环节的质量标准落实情况，及时发现并处理质量问题。</w:t>
      </w:r>
    </w:p>
    <w:p w14:paraId="3DAFC5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2.2.3.5.</w:t>
      </w:r>
      <w:r>
        <w:rPr>
          <w:rFonts w:hint="eastAsia" w:ascii="宋体" w:hAnsi="宋体" w:eastAsia="宋体" w:cs="宋体"/>
          <w:b w:val="0"/>
          <w:bCs w:val="0"/>
          <w:i w:val="0"/>
          <w:sz w:val="28"/>
          <w:szCs w:val="28"/>
        </w:rPr>
        <w:t>3专职质量员资格</w:t>
      </w:r>
    </w:p>
    <w:p w14:paraId="1C1E1D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质量员需通过国家统一考试，获得工程质量检验员资格证书，且具备不少于2年的现场质量检验经验。其主要职责包括：对施工材料、工序及成品进行日常检查，记录并反馈检查结果，协助质量管理负责人制定整改措施。</w:t>
      </w:r>
    </w:p>
    <w:p w14:paraId="623BE77C">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25" w:name="_Toc256002124"/>
      <w:r>
        <w:rPr>
          <w:rFonts w:hint="eastAsia" w:cs="宋体"/>
          <w:b w:val="0"/>
          <w:bCs w:val="0"/>
          <w:i w:val="0"/>
          <w:sz w:val="28"/>
          <w:szCs w:val="28"/>
          <w:lang w:val="en-US" w:eastAsia="zh-CN"/>
        </w:rPr>
        <w:t>2.2.3.6</w:t>
      </w:r>
      <w:r>
        <w:rPr>
          <w:rFonts w:hint="eastAsia" w:ascii="宋体" w:hAnsi="宋体" w:eastAsia="宋体" w:cs="宋体"/>
          <w:b w:val="0"/>
          <w:bCs w:val="0"/>
          <w:i w:val="0"/>
          <w:sz w:val="28"/>
          <w:szCs w:val="28"/>
        </w:rPr>
        <w:t>混凝土结构检验细则</w:t>
      </w:r>
      <w:bookmarkEnd w:id="125"/>
    </w:p>
    <w:p w14:paraId="7E32CE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2.2.3.6.</w:t>
      </w:r>
      <w:r>
        <w:rPr>
          <w:rFonts w:hint="eastAsia" w:ascii="宋体" w:hAnsi="宋体" w:eastAsia="宋体" w:cs="宋体"/>
          <w:b w:val="0"/>
          <w:bCs w:val="0"/>
          <w:i w:val="0"/>
          <w:sz w:val="28"/>
          <w:szCs w:val="28"/>
        </w:rPr>
        <w:t>1混凝土质量控制标准</w:t>
      </w:r>
    </w:p>
    <w:p w14:paraId="60DA1D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混凝土结构的施工质量，我方将严格按照国家现行规范要求执行，对混凝土原材料及配合比进行严格控制。所有水泥、砂石料、外加剂等均需具备合格证和检测报告，并按批次进行抽检。混凝土配合比设计需根据工程需求明确强度等级、耐久性等指标参数，试配时需经过实验室验证，确保符合设计要求。</w:t>
      </w:r>
    </w:p>
    <w:p w14:paraId="070F29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在施工现场，我方将安排专人对混凝土搅拌过程进行监督，确保水灰比准确，搅拌时间充分。同时，采用坍落度试验对混凝土工作性能进行实时监测，保证浇筑过程中流动性、可塑性满足施工要求。</w:t>
      </w:r>
    </w:p>
    <w:p w14:paraId="37EE7E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2.2.3.6.</w:t>
      </w:r>
      <w:r>
        <w:rPr>
          <w:rFonts w:hint="eastAsia" w:ascii="宋体" w:hAnsi="宋体" w:eastAsia="宋体" w:cs="宋体"/>
          <w:b w:val="0"/>
          <w:bCs w:val="0"/>
          <w:i w:val="0"/>
          <w:sz w:val="28"/>
          <w:szCs w:val="28"/>
        </w:rPr>
        <w:t>2混凝土浇筑与养护流程</w:t>
      </w:r>
    </w:p>
    <w:p w14:paraId="4E16FB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前，我方将对模板支撑系统进行全面检查，确保无松动、变形现象。浇筑过程中，分层厚度控制在500毫米以内，每层振捣密实后方可继续下一层。对于柱、梁节点等关键部位，将加强振捣力度，避免出现蜂窝、麻面等缺陷。</w:t>
      </w:r>
    </w:p>
    <w:p w14:paraId="4B1EDC7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养护阶段，自混凝土终凝后即开始洒水养护，保持表面湿润不少于7天。夏季高温条件下，将增加洒水频率或覆盖保湿材料，防止水分蒸发过快影响强度发展。寒冷季节施工时，采取保温措施，如覆盖塑料薄膜或草帘，避免混凝土受冻。</w:t>
      </w:r>
    </w:p>
    <w:p w14:paraId="420774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2.2.3.6.</w:t>
      </w:r>
      <w:r>
        <w:rPr>
          <w:rFonts w:hint="eastAsia" w:ascii="宋体" w:hAnsi="宋体" w:eastAsia="宋体" w:cs="宋体"/>
          <w:b w:val="0"/>
          <w:bCs w:val="0"/>
          <w:i w:val="0"/>
          <w:sz w:val="28"/>
          <w:szCs w:val="28"/>
        </w:rPr>
        <w:t>3混凝土强度检测方法</w:t>
      </w:r>
    </w:p>
    <w:p w14:paraId="2CD174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为了科学评估混凝土结构的质量，我方将在施工现场设置标准养护室，用于制作同条件试块和标准养护试块。试块成型后立即编号标识，分别置于相应养护环境中，至规定龄期（如7天、28天）时送检抗压强度。</w:t>
      </w:r>
    </w:p>
    <w:p w14:paraId="76A492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此外，还将采用回弹法对现浇混凝土构件进行非破损检测，结合碳化深度测量结果综合判断强度等级。若发现实际强度低于设计值，将及时分析原因并启动加固处理方案。</w:t>
      </w:r>
    </w:p>
    <w:p w14:paraId="140092E2">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26" w:name="_Toc256002136"/>
      <w:r>
        <w:rPr>
          <w:rFonts w:hint="eastAsia" w:cs="宋体"/>
          <w:b w:val="0"/>
          <w:bCs w:val="0"/>
          <w:i w:val="0"/>
          <w:sz w:val="28"/>
          <w:szCs w:val="28"/>
          <w:lang w:val="en-US" w:eastAsia="zh-CN"/>
        </w:rPr>
        <w:t>2.2.4</w:t>
      </w:r>
      <w:r>
        <w:rPr>
          <w:rFonts w:hint="eastAsia" w:ascii="宋体" w:hAnsi="宋体" w:eastAsia="宋体" w:cs="宋体"/>
          <w:b w:val="0"/>
          <w:bCs w:val="0"/>
          <w:i w:val="0"/>
          <w:sz w:val="28"/>
          <w:szCs w:val="28"/>
        </w:rPr>
        <w:t>成品保护措施</w:t>
      </w:r>
      <w:bookmarkEnd w:id="126"/>
    </w:p>
    <w:p w14:paraId="5B49C8F1">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27" w:name="_Toc256002137"/>
      <w:r>
        <w:rPr>
          <w:rFonts w:hint="eastAsia" w:cs="宋体"/>
          <w:b w:val="0"/>
          <w:bCs w:val="0"/>
          <w:i w:val="0"/>
          <w:sz w:val="28"/>
          <w:szCs w:val="28"/>
          <w:lang w:val="en-US" w:eastAsia="zh-CN"/>
        </w:rPr>
        <w:t>2.2.4.1</w:t>
      </w:r>
      <w:r>
        <w:rPr>
          <w:rFonts w:hint="eastAsia" w:ascii="宋体" w:hAnsi="宋体" w:eastAsia="宋体" w:cs="宋体"/>
          <w:b w:val="0"/>
          <w:bCs w:val="0"/>
          <w:i w:val="0"/>
          <w:sz w:val="28"/>
          <w:szCs w:val="28"/>
        </w:rPr>
        <w:t>装修完成面保护</w:t>
      </w:r>
      <w:bookmarkEnd w:id="127"/>
    </w:p>
    <w:p w14:paraId="26451F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的装修完成面保护范围涵盖业务综合楼的墙面、地面和天花板等区域，确保这些已完成施工的表面在后续施工中免受损坏或污染。具体包括但不限于内墙涂料、地砖铺设及吊顶安装等部位，同时需特别注意门洞口、楼梯踏步及窗台等易损部位的防护处理。</w:t>
      </w:r>
    </w:p>
    <w:p w14:paraId="217159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2.2.4.1.2</w:t>
      </w:r>
      <w:r>
        <w:rPr>
          <w:rFonts w:hint="eastAsia" w:ascii="宋体" w:hAnsi="宋体" w:eastAsia="宋体" w:cs="宋体"/>
          <w:b w:val="0"/>
          <w:bCs w:val="0"/>
          <w:i w:val="0"/>
          <w:sz w:val="28"/>
          <w:szCs w:val="28"/>
        </w:rPr>
        <w:t>保护材料选择</w:t>
      </w:r>
    </w:p>
    <w:p w14:paraId="101E7C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根据现场实际情况及保护需求，选用以下主要保护材料：</w:t>
      </w:r>
    </w:p>
    <w:p w14:paraId="780D00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墙面保护采用厚度不低于0.2毫米的阻燃防水塑料薄膜，用于覆盖已完成的涂料墙面，防止灰尘、油污或其他污染物附着。</w:t>
      </w:r>
    </w:p>
    <w:p w14:paraId="3F011A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地面保护采用耐磨纤维保护垫，其厚度应不小于3毫米，铺贴时确保平整无褶皱，边缘处用胶带固定牢固，避免松脱。</w:t>
      </w:r>
    </w:p>
    <w:p w14:paraId="76E06C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天花板则使用专用防尘保护膜进行覆盖，材料要求具备良好的透气性，以防止因潮湿导致霉变。</w:t>
      </w:r>
    </w:p>
    <w:p w14:paraId="54BC30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2.2.4.1.</w:t>
      </w:r>
      <w:r>
        <w:rPr>
          <w:rFonts w:hint="eastAsia" w:ascii="宋体" w:hAnsi="宋体" w:eastAsia="宋体" w:cs="宋体"/>
          <w:b w:val="0"/>
          <w:bCs w:val="0"/>
          <w:i w:val="0"/>
          <w:sz w:val="28"/>
          <w:szCs w:val="28"/>
        </w:rPr>
        <w:t>3实施流程</w:t>
      </w:r>
    </w:p>
    <w:p w14:paraId="436CE2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装修完成面保护的实施流程如下：</w:t>
      </w:r>
    </w:p>
    <w:p w14:paraId="26857D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首先对已完成的装饰面进行全面检查，确认无明显缺陷后开始保护措施的布置。</w:t>
      </w:r>
    </w:p>
    <w:p w14:paraId="5B866E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依据不同区域特点选择适宜的保护材料，并按规范要求进行覆盖固定。</w:t>
      </w:r>
    </w:p>
    <w:p w14:paraId="43AFCE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在后续交叉施工过程中，安排专职人员定期巡视，及时修复受损的保护层。</w:t>
      </w:r>
    </w:p>
    <w:p w14:paraId="0D0C0E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竣工验收前清理并移除所有保护材料，恢复原貌。</w:t>
      </w:r>
    </w:p>
    <w:p w14:paraId="792C3D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2.2.4.1.</w:t>
      </w:r>
      <w:r>
        <w:rPr>
          <w:rFonts w:hint="eastAsia" w:ascii="宋体" w:hAnsi="宋体" w:eastAsia="宋体" w:cs="宋体"/>
          <w:b w:val="0"/>
          <w:bCs w:val="0"/>
          <w:i w:val="0"/>
          <w:sz w:val="28"/>
          <w:szCs w:val="28"/>
        </w:rPr>
        <w:t>4质量控制</w:t>
      </w:r>
    </w:p>
    <w:p w14:paraId="41BC41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为确保装修完成面保护的质量，采取以下控制措施：</w:t>
      </w:r>
    </w:p>
    <w:p w14:paraId="7665FF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指定专人负责保护工作的监督与管理，建立详细的巡查记录，发现问题立即整改。</w:t>
      </w:r>
    </w:p>
    <w:p w14:paraId="21B3A3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定期组织项目管理人员和技术工人进行培训，强化成品保护意识，提升操作技能。</w:t>
      </w:r>
    </w:p>
    <w:p w14:paraId="3180CB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设置明确的责任划分制度，将保护责任落实到具体岗位和个人，确保各个环节有人监管。</w:t>
      </w:r>
    </w:p>
    <w:p w14:paraId="25D1CE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保护材料进场后必须经过严格检验，不合格产品严禁使用，确保材料性能满足要求。</w:t>
      </w:r>
    </w:p>
    <w:p w14:paraId="60C1161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28" w:name="_Toc256002138"/>
      <w:r>
        <w:rPr>
          <w:rFonts w:hint="eastAsia" w:cs="宋体"/>
          <w:b w:val="0"/>
          <w:bCs w:val="0"/>
          <w:i w:val="0"/>
          <w:sz w:val="28"/>
          <w:szCs w:val="28"/>
          <w:lang w:val="en-US" w:eastAsia="zh-CN"/>
        </w:rPr>
        <w:t>2.2.4.2</w:t>
      </w:r>
      <w:r>
        <w:rPr>
          <w:rFonts w:hint="eastAsia" w:ascii="宋体" w:hAnsi="宋体" w:eastAsia="宋体" w:cs="宋体"/>
          <w:b w:val="0"/>
          <w:bCs w:val="0"/>
          <w:i w:val="0"/>
          <w:sz w:val="28"/>
          <w:szCs w:val="28"/>
        </w:rPr>
        <w:t>门窗玻璃保护</w:t>
      </w:r>
      <w:bookmarkEnd w:id="128"/>
    </w:p>
    <w:p w14:paraId="449B34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2.2.4.2.</w:t>
      </w:r>
      <w:r>
        <w:rPr>
          <w:rFonts w:hint="eastAsia" w:ascii="宋体" w:hAnsi="宋体" w:eastAsia="宋体" w:cs="宋体"/>
          <w:b w:val="0"/>
          <w:bCs w:val="0"/>
          <w:i w:val="0"/>
          <w:sz w:val="28"/>
          <w:szCs w:val="28"/>
        </w:rPr>
        <w:t>1保护对象</w:t>
      </w:r>
    </w:p>
    <w:p w14:paraId="6456CF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本项目中需保护的门窗玻璃主要包括业务综合楼及值班室的外窗玻璃、门玻璃以及室内隔断使用的玻璃。根据设计图纸要求，这些玻璃均采用符合国家标准的安全玻璃，具有较高的抗冲击性能。</w:t>
      </w:r>
    </w:p>
    <w:p w14:paraId="49E214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2.2.4.2.</w:t>
      </w:r>
      <w:r>
        <w:rPr>
          <w:rFonts w:hint="eastAsia" w:ascii="宋体" w:hAnsi="宋体" w:eastAsia="宋体" w:cs="宋体"/>
          <w:b w:val="0"/>
          <w:bCs w:val="0"/>
          <w:i w:val="0"/>
          <w:sz w:val="28"/>
          <w:szCs w:val="28"/>
        </w:rPr>
        <w:t>2保护方式</w:t>
      </w:r>
    </w:p>
    <w:p w14:paraId="70DE23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对于已安装的门窗玻璃，在施工后期阶段使用阻燃防水油布进行全面覆盖，避免因恶劣天气或施工活动造成的损坏。</w:t>
      </w:r>
    </w:p>
    <w:p w14:paraId="4B8812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在门窗框周边粘贴专用防护膜，防止施工过程中涂料、腻子或其他材料污染玻璃表面。</w:t>
      </w:r>
    </w:p>
    <w:p w14:paraId="21533B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针对需要运输至现场的玻璃成品，采取木箱包装并使用泡沫填充物固定，确保运输过程中的安全性。</w:t>
      </w:r>
    </w:p>
    <w:p w14:paraId="1AD2B81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3操作规范</w:t>
      </w:r>
    </w:p>
    <w:p w14:paraId="6EF027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w:t>
      </w:r>
      <w:r>
        <w:rPr>
          <w:rFonts w:hint="eastAsia" w:ascii="宋体" w:hAnsi="宋体" w:eastAsia="宋体" w:cs="宋体"/>
          <w:b w:val="0"/>
          <w:bCs w:val="0"/>
          <w:i w:val="0"/>
          <w:sz w:val="28"/>
          <w:szCs w:val="28"/>
        </w:rPr>
        <w:t>3.1门窗玻璃安装完成后，立即进行清洗并粘贴防护膜，随后用阻燃防水油布覆盖，确保覆盖范围大于玻璃边缘至少5厘米。</w:t>
      </w:r>
    </w:p>
    <w:p w14:paraId="2CA87E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定期检查已保护的玻璃状态，发现油布松动或破损时及时修复或更换。</w:t>
      </w:r>
    </w:p>
    <w:p w14:paraId="7B67BF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施工人员进入已保护区域时，必须穿着软底鞋，避免对已保护玻璃造成踩踏损伤。</w:t>
      </w:r>
    </w:p>
    <w:p w14:paraId="5D2BFA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所有涉及玻璃作业的工序应合理安排，尽量减少交叉施工对成品的影响。</w:t>
      </w:r>
    </w:p>
    <w:p w14:paraId="26F959F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29" w:name="_Toc256002139"/>
      <w:r>
        <w:rPr>
          <w:rFonts w:hint="eastAsia" w:cs="宋体"/>
          <w:b w:val="0"/>
          <w:bCs w:val="0"/>
          <w:i w:val="0"/>
          <w:sz w:val="28"/>
          <w:szCs w:val="28"/>
          <w:lang w:val="en-US" w:eastAsia="zh-CN"/>
        </w:rPr>
        <w:t>2.2.4.4</w:t>
      </w:r>
      <w:r>
        <w:rPr>
          <w:rFonts w:hint="eastAsia" w:ascii="宋体" w:hAnsi="宋体" w:eastAsia="宋体" w:cs="宋体"/>
          <w:b w:val="0"/>
          <w:bCs w:val="0"/>
          <w:i w:val="0"/>
          <w:sz w:val="28"/>
          <w:szCs w:val="28"/>
        </w:rPr>
        <w:t>管道设备保护</w:t>
      </w:r>
      <w:bookmarkEnd w:id="129"/>
    </w:p>
    <w:p w14:paraId="01BD8A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2.2.4.4.</w:t>
      </w:r>
      <w:r>
        <w:rPr>
          <w:rFonts w:hint="eastAsia" w:ascii="宋体" w:hAnsi="宋体" w:eastAsia="宋体" w:cs="宋体"/>
          <w:b w:val="0"/>
          <w:bCs w:val="0"/>
          <w:i w:val="0"/>
          <w:sz w:val="28"/>
          <w:szCs w:val="28"/>
        </w:rPr>
        <w:t>1管道设备保护措施</w:t>
      </w:r>
    </w:p>
    <w:p w14:paraId="48ACB8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为确保本项目中管道及设备在施工期间不受损坏，我们将采取以下具体保护措施：</w:t>
      </w:r>
    </w:p>
    <w:p w14:paraId="230B18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在管道安装完成后，及时用专用的塑料薄膜或防水油布覆盖裸露部分，防止灰尘、水分及其他污染物进入管道内部。</w:t>
      </w:r>
    </w:p>
    <w:p w14:paraId="7E7888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对于阀门、接头等关键部位，使用定制的防护罩进行包裹，并标注明确标识，避免施工人员误操作。</w:t>
      </w:r>
    </w:p>
    <w:p w14:paraId="276E07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配备专人负责每日巡查已安装的管道和设备，记录运行状态并及时处理发现的问题，确保设备始终处于良好保护状态。</w:t>
      </w:r>
    </w:p>
    <w:p w14:paraId="7AF8A3D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30" w:name="_Toc256002140"/>
      <w:r>
        <w:rPr>
          <w:rFonts w:hint="eastAsia" w:cs="宋体"/>
          <w:b w:val="0"/>
          <w:bCs w:val="0"/>
          <w:i w:val="0"/>
          <w:sz w:val="28"/>
          <w:szCs w:val="28"/>
          <w:lang w:val="en-US" w:eastAsia="zh-CN"/>
        </w:rPr>
        <w:t>2.2.4.5</w:t>
      </w:r>
      <w:r>
        <w:rPr>
          <w:rFonts w:hint="eastAsia" w:ascii="宋体" w:hAnsi="宋体" w:eastAsia="宋体" w:cs="宋体"/>
          <w:b w:val="0"/>
          <w:bCs w:val="0"/>
          <w:i w:val="0"/>
          <w:sz w:val="28"/>
          <w:szCs w:val="28"/>
        </w:rPr>
        <w:t>绿化植物保护</w:t>
      </w:r>
      <w:bookmarkEnd w:id="130"/>
    </w:p>
    <w:p w14:paraId="04807B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2.2.4.5</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1绿化植物保护措施</w:t>
      </w:r>
    </w:p>
    <w:p w14:paraId="413057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为确保本项目室外绿化植物在施工及后续使用过程中的完好性，我们制定了完善的保护措施。主要包括：</w:t>
      </w:r>
    </w:p>
    <w:p w14:paraId="7C54B2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设立防护围挡：在绿化区域周围设置不低于80厘米的硬质围挡，防止施工车辆和人员进入绿化区域。</w:t>
      </w:r>
    </w:p>
    <w:p w14:paraId="718FC1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标识警示标志：在显眼位置设置警示牌，提醒施工人员注意保护绿化植物。</w:t>
      </w:r>
    </w:p>
    <w:p w14:paraId="3CF3CE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合理安排施工顺序：优先完成靠近绿化区域的施工任务，减少对植物的干扰。</w:t>
      </w:r>
    </w:p>
    <w:p w14:paraId="5528D5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限制机械作业范围：明确禁止大型机械设备进入绿化区域，并设置专门通道供材料运输。</w:t>
      </w:r>
    </w:p>
    <w:p w14:paraId="0A46F4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定期巡查维护：每日安排专人对绿化植物进行检查，及时发现并处理可能的损坏情况。</w:t>
      </w:r>
    </w:p>
    <w:p w14:paraId="5275B0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2.2.4.5</w:t>
      </w:r>
      <w:r>
        <w:rPr>
          <w:rFonts w:hint="eastAsia" w:cs="宋体"/>
          <w:b w:val="0"/>
          <w:bCs w:val="0"/>
          <w:i w:val="0"/>
          <w:sz w:val="28"/>
          <w:szCs w:val="28"/>
          <w:lang w:val="en-US" w:eastAsia="zh-CN"/>
        </w:rPr>
        <w:t>.</w:t>
      </w: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绿化植物保护责任划分</w:t>
      </w:r>
    </w:p>
    <w:p w14:paraId="336806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针对绿化植物保护工作，我们明确了各主体的责任，具体如下：</w:t>
      </w:r>
    </w:p>
    <w:p w14:paraId="25FDD4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项目经理：负责总体协调与监督，确保各项保护措施有效实施。</w:t>
      </w:r>
    </w:p>
    <w:p w14:paraId="0772F7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现场施工员：在日常工作中落实具体保护措施，指导工人正确操作。</w:t>
      </w:r>
    </w:p>
    <w:p w14:paraId="23E729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绿化养护人员：直接负责植物的日常养护与巡查，及时上报异常情况。</w:t>
      </w:r>
    </w:p>
    <w:p w14:paraId="2C9AD4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安全管理负责人：监督施工现场安全措施落实到位，防止因违规操作导致植物损伤。</w:t>
      </w:r>
    </w:p>
    <w:p w14:paraId="6A4C7B47">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31" w:name="_Toc256002141"/>
      <w:r>
        <w:rPr>
          <w:rFonts w:hint="eastAsia" w:cs="宋体"/>
          <w:b w:val="0"/>
          <w:bCs w:val="0"/>
          <w:i w:val="0"/>
          <w:sz w:val="28"/>
          <w:szCs w:val="28"/>
          <w:lang w:val="en-US" w:eastAsia="zh-CN"/>
        </w:rPr>
        <w:t>2.2.4.6</w:t>
      </w:r>
      <w:r>
        <w:rPr>
          <w:rFonts w:hint="eastAsia" w:ascii="宋体" w:hAnsi="宋体" w:eastAsia="宋体" w:cs="宋体"/>
          <w:b w:val="0"/>
          <w:bCs w:val="0"/>
          <w:i w:val="0"/>
          <w:sz w:val="28"/>
          <w:szCs w:val="28"/>
        </w:rPr>
        <w:t>升旗台保护</w:t>
      </w:r>
      <w:bookmarkEnd w:id="131"/>
    </w:p>
    <w:p w14:paraId="71E44E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2.2.4.6.</w:t>
      </w:r>
      <w:r>
        <w:rPr>
          <w:rFonts w:hint="eastAsia" w:ascii="宋体" w:hAnsi="宋体" w:eastAsia="宋体" w:cs="宋体"/>
          <w:b w:val="0"/>
          <w:bCs w:val="0"/>
          <w:i w:val="0"/>
          <w:sz w:val="28"/>
          <w:szCs w:val="28"/>
        </w:rPr>
        <w:t>1升旗台保护措施</w:t>
      </w:r>
    </w:p>
    <w:p w14:paraId="0A7E211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为确保升旗台在施工及使用过程中的完好性，我们将采取以下具体保护措施：</w:t>
      </w:r>
    </w:p>
    <w:p w14:paraId="0DB32B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在升旗台周边设立围挡设施，防止施工机械和人员误入导致损坏。</w:t>
      </w:r>
    </w:p>
    <w:p w14:paraId="50F18C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使用阻燃防水油布对升旗台表面进行全面覆盖，避免恶劣天气或施工用水对其造成侵蚀。</w:t>
      </w:r>
    </w:p>
    <w:p w14:paraId="463E84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安排专职安全员每日巡查，及时发现并处理可能影响升旗台安全的因素。</w:t>
      </w:r>
    </w:p>
    <w:p w14:paraId="1F1DCE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明确成品保护责任制度，确保责任到人，出现问题能够快速响应并解决。</w:t>
      </w:r>
    </w:p>
    <w:p w14:paraId="72C1A6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2.2.4.6.2</w:t>
      </w:r>
      <w:r>
        <w:rPr>
          <w:rFonts w:hint="eastAsia" w:ascii="宋体" w:hAnsi="宋体" w:eastAsia="宋体" w:cs="宋体"/>
          <w:b w:val="0"/>
          <w:bCs w:val="0"/>
          <w:i w:val="0"/>
          <w:sz w:val="28"/>
          <w:szCs w:val="28"/>
        </w:rPr>
        <w:t>施工期间管理要求</w:t>
      </w:r>
    </w:p>
    <w:p w14:paraId="2C3F4C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在施工期间，我们将严格按照以下要求进行升旗台保护管理：</w:t>
      </w:r>
    </w:p>
    <w:p w14:paraId="55E67A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禁止任何未经许可的机械或车辆靠近升旗台区域，确保升旗台周围环境安全整洁。</w:t>
      </w:r>
    </w:p>
    <w:p w14:paraId="50E73E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所有进入施工现场的人员必须接受成品保护培训，了解升旗台保护的重要性及相关措施。</w:t>
      </w:r>
    </w:p>
    <w:p w14:paraId="70F680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定期检查升旗台保护措施的有效性，发现问题立即整改，确保升旗台始终处于良好状态。</w:t>
      </w:r>
    </w:p>
    <w:p w14:paraId="02BC3EB2">
      <w:pPr>
        <w:keepNext w:val="0"/>
        <w:keepLines w:val="0"/>
        <w:pageBreakBefore w:val="0"/>
        <w:widowControl w:val="0"/>
        <w:kinsoku/>
        <w:wordWrap/>
        <w:overflowPunct/>
        <w:topLinePunct w:val="0"/>
        <w:autoSpaceDE/>
        <w:autoSpaceDN/>
        <w:bidi w:val="0"/>
        <w:adjustRightInd/>
        <w:snapToGrid/>
        <w:spacing w:line="500" w:lineRule="atLeast"/>
        <w:ind w:left="559" w:leftChars="266" w:firstLine="560" w:firstLineChars="200"/>
        <w:jc w:val="both"/>
        <w:textAlignment w:val="auto"/>
        <w:outlineLvl w:val="1"/>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竣工前进行全面清理，移除所有临时保护设施，恢复升旗台原始面貌。</w:t>
      </w:r>
      <w:bookmarkStart w:id="132" w:name="_Toc256002142"/>
    </w:p>
    <w:p w14:paraId="76A451F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1"/>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w:t>
      </w:r>
      <w:r>
        <w:rPr>
          <w:rFonts w:hint="eastAsia" w:ascii="宋体" w:hAnsi="宋体" w:eastAsia="宋体" w:cs="宋体"/>
          <w:b w:val="0"/>
          <w:bCs w:val="0"/>
          <w:i w:val="0"/>
          <w:sz w:val="28"/>
          <w:szCs w:val="28"/>
        </w:rPr>
        <w:t>施工过程污染防护</w:t>
      </w:r>
      <w:bookmarkEnd w:id="132"/>
    </w:p>
    <w:p w14:paraId="59C3517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w:t>
      </w:r>
      <w:r>
        <w:rPr>
          <w:rFonts w:hint="eastAsia" w:ascii="宋体" w:hAnsi="宋体" w:eastAsia="宋体" w:cs="宋体"/>
          <w:b w:val="0"/>
          <w:bCs w:val="0"/>
          <w:i w:val="0"/>
          <w:sz w:val="28"/>
          <w:szCs w:val="28"/>
        </w:rPr>
        <w:t>1施工扬尘和大气污染控制措施</w:t>
      </w:r>
    </w:p>
    <w:p w14:paraId="55D8AA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为有效控制施工扬尘和大气污染，我方将采取以下具体措施：</w:t>
      </w:r>
    </w:p>
    <w:p w14:paraId="636C48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在施工现场设置围挡，高度不低于2.5米，确保封闭施工。</w:t>
      </w:r>
    </w:p>
    <w:p w14:paraId="2432ED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对施工现场道路进行全面硬化处理，并安排专人定期洒水降尘。</w:t>
      </w:r>
    </w:p>
    <w:p w14:paraId="5CD46C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裸露土方及易扬尘材料用防尘网覆盖，防止风吹引起扬尘。</w:t>
      </w:r>
    </w:p>
    <w:p w14:paraId="5A3E2C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混凝土搅拌、砂浆拌制等易产生粉尘的工序应配备除尘设备或选择商品混凝土、预拌砂浆替代。</w:t>
      </w:r>
    </w:p>
    <w:p w14:paraId="618281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运输车辆进出施工现场必须进行冲洗，避免车轮夹带泥土污染公共道路。</w:t>
      </w:r>
    </w:p>
    <w:p w14:paraId="5CF2EA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所有散装物料装卸均采用密闭式操作，并保持轻拿轻放，最大限度降低粉尘产生。</w:t>
      </w:r>
    </w:p>
    <w:p w14:paraId="3B6ACA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w:t>
      </w:r>
      <w:r>
        <w:rPr>
          <w:rFonts w:hint="eastAsia" w:ascii="宋体" w:hAnsi="宋体" w:eastAsia="宋体" w:cs="宋体"/>
          <w:b w:val="0"/>
          <w:bCs w:val="0"/>
          <w:i w:val="0"/>
          <w:sz w:val="28"/>
          <w:szCs w:val="28"/>
        </w:rPr>
        <w:t>2废水排放与处理措施</w:t>
      </w:r>
    </w:p>
    <w:p w14:paraId="08975A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在施工过程中，我们将严格遵守废水排放管理规定，具体措施如下：</w:t>
      </w:r>
    </w:p>
    <w:p w14:paraId="094FFA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施工现场设置完善排水系统，包括临时沉淀池、化粪池等设施，确保污水经处理后达标排放。</w:t>
      </w:r>
    </w:p>
    <w:p w14:paraId="3C5FA1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施工生产废水（如混凝土养护用水、机械设备清洗用水）集中收集至临时沉淀池，经过滤、分离处理后再行排放。</w:t>
      </w:r>
    </w:p>
    <w:p w14:paraId="34C71A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生活污水统一排入化粪池，定期清掏，不得直接排入自然水体或施工场地。</w:t>
      </w:r>
    </w:p>
    <w:p w14:paraId="07AD6E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严禁未经处理的污水直接排放至地面或地下水源，同时定期检查排水设施运行状况，确保其正常工作。</w:t>
      </w:r>
    </w:p>
    <w:p w14:paraId="45B1C2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固体废弃物处理措施</w:t>
      </w:r>
    </w:p>
    <w:p w14:paraId="2F7D57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针对施工现场产生的各类固体废弃物，我方制定以下处理方案：</w:t>
      </w:r>
    </w:p>
    <w:p w14:paraId="161485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设立固定的垃圾分类投放点，明确标识可回收物、有害垃圾和其他垃圾的分类标准。</w:t>
      </w:r>
    </w:p>
    <w:p w14:paraId="3C3FF2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建筑垃圾集中堆放于指定区域，每日定时清理并运至政府指定的消纳场所。</w:t>
      </w:r>
    </w:p>
    <w:p w14:paraId="1846D9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废旧木材、金属构件等可回收利用的材料进行分拣存放，送往专业回收机构。</w:t>
      </w:r>
    </w:p>
    <w:p w14:paraId="4771A5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有毒有害废弃物（如油漆桶、化学废料）由具备资质的专业单位负责收集和处置。</w:t>
      </w:r>
    </w:p>
    <w:p w14:paraId="3AEFBA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施工现场设专职管理人员监督垃圾分类及清运工作，确保无随意倾倒现象。</w:t>
      </w:r>
    </w:p>
    <w:p w14:paraId="643192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2.2.5.3</w:t>
      </w:r>
      <w:r>
        <w:rPr>
          <w:rFonts w:hint="eastAsia" w:ascii="宋体" w:hAnsi="宋体" w:eastAsia="宋体" w:cs="宋体"/>
          <w:b w:val="0"/>
          <w:bCs w:val="0"/>
          <w:i w:val="0"/>
          <w:sz w:val="28"/>
          <w:szCs w:val="28"/>
        </w:rPr>
        <w:t>噪声与光污染控制措施</w:t>
      </w:r>
    </w:p>
    <w:p w14:paraId="0B676B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为减少施工过程中对周边环境的噪声和光污染影响，我方将采取以下措施：</w:t>
      </w:r>
    </w:p>
    <w:p w14:paraId="42F0DD9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合理安排施工时间，避免夜间高噪声作业（如打桩、切割），确需连续施工时提前向相关部门申请并公告附近居民。</w:t>
      </w:r>
    </w:p>
    <w:p w14:paraId="1989EE3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使用低噪音设备，并为高噪声设备加装消音装置。</w:t>
      </w:r>
    </w:p>
    <w:p w14:paraId="47FCB3F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靠近居民区一侧的围挡加装吸音板或隔音屏障，进一步降低噪声传播。</w:t>
      </w:r>
    </w:p>
    <w:p w14:paraId="16D9313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施工照明灯具朝向工地内部安装，避免强光直射周边居民住宅。</w:t>
      </w:r>
    </w:p>
    <w:p w14:paraId="53F5306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对工人进行环保培训，教育其在施工期间尽量减少人为制造的噪声和光干扰。</w:t>
      </w:r>
    </w:p>
    <w:p w14:paraId="07335C7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2.2.5.3其</w:t>
      </w:r>
      <w:r>
        <w:rPr>
          <w:rFonts w:hint="eastAsia" w:ascii="宋体" w:hAnsi="宋体" w:eastAsia="宋体" w:cs="宋体"/>
          <w:b w:val="0"/>
          <w:bCs w:val="0"/>
          <w:i w:val="0"/>
          <w:sz w:val="28"/>
          <w:szCs w:val="28"/>
        </w:rPr>
        <w:t>他污染防护措施</w:t>
      </w:r>
    </w:p>
    <w:p w14:paraId="4A7EE8C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除上述主要污染类型外，我们还将采取以下综合防护措施：</w:t>
      </w:r>
    </w:p>
    <w:p w14:paraId="1C485EE3">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选用绿色环保型建材和施工设备，所有材料必须符合国家环保认证要求。</w:t>
      </w:r>
    </w:p>
    <w:p w14:paraId="22999BF3">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建立完善的环保管理制度，成立专门环保小组，负责日常巡查和问题整改。</w:t>
      </w:r>
    </w:p>
    <w:p w14:paraId="3D51B9B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编制详细的《施工环保措施计划》，报监理人审批后严格执行。</w:t>
      </w:r>
    </w:p>
    <w:p w14:paraId="03A4716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定期接受国家和地方环境保护行政主管部门的监督检查，及时整改发现的问题。</w:t>
      </w:r>
    </w:p>
    <w:p w14:paraId="3DBC367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完工后全面清理施工现场，恢复植被或原貌，消除施工对环境造成的不利影响。</w:t>
      </w:r>
    </w:p>
    <w:p w14:paraId="30DD868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33" w:name="_Toc256002143"/>
      <w:r>
        <w:rPr>
          <w:rFonts w:hint="eastAsia" w:cs="宋体"/>
          <w:b w:val="0"/>
          <w:bCs w:val="0"/>
          <w:i w:val="0"/>
          <w:sz w:val="28"/>
          <w:szCs w:val="28"/>
          <w:lang w:val="en-US" w:eastAsia="zh-CN"/>
        </w:rPr>
        <w:t>2.2.5.3</w:t>
      </w:r>
      <w:r>
        <w:rPr>
          <w:rFonts w:hint="eastAsia" w:ascii="宋体" w:hAnsi="宋体" w:eastAsia="宋体" w:cs="宋体"/>
          <w:b w:val="0"/>
          <w:bCs w:val="0"/>
          <w:i w:val="0"/>
          <w:sz w:val="28"/>
          <w:szCs w:val="28"/>
        </w:rPr>
        <w:t>竣工前成品保护责任划分</w:t>
      </w:r>
      <w:bookmarkEnd w:id="133"/>
    </w:p>
    <w:p w14:paraId="0EFF5F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2.2.5.3.</w:t>
      </w:r>
      <w:r>
        <w:rPr>
          <w:rFonts w:hint="eastAsia" w:ascii="宋体" w:hAnsi="宋体" w:eastAsia="宋体" w:cs="宋体"/>
          <w:b w:val="0"/>
          <w:bCs w:val="0"/>
          <w:i w:val="0"/>
          <w:sz w:val="28"/>
          <w:szCs w:val="28"/>
        </w:rPr>
        <w:t>1成品保护责任范围</w:t>
      </w:r>
    </w:p>
    <w:p w14:paraId="0BA49C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本项目的成品保护责任主要涉及已完成的建筑主体结构、室内外装饰装修、给排水系统、通风空调系统、弱电系统及室外附属工程等部分。具体责任范围如下：</w:t>
      </w:r>
    </w:p>
    <w:p w14:paraId="3F74C0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建筑主体结构及室内外装饰装修由施工员和质量员共同负责，确保施工过程中无破坏性操作。</w:t>
      </w:r>
    </w:p>
    <w:p w14:paraId="0FAFFF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给排水系统、通风空调系统及弱电系统的设备与管线由相应专业施工人员及质量员负责，避免因施工交叉造成的损坏。</w:t>
      </w:r>
    </w:p>
    <w:p w14:paraId="4C740C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室外附属工程如围墙、绿化、升旗台、水池工具间等由现场负责人总体协调，各专业施工员具体实施保护措施。</w:t>
      </w:r>
    </w:p>
    <w:p w14:paraId="5121FD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临时设施如脚手架及临时供电设备由安全管理负责人及专职安全员进行维护管理，确保不影响正式工程的完成效果。</w:t>
      </w:r>
    </w:p>
    <w:p w14:paraId="3E035F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2.2.5.3.</w:t>
      </w:r>
      <w:r>
        <w:rPr>
          <w:rFonts w:hint="eastAsia" w:ascii="宋体" w:hAnsi="宋体" w:eastAsia="宋体" w:cs="宋体"/>
          <w:b w:val="0"/>
          <w:bCs w:val="0"/>
          <w:i w:val="0"/>
          <w:sz w:val="28"/>
          <w:szCs w:val="28"/>
        </w:rPr>
        <w:t>2移交制度与责任赔偿</w:t>
      </w:r>
    </w:p>
    <w:p w14:paraId="2ED14E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在工程施工期间，我方将严格按照工作面移交制度执行，确保各工序间的顺利衔接，具体措施如下：</w:t>
      </w:r>
    </w:p>
    <w:p w14:paraId="5F2F4D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每项工序完成后，由质量员对已完成部分进行验收，并填写验收记录单，交由下一工序负责人确认签字后方可继续施工。</w:t>
      </w:r>
    </w:p>
    <w:p w14:paraId="444AB1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对于已完工但尚未验收的部分，采取必要覆盖和保护措施，明确标识禁止踩踏或破坏。</w:t>
      </w:r>
    </w:p>
    <w:p w14:paraId="4FC4E0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若因成品保护措施不到位而发生损坏，将由相关责任人承担修复费用并接受内部考核通报。</w:t>
      </w:r>
    </w:p>
    <w:p w14:paraId="086273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2.2.5.4</w:t>
      </w:r>
      <w:r>
        <w:rPr>
          <w:rFonts w:hint="eastAsia" w:ascii="宋体" w:hAnsi="宋体" w:eastAsia="宋体" w:cs="宋体"/>
          <w:b w:val="0"/>
          <w:bCs w:val="0"/>
          <w:i w:val="0"/>
          <w:sz w:val="28"/>
          <w:szCs w:val="28"/>
        </w:rPr>
        <w:t>保护措施计划审批</w:t>
      </w:r>
    </w:p>
    <w:p w14:paraId="4260150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采购需求中的要求，我方将在任何专业分包人或独立承包人进场施工前不少于28天向监理人提交成品保护措施计划。该计划详细描述了保护措施的具体实施方案、所需材料和设备清单以及人员安排等内容，确保所有保护措施符合监理人批准的标准。同时，我方承诺在施工过程中严格执行该计划，定期检查落实情况并及时调整优化方案，确保成品保护效果达到预期目标。</w:t>
      </w:r>
    </w:p>
    <w:p w14:paraId="54AAC67E">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34" w:name="_Toc256002144"/>
      <w:r>
        <w:rPr>
          <w:rFonts w:hint="eastAsia" w:cs="宋体"/>
          <w:b w:val="0"/>
          <w:bCs w:val="0"/>
          <w:i w:val="0"/>
          <w:sz w:val="28"/>
          <w:szCs w:val="28"/>
          <w:lang w:val="en-US" w:eastAsia="zh-CN"/>
        </w:rPr>
        <w:t>2.3</w:t>
      </w:r>
      <w:r>
        <w:rPr>
          <w:rFonts w:hint="eastAsia" w:ascii="宋体" w:hAnsi="宋体" w:eastAsia="宋体" w:cs="宋体"/>
          <w:b w:val="0"/>
          <w:bCs w:val="0"/>
          <w:i w:val="0"/>
          <w:sz w:val="28"/>
          <w:szCs w:val="28"/>
        </w:rPr>
        <w:t>室外附属设施保护</w:t>
      </w:r>
      <w:bookmarkEnd w:id="134"/>
    </w:p>
    <w:p w14:paraId="5F7066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w:t>
      </w:r>
      <w:r>
        <w:rPr>
          <w:rFonts w:hint="eastAsia" w:ascii="宋体" w:hAnsi="宋体" w:eastAsia="宋体" w:cs="宋体"/>
          <w:b w:val="0"/>
          <w:bCs w:val="0"/>
          <w:i w:val="0"/>
          <w:sz w:val="28"/>
          <w:szCs w:val="28"/>
        </w:rPr>
        <w:t>1围墙保护</w:t>
      </w:r>
    </w:p>
    <w:p w14:paraId="688DC8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.1</w:t>
      </w:r>
      <w:r>
        <w:rPr>
          <w:rFonts w:hint="eastAsia" w:ascii="宋体" w:hAnsi="宋体" w:eastAsia="宋体" w:cs="宋体"/>
          <w:b w:val="0"/>
          <w:bCs w:val="0"/>
          <w:i w:val="0"/>
          <w:sz w:val="28"/>
          <w:szCs w:val="28"/>
        </w:rPr>
        <w:t>为确保围墙在施工期间不受到破坏，我们将采取以下措施：</w:t>
      </w:r>
    </w:p>
    <w:p w14:paraId="2C5C67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设置警示标志，在围墙周围明显位置设立防护栏及警示牌，防止人员或车辆靠近。</w:t>
      </w:r>
    </w:p>
    <w:p w14:paraId="3BC6EB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指定专人巡查，由专职安全员每日对围墙进行检查，发现隐患及时处理。</w:t>
      </w:r>
    </w:p>
    <w:p w14:paraId="54AB7D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加强材料管理，避免堆置重物或机械设备靠近围墙，防止因压力过大导致坍塌。</w:t>
      </w:r>
    </w:p>
    <w:p w14:paraId="1C0DEC8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定期维护，如发现围墙表面损坏，立即进行修补，确保其外观完整。</w:t>
      </w:r>
    </w:p>
    <w:p w14:paraId="16FF26C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2.3.2</w:t>
      </w:r>
      <w:r>
        <w:rPr>
          <w:rFonts w:hint="eastAsia" w:ascii="宋体" w:hAnsi="宋体" w:eastAsia="宋体" w:cs="宋体"/>
          <w:b w:val="0"/>
          <w:bCs w:val="0"/>
          <w:i w:val="0"/>
          <w:sz w:val="28"/>
          <w:szCs w:val="28"/>
        </w:rPr>
        <w:t>绿化植物保护</w:t>
      </w:r>
    </w:p>
    <w:p w14:paraId="0D8F87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2.3.2.1</w:t>
      </w:r>
      <w:r>
        <w:rPr>
          <w:rFonts w:hint="eastAsia" w:ascii="宋体" w:hAnsi="宋体" w:eastAsia="宋体" w:cs="宋体"/>
          <w:b w:val="0"/>
          <w:bCs w:val="0"/>
          <w:i w:val="0"/>
          <w:sz w:val="28"/>
          <w:szCs w:val="28"/>
        </w:rPr>
        <w:t>针对施工现场的绿化植物，制定如下保护措施：</w:t>
      </w:r>
    </w:p>
    <w:p w14:paraId="5CEC6E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划定保护区域，使用围挡将绿化区域与施工区隔离，防止施工活动干扰植物生长。</w:t>
      </w:r>
    </w:p>
    <w:p w14:paraId="7B6B85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控制污染源，严格管理施工产生的废水、废气排放，避免对植物造成污染。</w:t>
      </w:r>
    </w:p>
    <w:p w14:paraId="34CE1C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安排专人养护，由后勤保障人员负责定期浇水、修剪和施肥，保证植物健康。</w:t>
      </w:r>
    </w:p>
    <w:p w14:paraId="227A22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建立应急机制，如发生意外损害，迅速启动修复方案，确保绿化效果不受影响。</w:t>
      </w:r>
    </w:p>
    <w:p w14:paraId="3AF92C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2.3.3</w:t>
      </w:r>
      <w:r>
        <w:rPr>
          <w:rFonts w:hint="eastAsia" w:ascii="宋体" w:hAnsi="宋体" w:eastAsia="宋体" w:cs="宋体"/>
          <w:b w:val="0"/>
          <w:bCs w:val="0"/>
          <w:i w:val="0"/>
          <w:sz w:val="28"/>
          <w:szCs w:val="28"/>
        </w:rPr>
        <w:t>室外地面保护</w:t>
      </w:r>
    </w:p>
    <w:p w14:paraId="27FC48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2.3.3.1</w:t>
      </w:r>
      <w:r>
        <w:rPr>
          <w:rFonts w:hint="eastAsia" w:ascii="宋体" w:hAnsi="宋体" w:eastAsia="宋体" w:cs="宋体"/>
          <w:b w:val="0"/>
          <w:bCs w:val="0"/>
          <w:i w:val="0"/>
          <w:sz w:val="28"/>
          <w:szCs w:val="28"/>
        </w:rPr>
        <w:t>为保护室外地面免受施工损坏，我们采取以下具体措施：</w:t>
      </w:r>
    </w:p>
    <w:p w14:paraId="42C6896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铺设防护垫，对于需要通行车辆或堆放材料的地面区域，铺设防护垫以分散压力。</w:t>
      </w:r>
    </w:p>
    <w:p w14:paraId="6C4A8F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限制机械行驶，规定重型机械行驶路线，避免频繁碾压同一区域。</w:t>
      </w:r>
    </w:p>
    <w:p w14:paraId="49A41C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清理施工现场，每日作业结束后及时清理垃圾，防止腐蚀性物质损坏地面。</w:t>
      </w:r>
    </w:p>
    <w:p w14:paraId="078981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实施分区管理，根据地面材质和用途划分不同区域，分别制定保护方案。</w:t>
      </w:r>
    </w:p>
    <w:p w14:paraId="5E81FF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2.3.4</w:t>
      </w:r>
      <w:r>
        <w:rPr>
          <w:rFonts w:hint="eastAsia" w:ascii="宋体" w:hAnsi="宋体" w:eastAsia="宋体" w:cs="宋体"/>
          <w:b w:val="0"/>
          <w:bCs w:val="0"/>
          <w:i w:val="0"/>
          <w:sz w:val="28"/>
          <w:szCs w:val="28"/>
        </w:rPr>
        <w:t>升旗台保护</w:t>
      </w:r>
    </w:p>
    <w:p w14:paraId="3DF26D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升旗台作为重要设施，需特别注意保护：</w:t>
      </w:r>
    </w:p>
    <w:p w14:paraId="706BC9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设置护栏，围绕升旗台安装临时护栏，防止施工人员误入。</w:t>
      </w:r>
    </w:p>
    <w:p w14:paraId="253A85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覆盖保护膜，在升旗台表面铺设防水保护膜，避免涂料、灰尘或其他污染物附着。</w:t>
      </w:r>
    </w:p>
    <w:p w14:paraId="1D79A0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定期清洁，安排专人每日对升旗台进行简单清洁，保持其整洁美观。</w:t>
      </w:r>
    </w:p>
    <w:p w14:paraId="4DAD31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完工前验收，竣工前对升旗台进行全面检查，确保无任何损坏或污渍。</w:t>
      </w:r>
    </w:p>
    <w:p w14:paraId="718D823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35" w:name="_Toc256002145"/>
      <w:r>
        <w:rPr>
          <w:rFonts w:hint="eastAsia" w:cs="宋体"/>
          <w:b w:val="0"/>
          <w:bCs w:val="0"/>
          <w:i w:val="0"/>
          <w:sz w:val="28"/>
          <w:szCs w:val="28"/>
          <w:lang w:val="en-US" w:eastAsia="zh-CN"/>
        </w:rPr>
        <w:t>2.3.5</w:t>
      </w:r>
      <w:r>
        <w:rPr>
          <w:rFonts w:hint="eastAsia" w:ascii="宋体" w:hAnsi="宋体" w:eastAsia="宋体" w:cs="宋体"/>
          <w:b w:val="0"/>
          <w:bCs w:val="0"/>
          <w:i w:val="0"/>
          <w:sz w:val="28"/>
          <w:szCs w:val="28"/>
        </w:rPr>
        <w:t>临时设施保护</w:t>
      </w:r>
      <w:bookmarkEnd w:id="135"/>
    </w:p>
    <w:p w14:paraId="706357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2.3.5.1</w:t>
      </w:r>
      <w:r>
        <w:rPr>
          <w:rFonts w:hint="eastAsia" w:ascii="宋体" w:hAnsi="宋体" w:eastAsia="宋体" w:cs="宋体"/>
          <w:b w:val="0"/>
          <w:bCs w:val="0"/>
          <w:i w:val="0"/>
          <w:sz w:val="28"/>
          <w:szCs w:val="28"/>
        </w:rPr>
        <w:t>临时设施保护范围</w:t>
      </w:r>
    </w:p>
    <w:p w14:paraId="5A3349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印江自治县峨岭街道小型消防站建设项目施工期间的临时设施安全与完好，我方将对以下临时设施实施全面保护措施：施工现场搭建的所有临时建筑，包括但不限于工人生活区、办公区、材料堆放区；现场临时供电系统及配电箱；现场临时供水系统及管道；临时消防设备和器材，如灭火器、消防水带等；脚手架及防护网。上述设施均按照国家现行相关规范和标准进行日常维护，并定期检查其运行状态，确保不影响工程正常施工。</w:t>
      </w:r>
    </w:p>
    <w:p w14:paraId="599176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2.3.5.2</w:t>
      </w:r>
      <w:r>
        <w:rPr>
          <w:rFonts w:hint="eastAsia" w:ascii="宋体" w:hAnsi="宋体" w:eastAsia="宋体" w:cs="宋体"/>
          <w:b w:val="0"/>
          <w:bCs w:val="0"/>
          <w:i w:val="0"/>
          <w:sz w:val="28"/>
          <w:szCs w:val="28"/>
        </w:rPr>
        <w:t>临时设施保护具体措施</w:t>
      </w:r>
    </w:p>
    <w:p w14:paraId="5D7D38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建筑保护：所有临时建筑在搭建时严格遵循监理人批准的施工规划要求，并满足各项安全规范。每栋临时建筑均设置标识牌明确用途，安排专人负责日常维护工作，每日清扫并保持整洁，避免因积水或杂物堆积引发安全隐患。</w:t>
      </w:r>
    </w:p>
    <w:p w14:paraId="1648D6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供电系统保护：编制详细的临时用电方案，采用三相五线制供电方式，保证电力供应安全稳定。电线布置整齐美观，电缆线路敷设符合设计图纸要求，且必须由专业电工操作。设置专门的配电箱用于集中管理临时电源，定期检查维修以防范电气故障。</w:t>
      </w:r>
    </w:p>
    <w:p w14:paraId="448CEF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临时供水系统保护：临时供水管道安装牢固可靠，接口处采取防水密封处理，防止漏水现象发生。供水阀门清晰标示开关状态，指定专业人员负责日常巡查与维护，及时更换老化或损坏部件，保障用水需求。</w:t>
      </w:r>
    </w:p>
    <w:p w14:paraId="0459F5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消防设施保护：施工现场配备足量的临时消防器材，设立固定存放点并张贴警示标志。定期组织消防演练，确保每位工作人员熟悉火灾应急流程。指派专职消防员每日巡检消防设备，发现问题立即整改，杜绝潜在火险隐患。</w:t>
      </w:r>
    </w:p>
    <w:p w14:paraId="385A97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脚手架保护：脚手架搭设严格按照专项方案执行，验收合格后方可投入使用。施工期间安排专人看护，定期检查连接件是否松动、立杆是否垂直等问题，发现异常情况迅速处理，保证脚手架结构稳固无虞。</w:t>
      </w:r>
    </w:p>
    <w:p w14:paraId="4E7661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2.3.6</w:t>
      </w:r>
      <w:r>
        <w:rPr>
          <w:rFonts w:hint="eastAsia" w:ascii="宋体" w:hAnsi="宋体" w:eastAsia="宋体" w:cs="宋体"/>
          <w:b w:val="0"/>
          <w:bCs w:val="0"/>
          <w:i w:val="0"/>
          <w:sz w:val="28"/>
          <w:szCs w:val="28"/>
        </w:rPr>
        <w:t>临时设施保护责任划分</w:t>
      </w:r>
    </w:p>
    <w:p w14:paraId="285A36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2.3.6.1</w:t>
      </w:r>
      <w:r>
        <w:rPr>
          <w:rFonts w:hint="eastAsia" w:ascii="宋体" w:hAnsi="宋体" w:eastAsia="宋体" w:cs="宋体"/>
          <w:b w:val="0"/>
          <w:bCs w:val="0"/>
          <w:i w:val="0"/>
          <w:sz w:val="28"/>
          <w:szCs w:val="28"/>
        </w:rPr>
        <w:t>项目负责人作为总协调人，统筹安排临时设施保护工作，并监督各岗位职责落实情况。</w:t>
      </w:r>
    </w:p>
    <w:p w14:paraId="7BFFD2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技术负责人制定详细的临时设施保护方案，解决实际问题并提供技术支持。</w:t>
      </w:r>
    </w:p>
    <w:p w14:paraId="6E7216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安全管理负责人牵头成立安全文明施工小组，明确各成员分工，建立健全管理制度。</w:t>
      </w:r>
    </w:p>
    <w:p w14:paraId="0CA842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专职安全员每日巡视施工现场，记录临时设施状况，及时上报异常信息。</w:t>
      </w:r>
    </w:p>
    <w:p w14:paraId="0D864E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后勤保障人员负责维护临时建筑卫生条件，清理垃圾杂物，营造良好的生活环境。</w:t>
      </w:r>
    </w:p>
    <w:p w14:paraId="2B56C0C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36" w:name="_Toc256002146"/>
      <w:r>
        <w:rPr>
          <w:rFonts w:hint="eastAsia" w:cs="宋体"/>
          <w:b w:val="0"/>
          <w:bCs w:val="0"/>
          <w:i w:val="0"/>
          <w:sz w:val="28"/>
          <w:szCs w:val="28"/>
          <w:lang w:val="en-US" w:eastAsia="zh-CN"/>
        </w:rPr>
        <w:t>2.4</w:t>
      </w:r>
      <w:r>
        <w:rPr>
          <w:rFonts w:hint="eastAsia" w:ascii="宋体" w:hAnsi="宋体" w:eastAsia="宋体" w:cs="宋体"/>
          <w:b w:val="0"/>
          <w:bCs w:val="0"/>
          <w:i w:val="0"/>
          <w:sz w:val="28"/>
          <w:szCs w:val="28"/>
        </w:rPr>
        <w:t>质量资料管理与归档</w:t>
      </w:r>
      <w:bookmarkEnd w:id="136"/>
    </w:p>
    <w:p w14:paraId="11BB1C8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37" w:name="_Toc256002147"/>
      <w:r>
        <w:rPr>
          <w:rFonts w:hint="eastAsia" w:cs="宋体"/>
          <w:b w:val="0"/>
          <w:bCs w:val="0"/>
          <w:i w:val="0"/>
          <w:sz w:val="28"/>
          <w:szCs w:val="28"/>
          <w:lang w:val="en-US" w:eastAsia="zh-CN"/>
        </w:rPr>
        <w:t>2.4.1</w:t>
      </w:r>
      <w:r>
        <w:rPr>
          <w:rFonts w:hint="eastAsia" w:ascii="宋体" w:hAnsi="宋体" w:eastAsia="宋体" w:cs="宋体"/>
          <w:b w:val="0"/>
          <w:bCs w:val="0"/>
          <w:i w:val="0"/>
          <w:sz w:val="28"/>
          <w:szCs w:val="28"/>
        </w:rPr>
        <w:t>质量资料收集范围</w:t>
      </w:r>
      <w:bookmarkEnd w:id="137"/>
    </w:p>
    <w:p w14:paraId="0B7806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2.4.1</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1施工过程质量资料收集</w:t>
      </w:r>
    </w:p>
    <w:p w14:paraId="738286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工程质量可追溯，施工阶段需全面收集各项质量记录资料。具体包括但不限于以下内容：原材料及构配件的合格证、检验报告，确保所有进场材料均符合设计要求和相关规范；施工试验记录，如混凝土试块强度检测报告、砂浆试块强度检测报告等；隐蔽工程验收记录，涵盖地基基础、钢筋工程、防水工程等关键节点；施工日志，详细记录每日施工情况、质量问题及处理措施。</w:t>
      </w:r>
    </w:p>
    <w:p w14:paraId="298D3D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2.4.2</w:t>
      </w:r>
      <w:r>
        <w:rPr>
          <w:rFonts w:hint="eastAsia" w:ascii="宋体" w:hAnsi="宋体" w:eastAsia="宋体" w:cs="宋体"/>
          <w:b w:val="0"/>
          <w:bCs w:val="0"/>
          <w:i w:val="0"/>
          <w:sz w:val="28"/>
          <w:szCs w:val="28"/>
        </w:rPr>
        <w:t>分部分项工程质量资料收集</w:t>
      </w:r>
    </w:p>
    <w:p w14:paraId="028E7A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项目中的各分部分项工程，需按类别分别整理质量资料。主体结构工程：包括模板安装与拆除记录、混凝土浇筑记录、钢筋绑扎检查记录等；装饰装修工程：包含墙面抹灰施工记录、涂料涂装工艺记录、面砖铺贴质量检测记录等；给排水系统工程：管道压力试验记录、设备调试记录等；通风空调系统工程：设备安装调试记录、系统运转测试记录等；弱电系统工程：布线隐蔽工程验收记录、设备功能测试记录等。</w:t>
      </w:r>
    </w:p>
    <w:p w14:paraId="1C4FBD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2.4.3</w:t>
      </w:r>
      <w:r>
        <w:rPr>
          <w:rFonts w:hint="eastAsia" w:ascii="宋体" w:hAnsi="宋体" w:eastAsia="宋体" w:cs="宋体"/>
          <w:b w:val="0"/>
          <w:bCs w:val="0"/>
          <w:i w:val="0"/>
          <w:sz w:val="28"/>
          <w:szCs w:val="28"/>
        </w:rPr>
        <w:t>竣工验收阶段质量资料收集</w:t>
      </w:r>
    </w:p>
    <w:p w14:paraId="58806F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竣工验收阶段，需进一步完善并归档以下质量资料：工程质量控制资料核查记录，汇总整个项目中涉及的质量控制点及其检测结果；工程安全与功能检验资料核查记录，如消防设施联动测试记录、电气绝缘电阻测试记录等；观感质量检查记录，对建筑外观、室内装饰效果进行详细评定；竣工验收报告，综合反映项目整体施工质量及验收结论。</w:t>
      </w:r>
    </w:p>
    <w:p w14:paraId="72903E8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38" w:name="_Toc256002148"/>
      <w:r>
        <w:rPr>
          <w:rFonts w:hint="eastAsia" w:cs="宋体"/>
          <w:b w:val="0"/>
          <w:bCs w:val="0"/>
          <w:i w:val="0"/>
          <w:sz w:val="28"/>
          <w:szCs w:val="28"/>
          <w:lang w:val="en-US" w:eastAsia="zh-CN"/>
        </w:rPr>
        <w:t>2.4.4</w:t>
      </w:r>
      <w:r>
        <w:rPr>
          <w:rFonts w:hint="eastAsia" w:ascii="宋体" w:hAnsi="宋体" w:eastAsia="宋体" w:cs="宋体"/>
          <w:b w:val="0"/>
          <w:bCs w:val="0"/>
          <w:i w:val="0"/>
          <w:sz w:val="28"/>
          <w:szCs w:val="28"/>
        </w:rPr>
        <w:t>资料整理标准</w:t>
      </w:r>
      <w:bookmarkEnd w:id="138"/>
    </w:p>
    <w:p w14:paraId="22ECEF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2.4.4</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1分类规则</w:t>
      </w:r>
    </w:p>
    <w:p w14:paraId="617ED9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根据项目特点及采购需求，我方将质量资料按以下原则进行分类：</w:t>
      </w:r>
    </w:p>
    <w:p w14:paraId="3A28C2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按照分部分项工程划分，包括业务综合楼主体结构、装饰装修、给排水系统、通风空调系统、弱电系统等；</w:t>
      </w:r>
    </w:p>
    <w:p w14:paraId="414690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按照施工阶段划分，如基础施工阶段、主体施工阶段、装饰装修阶段、验收阶段；</w:t>
      </w:r>
    </w:p>
    <w:p w14:paraId="5CECB9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按照专业领域划分，如建筑工程类、机电安装类、市政配套类。以上分类确保资料能够系统化管理，便于快速检索和查阅。</w:t>
      </w:r>
    </w:p>
    <w:p w14:paraId="43242F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w:t>
      </w:r>
      <w:r>
        <w:rPr>
          <w:rFonts w:hint="eastAsia" w:ascii="宋体" w:hAnsi="宋体" w:eastAsia="宋体" w:cs="宋体"/>
          <w:b w:val="0"/>
          <w:bCs w:val="0"/>
          <w:i w:val="0"/>
          <w:sz w:val="28"/>
          <w:szCs w:val="28"/>
        </w:rPr>
        <w:t>格式要求</w:t>
      </w:r>
    </w:p>
    <w:p w14:paraId="1EA308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2.2.5.1</w:t>
      </w:r>
      <w:r>
        <w:rPr>
          <w:rFonts w:hint="eastAsia" w:ascii="宋体" w:hAnsi="宋体" w:eastAsia="宋体" w:cs="宋体"/>
          <w:b w:val="0"/>
          <w:bCs w:val="0"/>
          <w:i w:val="0"/>
          <w:sz w:val="28"/>
          <w:szCs w:val="28"/>
        </w:rPr>
        <w:t>为保证资料的统一性和规范性，我方制定以下格式要求：</w:t>
      </w:r>
    </w:p>
    <w:p w14:paraId="3E8CBB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2.1文件命名规范：采用“项目名称-分部分项名称-具体资料名称”的方式命名，例如“印江自治县峨岭街道小型消防站建设项目-主体结构-混凝土强度检测报告”；</w:t>
      </w:r>
    </w:p>
    <w:p w14:paraId="1F3046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表单模板：所有资料表格均使用统一模板，包括标题、编号、填写人、审核人等信息栏；</w:t>
      </w:r>
    </w:p>
    <w:p w14:paraId="36B3B0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签名盖章要求：需签字或盖章的文件必须由相关责任人亲自签署并加盖公章，确保资料的真实性和合法性。</w:t>
      </w:r>
    </w:p>
    <w:p w14:paraId="38AA9C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w:t>
      </w:r>
      <w:r>
        <w:rPr>
          <w:rFonts w:hint="eastAsia" w:ascii="宋体" w:hAnsi="宋体" w:eastAsia="宋体" w:cs="宋体"/>
          <w:b w:val="0"/>
          <w:bCs w:val="0"/>
          <w:i w:val="0"/>
          <w:sz w:val="28"/>
          <w:szCs w:val="28"/>
        </w:rPr>
        <w:t>完整性检查</w:t>
      </w:r>
    </w:p>
    <w:p w14:paraId="1EB223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2.2.6.1</w:t>
      </w:r>
      <w:r>
        <w:rPr>
          <w:rFonts w:hint="eastAsia" w:ascii="宋体" w:hAnsi="宋体" w:eastAsia="宋体" w:cs="宋体"/>
          <w:b w:val="0"/>
          <w:bCs w:val="0"/>
          <w:i w:val="0"/>
          <w:sz w:val="28"/>
          <w:szCs w:val="28"/>
        </w:rPr>
        <w:t>在资料整理阶段，我方将重点检查以下关键内容的完整性：</w:t>
      </w:r>
    </w:p>
    <w:p w14:paraId="31DE7D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确保所有设计图纸、变更通知、施工记录齐全，特别是涉及关键工序和隐蔽工程的部分；</w:t>
      </w:r>
    </w:p>
    <w:p w14:paraId="6F175A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核查所有试验报告和检测数据是否完备，例如混凝土试块强度报告、钢筋力学性能检测记录等；</w:t>
      </w:r>
    </w:p>
    <w:p w14:paraId="0B221A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核对竣工图与实际施工情况的一致性，确保无遗漏或错误；</w:t>
      </w:r>
    </w:p>
    <w:p w14:paraId="2F6C3B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确认监理人要求提交的所有竣工验收资料清单中的内容均已准备完毕。</w:t>
      </w:r>
    </w:p>
    <w:p w14:paraId="6E80372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39" w:name="_Toc256002149"/>
      <w:r>
        <w:rPr>
          <w:rFonts w:hint="eastAsia" w:cs="宋体"/>
          <w:b w:val="0"/>
          <w:bCs w:val="0"/>
          <w:i w:val="0"/>
          <w:sz w:val="28"/>
          <w:szCs w:val="28"/>
          <w:lang w:val="en-US" w:eastAsia="zh-CN"/>
        </w:rPr>
        <w:t>2.5</w:t>
      </w:r>
      <w:r>
        <w:rPr>
          <w:rFonts w:hint="eastAsia" w:ascii="宋体" w:hAnsi="宋体" w:eastAsia="宋体" w:cs="宋体"/>
          <w:b w:val="0"/>
          <w:bCs w:val="0"/>
          <w:i w:val="0"/>
          <w:sz w:val="28"/>
          <w:szCs w:val="28"/>
        </w:rPr>
        <w:t>资料归档时间节点</w:t>
      </w:r>
      <w:bookmarkEnd w:id="139"/>
    </w:p>
    <w:p w14:paraId="136D93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2.5.1</w:t>
      </w:r>
      <w:r>
        <w:rPr>
          <w:rFonts w:hint="eastAsia" w:ascii="宋体" w:hAnsi="宋体" w:eastAsia="宋体" w:cs="宋体"/>
          <w:b w:val="0"/>
          <w:bCs w:val="0"/>
          <w:i w:val="0"/>
          <w:sz w:val="28"/>
          <w:szCs w:val="28"/>
        </w:rPr>
        <w:t>竣工验收前的资料准备</w:t>
      </w:r>
    </w:p>
    <w:p w14:paraId="69DC57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2.5.1.1</w:t>
      </w:r>
      <w:r>
        <w:rPr>
          <w:rFonts w:hint="eastAsia" w:ascii="宋体" w:hAnsi="宋体" w:eastAsia="宋体" w:cs="宋体"/>
          <w:b w:val="0"/>
          <w:bCs w:val="0"/>
          <w:i w:val="0"/>
          <w:sz w:val="28"/>
          <w:szCs w:val="28"/>
        </w:rPr>
        <w:t>在开工后第30天至第365天期间，需分阶段完成相关资料的收集与整理。具体要求如下：</w:t>
      </w:r>
    </w:p>
    <w:p w14:paraId="4C2250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承包人自行检查和评定记录文件需在各分部分项工程完工后7天内提交，确保所有合同范围内的单位工程及相关工作均已完成并符合合同要求。</w:t>
      </w:r>
    </w:p>
    <w:p w14:paraId="4C752D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按合同条款约定的内容和份数整理的竣工资料需在竣工验收前14天内全部归档完毕，资料包括但不限于施工图纸、变更文件、隐蔽工程验收记录、检验批质量验收记录等。</w:t>
      </w:r>
    </w:p>
    <w:p w14:paraId="4CA8A2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根据监理人的要求编制的尾工（甩项）工程和缺陷修补工作清单以及相应施工计划应在竣工验收前7天内提交，并明确剩余工程的实施节点安排。</w:t>
      </w:r>
    </w:p>
    <w:p w14:paraId="0A990D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其他证明材料如监理人要求的竣工验收资料清单、单位工程竣工验收成果和结论文件等，需在竣工验收前5天内完成核对并补充完整。</w:t>
      </w:r>
    </w:p>
    <w:p w14:paraId="12E880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2.5.2</w:t>
      </w:r>
      <w:r>
        <w:rPr>
          <w:rFonts w:hint="eastAsia" w:ascii="宋体" w:hAnsi="宋体" w:eastAsia="宋体" w:cs="宋体"/>
          <w:b w:val="0"/>
          <w:bCs w:val="0"/>
          <w:i w:val="0"/>
          <w:sz w:val="28"/>
          <w:szCs w:val="28"/>
        </w:rPr>
        <w:t>资料归档的具体操作流程</w:t>
      </w:r>
    </w:p>
    <w:p w14:paraId="04A812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由资料员负责组织现场施工过程中各类原始记录的及时收集，确保所有资料真实、准确、完整。</w:t>
      </w:r>
    </w:p>
    <w:p w14:paraId="64C1EB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资料整理完成后，交由技术负责人审核，确认无误后进行分类存档。</w:t>
      </w:r>
    </w:p>
    <w:p w14:paraId="1BF5A1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竣工验收前，将所有归档资料提交给监理人审查，根据反馈意见进行补充完善。</w:t>
      </w:r>
    </w:p>
    <w:p w14:paraId="78CC8A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待监理人颁发接收证书后56天内，完成所有竣工清场工作并将最终版资料移交给甲方单位存档。</w:t>
      </w:r>
    </w:p>
    <w:p w14:paraId="2C44FDA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40" w:name="_Toc256002150"/>
      <w:r>
        <w:rPr>
          <w:rFonts w:hint="eastAsia" w:cs="宋体"/>
          <w:b w:val="0"/>
          <w:bCs w:val="0"/>
          <w:i w:val="0"/>
          <w:sz w:val="28"/>
          <w:szCs w:val="28"/>
          <w:lang w:val="en-US" w:eastAsia="zh-CN"/>
        </w:rPr>
        <w:t>2.5.3</w:t>
      </w:r>
      <w:r>
        <w:rPr>
          <w:rFonts w:hint="eastAsia" w:ascii="宋体" w:hAnsi="宋体" w:eastAsia="宋体" w:cs="宋体"/>
          <w:b w:val="0"/>
          <w:bCs w:val="0"/>
          <w:i w:val="0"/>
          <w:sz w:val="28"/>
          <w:szCs w:val="28"/>
        </w:rPr>
        <w:t>资料员职责</w:t>
      </w:r>
      <w:bookmarkEnd w:id="140"/>
    </w:p>
    <w:p w14:paraId="78E5DE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2.5.3.</w:t>
      </w:r>
      <w:r>
        <w:rPr>
          <w:rFonts w:hint="eastAsia" w:ascii="宋体" w:hAnsi="宋体" w:eastAsia="宋体" w:cs="宋体"/>
          <w:b w:val="0"/>
          <w:bCs w:val="0"/>
          <w:i w:val="0"/>
          <w:sz w:val="28"/>
          <w:szCs w:val="28"/>
        </w:rPr>
        <w:t>1资料收集与分类</w:t>
      </w:r>
    </w:p>
    <w:p w14:paraId="053C21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员负责项目施工过程中各类文件的收集和分类管理。具体包括但不限于：设计图纸、施工日志、验收记录、隐蔽工程验收单、材料质量证明文件等。所有文件需按照国家现行规范及甲方要求进行编号和存储，确保文件完整性与可追溯性。同时，建立统一的文件分类标准，如将文件分为技术类、管理类、验收类等，并明确各类文件归档时限。</w:t>
      </w:r>
    </w:p>
    <w:p w14:paraId="495515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在本项目中，资料员需特别关注墙面装饰工程、给排水系统、弱电系统等关键节点的验收记录，确保其符合相关国家标准及地方要求。</w:t>
      </w:r>
    </w:p>
    <w:p w14:paraId="27A58F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2.5.3.</w:t>
      </w:r>
      <w:r>
        <w:rPr>
          <w:rFonts w:hint="eastAsia" w:ascii="宋体" w:hAnsi="宋体" w:eastAsia="宋体" w:cs="宋体"/>
          <w:b w:val="0"/>
          <w:bCs w:val="0"/>
          <w:i w:val="0"/>
          <w:sz w:val="28"/>
          <w:szCs w:val="28"/>
        </w:rPr>
        <w:t>2资料整理与归档</w:t>
      </w:r>
    </w:p>
    <w:p w14:paraId="21FD65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资料员需对收集到的文件进行定期整理，依据时间顺序或专业类别进行装订成册，并填写详细的档案目录。对于电子版文件，应建立专门的文件夹并进行加密存储，防止数据丢失或泄露。</w:t>
      </w:r>
    </w:p>
    <w:p w14:paraId="0718D6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2.5.3.</w:t>
      </w:r>
      <w:r>
        <w:rPr>
          <w:rFonts w:hint="eastAsia" w:ascii="宋体" w:hAnsi="宋体" w:eastAsia="宋体" w:cs="宋体"/>
          <w:b w:val="0"/>
          <w:bCs w:val="0"/>
          <w:i w:val="0"/>
          <w:sz w:val="28"/>
          <w:szCs w:val="28"/>
        </w:rPr>
        <w:t>3资料移交与保管</w:t>
      </w:r>
    </w:p>
    <w:p w14:paraId="599C50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前，资料员需完成所有资料的整理与核对工作，确保无遗漏或错误。随后，按照甲方单位的要求编制完整的竣工资料清单，并配合监理单位进行审核确认。最终，在获得接收证书后的56天内，将所有资料正式移交给印江土家族苗族自治县消防救援大队。</w:t>
      </w:r>
    </w:p>
    <w:p w14:paraId="2B0B066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41" w:name="_Toc256002151"/>
      <w:r>
        <w:rPr>
          <w:rFonts w:hint="eastAsia" w:cs="宋体"/>
          <w:b w:val="0"/>
          <w:bCs w:val="0"/>
          <w:i w:val="0"/>
          <w:sz w:val="28"/>
          <w:szCs w:val="28"/>
          <w:lang w:val="en-US" w:eastAsia="zh-CN"/>
        </w:rPr>
        <w:t>2.5.4</w:t>
      </w:r>
      <w:r>
        <w:rPr>
          <w:rFonts w:hint="eastAsia" w:ascii="宋体" w:hAnsi="宋体" w:eastAsia="宋体" w:cs="宋体"/>
          <w:b w:val="0"/>
          <w:bCs w:val="0"/>
          <w:i w:val="0"/>
          <w:sz w:val="28"/>
          <w:szCs w:val="28"/>
        </w:rPr>
        <w:t>资料保存方式</w:t>
      </w:r>
      <w:bookmarkEnd w:id="141"/>
    </w:p>
    <w:p w14:paraId="1807CF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2.5.4.</w:t>
      </w:r>
      <w:r>
        <w:rPr>
          <w:rFonts w:hint="eastAsia" w:ascii="宋体" w:hAnsi="宋体" w:eastAsia="宋体" w:cs="宋体"/>
          <w:b w:val="0"/>
          <w:bCs w:val="0"/>
          <w:i w:val="0"/>
          <w:sz w:val="28"/>
          <w:szCs w:val="28"/>
        </w:rPr>
        <w:t>1资料分类与保存介质</w:t>
      </w:r>
    </w:p>
    <w:p w14:paraId="180BA4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中所有施工过程中的质量资料均需按照类别进行分类管理，分别包括但不限于工程变更文件、施工记录、验收报告、材料检测报告等。针对不同类型的资料，采取对应的保存介质：纸质文件统一使用防水防潮档案盒存放，电子文件采用专用存储设备（如移动硬盘或网络云盘）进行备份。为确保信息的完整性及可追溯性，纸质文件需加盖骑缝章，并记录归档日期和责任人签名。</w:t>
      </w:r>
    </w:p>
    <w:p w14:paraId="46BCD0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2.5.4.</w:t>
      </w:r>
      <w:r>
        <w:rPr>
          <w:rFonts w:hint="eastAsia" w:ascii="宋体" w:hAnsi="宋体" w:eastAsia="宋体" w:cs="宋体"/>
          <w:b w:val="0"/>
          <w:bCs w:val="0"/>
          <w:i w:val="0"/>
          <w:sz w:val="28"/>
          <w:szCs w:val="28"/>
        </w:rPr>
        <w:t>2资料保存环境要求</w:t>
      </w:r>
    </w:p>
    <w:p w14:paraId="5DE39F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保存的环境必须满足以下条件：储存区域应保持恒定温度，范围控制在15-25摄氏度之间；空气湿度应维持在40%-60%之间，避免潮湿导致纸质文件受损。此外，储存区域需远离易燃易爆物品，并配备必要的消防设施。对于重要电子文档，需定期检查存储设备的运行状态，确保数据不丢失。</w:t>
      </w:r>
    </w:p>
    <w:p w14:paraId="4A3BF6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2.5.4.</w:t>
      </w:r>
      <w:r>
        <w:rPr>
          <w:rFonts w:hint="eastAsia" w:ascii="宋体" w:hAnsi="宋体" w:eastAsia="宋体" w:cs="宋体"/>
          <w:b w:val="0"/>
          <w:bCs w:val="0"/>
          <w:i w:val="0"/>
          <w:sz w:val="28"/>
          <w:szCs w:val="28"/>
        </w:rPr>
        <w:t>3资料安全管理措施</w:t>
      </w:r>
    </w:p>
    <w:p w14:paraId="2EF334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障资料的安全性，制定具体的安全管理措施如下：建立权限管理制度，只有经过授权的人员才能接触核心资料；对敏感信息加密处理，防止未经授权的访问；设立专人负责资料的日常维护和保管工作，明确责任分工；定期组织资料核查，发现损坏或遗失情况及时补救。</w:t>
      </w:r>
    </w:p>
    <w:p w14:paraId="4D0EB39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42" w:name="_Toc256002152"/>
      <w:r>
        <w:rPr>
          <w:rFonts w:hint="eastAsia" w:cs="宋体"/>
          <w:b w:val="0"/>
          <w:bCs w:val="0"/>
          <w:i w:val="0"/>
          <w:sz w:val="28"/>
          <w:szCs w:val="28"/>
          <w:lang w:val="en-US" w:eastAsia="zh-CN"/>
        </w:rPr>
        <w:t>2.5.5</w:t>
      </w:r>
      <w:r>
        <w:rPr>
          <w:rFonts w:hint="eastAsia" w:ascii="宋体" w:hAnsi="宋体" w:eastAsia="宋体" w:cs="宋体"/>
          <w:b w:val="0"/>
          <w:bCs w:val="0"/>
          <w:i w:val="0"/>
          <w:sz w:val="28"/>
          <w:szCs w:val="28"/>
        </w:rPr>
        <w:t>竣工资料移交流程</w:t>
      </w:r>
      <w:bookmarkEnd w:id="142"/>
    </w:p>
    <w:p w14:paraId="13F737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2.5.5.1</w:t>
      </w:r>
      <w:r>
        <w:rPr>
          <w:rFonts w:hint="eastAsia" w:ascii="宋体" w:hAnsi="宋体" w:eastAsia="宋体" w:cs="宋体"/>
          <w:b w:val="0"/>
          <w:bCs w:val="0"/>
          <w:i w:val="0"/>
          <w:sz w:val="28"/>
          <w:szCs w:val="28"/>
        </w:rPr>
        <w:t>竣工资料整理原则</w:t>
      </w:r>
    </w:p>
    <w:p w14:paraId="5FE6CC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为确保竣工资料移交工作的顺利进行，我方将依据国家现行相关标准和项目规范要求，对所有竣工资料进行系统化整理。具体措施如下：</w:t>
      </w:r>
    </w:p>
    <w:p w14:paraId="3FC30C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按照施工图纸、工程量清单以及合同文件的要求，将全部过程资料分类汇总，并形成完整的竣工档案。</w:t>
      </w:r>
    </w:p>
    <w:p w14:paraId="3F7B7A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针对分部分项工程施工记录、检验批验收记录、隐蔽工程验收记录等关键资料，进行逐项核对，确保其完整性与准确性。</w:t>
      </w:r>
    </w:p>
    <w:p w14:paraId="003CF7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对于涉及材料合格证、检测报告、试验记录等内容，逐一核查原件，并附上复印件存档。</w:t>
      </w:r>
    </w:p>
    <w:p w14:paraId="2A1221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竣工图的编制严格遵循施工实际情况，确保与现场一致，同时标注变更部位及原因，以备后续查阅。</w:t>
      </w:r>
    </w:p>
    <w:p w14:paraId="6EA5B1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2.5.5.2</w:t>
      </w:r>
      <w:r>
        <w:rPr>
          <w:rFonts w:hint="eastAsia" w:ascii="宋体" w:hAnsi="宋体" w:eastAsia="宋体" w:cs="宋体"/>
          <w:b w:val="0"/>
          <w:bCs w:val="0"/>
          <w:i w:val="0"/>
          <w:sz w:val="28"/>
          <w:szCs w:val="28"/>
        </w:rPr>
        <w:t>竣工资料移交流程</w:t>
      </w:r>
    </w:p>
    <w:p w14:paraId="5E635A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竣工资料的移交采用分阶段实施的方式，具体流程包括以下环节：</w:t>
      </w:r>
    </w:p>
    <w:p w14:paraId="243C4F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在开工后第300天至第330天内，完成所有分部分项工程验收资料的整理，并提交监理单位初审。</w:t>
      </w:r>
    </w:p>
    <w:p w14:paraId="69C607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预计开工后第340天开始时间为竣工资料归档节点，由资料员负责将所有资料按类别装订成册并编号。</w:t>
      </w:r>
    </w:p>
    <w:p w14:paraId="2367F7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于开工后第350天完成正式移交前的最后一次复核工作，确保无遗漏或错误。</w:t>
      </w:r>
    </w:p>
    <w:p w14:paraId="0045FD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最终移交仪式定于开工后第360天举行，届时向甲方单位印江土家族苗族自治县消防救援大队递交完整竣工资料，并签署交接确认书。</w:t>
      </w:r>
    </w:p>
    <w:p w14:paraId="5910C9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2.5.3.</w:t>
      </w:r>
      <w:r>
        <w:rPr>
          <w:rFonts w:hint="eastAsia" w:ascii="宋体" w:hAnsi="宋体" w:eastAsia="宋体" w:cs="宋体"/>
          <w:b w:val="0"/>
          <w:bCs w:val="0"/>
          <w:i w:val="0"/>
          <w:sz w:val="28"/>
          <w:szCs w:val="28"/>
        </w:rPr>
        <w:t>3竣工资料保存方式</w:t>
      </w:r>
    </w:p>
    <w:p w14:paraId="0D6515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为保证竣工资料在移交后的长期有效性，采取以下保存措施：</w:t>
      </w:r>
    </w:p>
    <w:p w14:paraId="0E39DF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3.1纸质版资料使用防水防潮档案盒存放，并放置于通风干燥处，避免受到自然环境影响。</w:t>
      </w:r>
    </w:p>
    <w:p w14:paraId="5F8CE4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电子版资料统一存储于专用移动硬盘中，同步上传至公司内部服务器进行备份，防止数据丢失。</w:t>
      </w:r>
    </w:p>
    <w:p w14:paraId="4DE4B0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建立资料借阅管理制度，明确借阅权限及审批流程，确保资料安全可控。</w:t>
      </w:r>
    </w:p>
    <w:p w14:paraId="746E98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定期对电子版资料进行检查与更新，及时处理损坏或无法读取的问题，保障资料可追溯性。</w:t>
      </w:r>
    </w:p>
    <w:p w14:paraId="72D55E6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43" w:name="_Toc256002153"/>
      <w:r>
        <w:rPr>
          <w:rFonts w:hint="eastAsia" w:cs="宋体"/>
          <w:b w:val="0"/>
          <w:bCs w:val="0"/>
          <w:i w:val="0"/>
          <w:sz w:val="28"/>
          <w:szCs w:val="28"/>
          <w:lang w:val="en-US" w:eastAsia="zh-CN"/>
        </w:rPr>
        <w:t>2.6</w:t>
      </w:r>
      <w:r>
        <w:rPr>
          <w:rFonts w:hint="eastAsia" w:ascii="宋体" w:hAnsi="宋体" w:eastAsia="宋体" w:cs="宋体"/>
          <w:b w:val="0"/>
          <w:bCs w:val="0"/>
          <w:i w:val="0"/>
          <w:sz w:val="28"/>
          <w:szCs w:val="28"/>
        </w:rPr>
        <w:t>分部分项工程资料归档细则</w:t>
      </w:r>
      <w:bookmarkEnd w:id="143"/>
    </w:p>
    <w:p w14:paraId="2F182F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2.6.1</w:t>
      </w:r>
      <w:r>
        <w:rPr>
          <w:rFonts w:hint="eastAsia" w:ascii="宋体" w:hAnsi="宋体" w:eastAsia="宋体" w:cs="宋体"/>
          <w:b w:val="0"/>
          <w:bCs w:val="0"/>
          <w:i w:val="0"/>
          <w:sz w:val="28"/>
          <w:szCs w:val="28"/>
        </w:rPr>
        <w:t>分部分项工程资料归档范围</w:t>
      </w:r>
    </w:p>
    <w:p w14:paraId="2CC5A1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分部分项工程资料归档主要包括以下内容：施工图纸及设计变更文件，确保完整记录施工依据；施工日志，详细记录每日施工情况；材料检验报告，涵盖所有进场原材料的质量证明文件；隐蔽工程验收记录，按工序逐一检查并记录；试验与检测记录，如混凝土强度、砂浆配合比等；施工技术交底文件，确保每道工序施工前均有明确指导。上述内容需整理齐全，并按类别分类归档。</w:t>
      </w:r>
    </w:p>
    <w:p w14:paraId="7E5351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2.6.2</w:t>
      </w:r>
      <w:r>
        <w:rPr>
          <w:rFonts w:hint="eastAsia" w:ascii="宋体" w:hAnsi="宋体" w:eastAsia="宋体" w:cs="宋体"/>
          <w:b w:val="0"/>
          <w:bCs w:val="0"/>
          <w:i w:val="0"/>
          <w:sz w:val="28"/>
          <w:szCs w:val="28"/>
        </w:rPr>
        <w:t>分部分项工程资料整理标准</w:t>
      </w:r>
    </w:p>
    <w:p w14:paraId="14DCCD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整理应遵循以下标准：所有资料均需按照时间顺序排列，保证逻辑清晰；每份文件需标注清晰的编号和目录索引，便于检索；纸质资料应统一采用A4规格纸张复印或打印，电子版资料需存储为PDF格式；各类记录表格应规范填写，签字确认，避免涂改现象；试验数据需附上原始记录，确保可追溯性；图片资料需标明拍摄地点、时间及说明文字，分辨率不低于300dpi。</w:t>
      </w:r>
    </w:p>
    <w:p w14:paraId="6F12C1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2.6.3</w:t>
      </w:r>
      <w:r>
        <w:rPr>
          <w:rFonts w:hint="eastAsia" w:ascii="宋体" w:hAnsi="宋体" w:eastAsia="宋体" w:cs="宋体"/>
          <w:b w:val="0"/>
          <w:bCs w:val="0"/>
          <w:i w:val="0"/>
          <w:sz w:val="28"/>
          <w:szCs w:val="28"/>
        </w:rPr>
        <w:t>分部分项工程资料归档时间节点</w:t>
      </w:r>
    </w:p>
    <w:p w14:paraId="5182A0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实施进度，资料归档的时间节点如下：施工准备阶段完成后的第7天内，提交施工组织设计及审批文件；每一分项工程完工后3日内，完成该分项工程的所有资料整理及初步归档；每月末最后一天前，汇总当月施工日志、质量检查记录等资料；竣工验收前30日内，对全部工程资料进行系统整理，形成完整的竣工资料；缺陷责任期内发现的问题应及时补充相关整改记录。</w:t>
      </w:r>
    </w:p>
    <w:p w14:paraId="5C1331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2.6.4</w:t>
      </w:r>
      <w:r>
        <w:rPr>
          <w:rFonts w:hint="eastAsia" w:ascii="宋体" w:hAnsi="宋体" w:eastAsia="宋体" w:cs="宋体"/>
          <w:b w:val="0"/>
          <w:bCs w:val="0"/>
          <w:i w:val="0"/>
          <w:sz w:val="28"/>
          <w:szCs w:val="28"/>
        </w:rPr>
        <w:t>分部分项工程资料保存方式</w:t>
      </w:r>
    </w:p>
    <w:p w14:paraId="66CA99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保存采取以下方式：纸质资料统一存放在专用档案柜中，档案柜需具备防火、防潮、防盗功能；重要文件还需制作至少两份副本，一份现场留存，一份存于公司总部；电子版资料存储在专用服务器中，定期备份至外部硬盘，防止数据丢失；建立档案借阅制度，任何查阅或借用行为均需登记备案。</w:t>
      </w:r>
    </w:p>
    <w:p w14:paraId="3AF8033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44" w:name="_Toc256002154"/>
      <w:r>
        <w:rPr>
          <w:rFonts w:hint="eastAsia" w:cs="宋体"/>
          <w:b w:val="0"/>
          <w:bCs w:val="0"/>
          <w:i w:val="0"/>
          <w:sz w:val="28"/>
          <w:szCs w:val="28"/>
          <w:lang w:val="en-US" w:eastAsia="zh-CN"/>
        </w:rPr>
        <w:t>2.6.5</w:t>
      </w:r>
      <w:r>
        <w:rPr>
          <w:rFonts w:hint="eastAsia" w:ascii="宋体" w:hAnsi="宋体" w:eastAsia="宋体" w:cs="宋体"/>
          <w:b w:val="0"/>
          <w:bCs w:val="0"/>
          <w:i w:val="0"/>
          <w:sz w:val="28"/>
          <w:szCs w:val="28"/>
        </w:rPr>
        <w:t>资料数字化管理方案</w:t>
      </w:r>
      <w:bookmarkEnd w:id="144"/>
    </w:p>
    <w:p w14:paraId="26333E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2.6.5.</w:t>
      </w:r>
      <w:r>
        <w:rPr>
          <w:rFonts w:hint="eastAsia" w:ascii="宋体" w:hAnsi="宋体" w:eastAsia="宋体" w:cs="宋体"/>
          <w:b w:val="0"/>
          <w:bCs w:val="0"/>
          <w:i w:val="0"/>
          <w:sz w:val="28"/>
          <w:szCs w:val="28"/>
        </w:rPr>
        <w:t>1数字化管理目标</w:t>
      </w:r>
    </w:p>
    <w:p w14:paraId="57034A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为确保印江自治县峨岭街道小型消防站建设项目施工过程中所有资料的完整性和可追溯性，我方将通过数字化管理实现以下目标：</w:t>
      </w:r>
    </w:p>
    <w:p w14:paraId="33024F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建立统一的电子档案管理系统，确保项目资料分类清晰、存储安全且便于查询；</w:t>
      </w:r>
    </w:p>
    <w:p w14:paraId="484A92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实现资料的实时更新与共享，便于项目各参与方及时获取最新信息；</w:t>
      </w:r>
    </w:p>
    <w:p w14:paraId="37E172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通过数字化手段提高资料管理效率，减少纸质文件的使用，降低管理成本。</w:t>
      </w:r>
    </w:p>
    <w:p w14:paraId="1CDED4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2.6.5.</w:t>
      </w:r>
      <w:r>
        <w:rPr>
          <w:rFonts w:hint="eastAsia" w:ascii="宋体" w:hAnsi="宋体" w:eastAsia="宋体" w:cs="宋体"/>
          <w:b w:val="0"/>
          <w:bCs w:val="0"/>
          <w:i w:val="0"/>
          <w:sz w:val="28"/>
          <w:szCs w:val="28"/>
        </w:rPr>
        <w:t>2数字化管理流程</w:t>
      </w:r>
    </w:p>
    <w:p w14:paraId="5F94B4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根据本项目的具体需求，数字化管理流程包括以下几个关键步骤：</w:t>
      </w:r>
    </w:p>
    <w:p w14:paraId="2AF849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资料采集：由资料员负责收集施工过程中的各类图纸、报告及其他相关文件，并进行初步整理；</w:t>
      </w:r>
    </w:p>
    <w:p w14:paraId="28FEEE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资料上传：将采集到的资料上传至公司内部的电子档案管理系统，系统会自动分配唯一标识符，便于后续检索；</w:t>
      </w:r>
    </w:p>
    <w:p w14:paraId="7A0B4E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资料审核：技术负责人或质量管理负责人对上传的资料进行审核，确保其准确性和完整性；</w:t>
      </w:r>
    </w:p>
    <w:p w14:paraId="2499F6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资料归档：经过审核的资料正式归档，设置访问权限以保障信息安全；</w:t>
      </w:r>
    </w:p>
    <w:p w14:paraId="48A61D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资料查询与调用：授权人员可通过系统快速查询和调用所需资料，支持关键词搜索及分类筛选。</w:t>
      </w:r>
    </w:p>
    <w:p w14:paraId="4EF82D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2.6.5.</w:t>
      </w:r>
      <w:r>
        <w:rPr>
          <w:rFonts w:hint="eastAsia" w:ascii="宋体" w:hAnsi="宋体" w:eastAsia="宋体" w:cs="宋体"/>
          <w:b w:val="0"/>
          <w:bCs w:val="0"/>
          <w:i w:val="0"/>
          <w:sz w:val="28"/>
          <w:szCs w:val="28"/>
        </w:rPr>
        <w:t>3数字化管理工具</w:t>
      </w:r>
    </w:p>
    <w:p w14:paraId="6EC9CA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我方将采用先进的数字化管理软件，具体工具如下：</w:t>
      </w:r>
    </w:p>
    <w:p w14:paraId="6721C3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电子档案管理系统：用于存储和管理所有项目资料，支持多格式文件上传及版本控制；</w:t>
      </w:r>
    </w:p>
    <w:p w14:paraId="554016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云存储服务：提供大容量云端存储空间，确保资料的安全备份；</w:t>
      </w:r>
    </w:p>
    <w:p w14:paraId="36BC9B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移动客户端：方便现场工作人员随时查阅和上传资料，提高工作效率。</w:t>
      </w:r>
    </w:p>
    <w:p w14:paraId="693EB2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2.6.5.</w:t>
      </w:r>
      <w:r>
        <w:rPr>
          <w:rFonts w:hint="eastAsia" w:ascii="宋体" w:hAnsi="宋体" w:eastAsia="宋体" w:cs="宋体"/>
          <w:b w:val="0"/>
          <w:bCs w:val="0"/>
          <w:i w:val="0"/>
          <w:sz w:val="28"/>
          <w:szCs w:val="28"/>
        </w:rPr>
        <w:t>4资料员职责</w:t>
      </w:r>
    </w:p>
    <w:p w14:paraId="3ECB1D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为确保数字化管理工作的顺利实施，资料员需承担以下职责：</w:t>
      </w:r>
    </w:p>
    <w:p w14:paraId="1666FA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负责项目资料的日常收集、整理及上传工作；</w:t>
      </w:r>
    </w:p>
    <w:p w14:paraId="5EF4A1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定期检查系统中的资料完整性，及时发现并更正错误；</w:t>
      </w:r>
    </w:p>
    <w:p w14:paraId="5E1C42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协助技术负责人或质量管理负责人完成资料审核任务；</w:t>
      </w:r>
    </w:p>
    <w:p w14:paraId="2539C6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对数字化管理系统进行日常维护，确保系统稳定运行。</w:t>
      </w:r>
    </w:p>
    <w:p w14:paraId="0271478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br w:type="page"/>
      </w:r>
    </w:p>
    <w:p w14:paraId="5A81F0A3">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45" w:name="_Toc256002155"/>
      <w:r>
        <w:rPr>
          <w:rFonts w:hint="eastAsia" w:ascii="宋体" w:hAnsi="宋体" w:eastAsia="宋体" w:cs="宋体"/>
          <w:b w:val="0"/>
          <w:bCs w:val="0"/>
          <w:i w:val="0"/>
          <w:sz w:val="28"/>
          <w:szCs w:val="28"/>
          <w:lang w:val="en-US" w:eastAsia="zh-CN"/>
        </w:rPr>
        <w:t>3</w:t>
      </w:r>
      <w:r>
        <w:rPr>
          <w:rFonts w:hint="eastAsia" w:ascii="宋体" w:hAnsi="宋体" w:eastAsia="宋体" w:cs="宋体"/>
          <w:b w:val="0"/>
          <w:bCs w:val="0"/>
          <w:i w:val="0"/>
          <w:sz w:val="28"/>
          <w:szCs w:val="28"/>
        </w:rPr>
        <w:t>施工进度计划（包括施工进度计划横道图、网络图）及保证措施</w:t>
      </w:r>
      <w:bookmarkEnd w:id="145"/>
    </w:p>
    <w:p w14:paraId="0557B6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1"/>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w:t>
      </w:r>
      <w:r>
        <w:rPr>
          <w:rFonts w:hint="eastAsia" w:ascii="宋体" w:hAnsi="宋体" w:eastAsia="宋体" w:cs="宋体"/>
          <w:b w:val="0"/>
          <w:bCs w:val="0"/>
          <w:i w:val="0"/>
          <w:sz w:val="28"/>
          <w:szCs w:val="28"/>
        </w:rPr>
        <w:t>1总体工期安排</w:t>
      </w:r>
    </w:p>
    <w:p w14:paraId="213092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计划总工期为365日历天，根据招标文件要求及公司施工能力，我们将结合工程关键节点进行详细规划。实际开工日期以监理人发出的开工通知为准，预计竣工日期相应顺延至合同约定的365日后。在此期间，我们将严格遵循各项施工规范标准，确保项目按时保质完成。</w:t>
      </w:r>
    </w:p>
    <w:p w14:paraId="034ACD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w:t>
      </w:r>
      <w:r>
        <w:rPr>
          <w:rFonts w:hint="eastAsia" w:ascii="宋体" w:hAnsi="宋体" w:eastAsia="宋体" w:cs="宋体"/>
          <w:b w:val="0"/>
          <w:bCs w:val="0"/>
          <w:i w:val="0"/>
          <w:sz w:val="28"/>
          <w:szCs w:val="28"/>
        </w:rPr>
        <w:t>施工阶段划分与工期分配</w:t>
      </w:r>
    </w:p>
    <w:p w14:paraId="579F09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3.1.1.1</w:t>
      </w:r>
      <w:r>
        <w:rPr>
          <w:rFonts w:hint="eastAsia" w:ascii="宋体" w:hAnsi="宋体" w:eastAsia="宋体" w:cs="宋体"/>
          <w:b w:val="0"/>
          <w:bCs w:val="0"/>
          <w:i w:val="0"/>
          <w:sz w:val="28"/>
          <w:szCs w:val="28"/>
        </w:rPr>
        <w:t>本项目划分为五个主要施工阶段：</w:t>
      </w:r>
    </w:p>
    <w:p w14:paraId="354016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施工准备阶段：30天，主要工作包括现场踏勘、临时设施建设、材料设备进场等。</w:t>
      </w:r>
    </w:p>
    <w:p w14:paraId="1178E0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主体施工阶段：120天，重点完成业务综合楼、值班室的主体结构施工。</w:t>
      </w:r>
    </w:p>
    <w:p w14:paraId="4905A2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装饰装修阶段：90天，实施建筑室内外装饰装修工程。</w:t>
      </w:r>
    </w:p>
    <w:p w14:paraId="6542D3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统安装调试阶段：60天，完成给排水、通风空调、弱电系统安装调试。</w:t>
      </w:r>
    </w:p>
    <w:p w14:paraId="7502C1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竣工验收阶段：65天，涵盖现场清理、资料整理及配合验收工作。</w:t>
      </w:r>
    </w:p>
    <w:p w14:paraId="1D3889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各阶段之间紧密衔接，确保整体进度流畅。</w:t>
      </w:r>
    </w:p>
    <w:p w14:paraId="2CAC44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3.1.1.2</w:t>
      </w:r>
      <w:r>
        <w:rPr>
          <w:rFonts w:hint="eastAsia" w:ascii="宋体" w:hAnsi="宋体" w:eastAsia="宋体" w:cs="宋体"/>
          <w:b w:val="0"/>
          <w:bCs w:val="0"/>
          <w:i w:val="0"/>
          <w:sz w:val="28"/>
          <w:szCs w:val="28"/>
        </w:rPr>
        <w:t>编制依据</w:t>
      </w:r>
    </w:p>
    <w:p w14:paraId="2B4617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施工进度计划编制依据以下内容：</w:t>
      </w:r>
    </w:p>
    <w:p w14:paraId="3419AF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招标文件及附件中的施工图纸和工程量清单。</w:t>
      </w:r>
    </w:p>
    <w:p w14:paraId="4B4491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国家及地方现行施工规范、标准和规程。</w:t>
      </w:r>
    </w:p>
    <w:p w14:paraId="54DB48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公司历年类似项目施工经验。</w:t>
      </w:r>
    </w:p>
    <w:p w14:paraId="57E809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印江地区季节性因素，如雨季对施工的影响。</w:t>
      </w:r>
    </w:p>
    <w:p w14:paraId="16865B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甲方提出的具体工期要求及其他附加条件。</w:t>
      </w:r>
    </w:p>
    <w:p w14:paraId="2B9651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3.1.1.3</w:t>
      </w:r>
      <w:r>
        <w:rPr>
          <w:rFonts w:hint="eastAsia" w:ascii="宋体" w:hAnsi="宋体" w:eastAsia="宋体" w:cs="宋体"/>
          <w:b w:val="0"/>
          <w:bCs w:val="0"/>
          <w:i w:val="0"/>
          <w:sz w:val="28"/>
          <w:szCs w:val="28"/>
        </w:rPr>
        <w:t>编制原则</w:t>
      </w:r>
    </w:p>
    <w:p w14:paraId="08A498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为了科学合理地安排施工进度计划，我们遵循以下原则：</w:t>
      </w:r>
    </w:p>
    <w:p w14:paraId="23D7FC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按照工序逻辑顺序，合理安排各分部分项工程施工流程。</w:t>
      </w:r>
    </w:p>
    <w:p w14:paraId="0115D3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预留10%工期弹性空间，用于应对突发情况或不可抗力事件。</w:t>
      </w:r>
    </w:p>
    <w:p w14:paraId="72246C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结合印江地区的气候特点，调整雨季施工方案，减少天气对工期的影响。</w:t>
      </w:r>
    </w:p>
    <w:p w14:paraId="44916F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优先保障关键线路上的工序进度，确保整体工期不受延误。</w:t>
      </w:r>
    </w:p>
    <w:p w14:paraId="521C13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充分匹配现场人员、设备、材料等资源的实际能力。</w:t>
      </w:r>
    </w:p>
    <w:p w14:paraId="1641D6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3.1.1.4</w:t>
      </w:r>
      <w:r>
        <w:rPr>
          <w:rFonts w:hint="eastAsia" w:ascii="宋体" w:hAnsi="宋体" w:eastAsia="宋体" w:cs="宋体"/>
          <w:b w:val="0"/>
          <w:bCs w:val="0"/>
          <w:i w:val="0"/>
          <w:sz w:val="28"/>
          <w:szCs w:val="28"/>
        </w:rPr>
        <w:t>进度报告提交要求</w:t>
      </w:r>
    </w:p>
    <w:p w14:paraId="75855C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根据采购需求，我们将按以下要求定期提交进度报告：</w:t>
      </w:r>
    </w:p>
    <w:p w14:paraId="738E23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每日进度报表需在次日上午九点前递交，内容包括技术管理人员数量、各工种工人数量、机械设备使用情况、工程进度记录、天气状况及其他特别事项说明。</w:t>
      </w:r>
    </w:p>
    <w:p w14:paraId="7AE8B7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每周进度报表需在次周周一上午九时前递交，包含本周完工情况、下周计划安排等信息。</w:t>
      </w:r>
    </w:p>
    <w:p w14:paraId="56F800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每月进度报表随付款申请单一同递交，反映当月完成工程量、累计完成工程量、材料进货及库存、现场设备运行情况、劳动力数量预测、质量与安全措施执行情况等内容，并附定点摄影照片，展示工程形象进度。</w:t>
      </w:r>
    </w:p>
    <w:p w14:paraId="17C98B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所有进度报表的格式和内容均需经过监理人审批确认，确保数据真实准确。</w:t>
      </w:r>
    </w:p>
    <w:p w14:paraId="217BDF3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2"/>
        <w:rPr>
          <w:rFonts w:hint="eastAsia" w:ascii="宋体" w:hAnsi="宋体" w:eastAsia="宋体" w:cs="宋体"/>
          <w:b w:val="0"/>
          <w:bCs w:val="0"/>
          <w:sz w:val="28"/>
          <w:szCs w:val="28"/>
        </w:rPr>
      </w:pPr>
      <w:bookmarkStart w:id="146" w:name="_Toc256002157"/>
      <w:r>
        <w:rPr>
          <w:rFonts w:hint="eastAsia" w:cs="宋体"/>
          <w:b w:val="0"/>
          <w:bCs w:val="0"/>
          <w:i w:val="0"/>
          <w:sz w:val="28"/>
          <w:szCs w:val="28"/>
          <w:lang w:val="en-US" w:eastAsia="zh-CN"/>
        </w:rPr>
        <w:t>3.1.1.5</w:t>
      </w:r>
      <w:r>
        <w:rPr>
          <w:rFonts w:hint="eastAsia" w:ascii="宋体" w:hAnsi="宋体" w:eastAsia="宋体" w:cs="宋体"/>
          <w:b w:val="0"/>
          <w:bCs w:val="0"/>
          <w:i w:val="0"/>
          <w:sz w:val="28"/>
          <w:szCs w:val="28"/>
        </w:rPr>
        <w:t>施工总进度计划横道图</w:t>
      </w:r>
      <w:bookmarkEnd w:id="146"/>
    </w:p>
    <w:p w14:paraId="546C34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3.1.1.5.1</w:t>
      </w:r>
      <w:r>
        <w:rPr>
          <w:rFonts w:hint="eastAsia" w:ascii="宋体" w:hAnsi="宋体" w:eastAsia="宋体" w:cs="宋体"/>
          <w:b w:val="0"/>
          <w:bCs w:val="0"/>
          <w:i w:val="0"/>
          <w:sz w:val="28"/>
          <w:szCs w:val="28"/>
        </w:rPr>
        <w:t>横道图总体框架设计</w:t>
      </w:r>
    </w:p>
    <w:p w14:paraId="2901E2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工期365日历天的要求，我方设计的施工总进度计划横道图包含以下关键要素：项目时间轴划分为365日历天，工程类别明确为业务综合楼、室外附属配套工程及值班室三大部分。各阶段进度以色块填充表示，时间刻度精确标注至周和月。不同工程类型采用颜色标识区分，如业务综合楼用蓝色表示，室外附属工程用绿色表示，值班室用橙色表示。同时，关键节点以符号标识突出显示，如基础验收节点、主体结构验收节点等。</w:t>
      </w:r>
    </w:p>
    <w:p w14:paraId="3A8C0A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3.1.1.5.2</w:t>
      </w:r>
      <w:r>
        <w:rPr>
          <w:rFonts w:hint="eastAsia" w:ascii="宋体" w:hAnsi="宋体" w:eastAsia="宋体" w:cs="宋体"/>
          <w:b w:val="0"/>
          <w:bCs w:val="0"/>
          <w:i w:val="0"/>
          <w:sz w:val="28"/>
          <w:szCs w:val="28"/>
        </w:rPr>
        <w:t>业务综合楼工期安排</w:t>
      </w:r>
    </w:p>
    <w:p w14:paraId="3A6E17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业务综合楼的工期安排具体如下：基础施工于开工后第1-30天完成；主体结构施工于第31-120天完成；装饰装修施工于第121-240天完成；给排水系统安装于第241-270天完成；通风空调系统安装于第271-300天完成；弱电系统安装于第301-330天完成。各阶段预留5%-10%缓冲时间以应对潜在风险。</w:t>
      </w:r>
    </w:p>
    <w:p w14:paraId="223D31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3.1.1.5.</w:t>
      </w:r>
      <w:r>
        <w:rPr>
          <w:rFonts w:hint="eastAsia" w:ascii="宋体" w:hAnsi="宋体" w:eastAsia="宋体" w:cs="宋体"/>
          <w:b w:val="0"/>
          <w:bCs w:val="0"/>
          <w:i w:val="0"/>
          <w:sz w:val="28"/>
          <w:szCs w:val="28"/>
        </w:rPr>
        <w:t>3室外附属配套工程工期安排</w:t>
      </w:r>
    </w:p>
    <w:p w14:paraId="31D8D1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配套工程的工期安排具体如下：围墙工程施工于开工后第121-150天完成；绿化工程施工于第151-180天完成；室外地面工程施工于第181-210天完成；升旗台施工于第211-240天完成；水池及工具间施工于第241-270天完成；室外给排水系统施工于第271-300天完成。</w:t>
      </w:r>
    </w:p>
    <w:p w14:paraId="5D1ED8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3.1.1.5.</w:t>
      </w:r>
      <w:r>
        <w:rPr>
          <w:rFonts w:hint="eastAsia" w:ascii="宋体" w:hAnsi="宋体" w:eastAsia="宋体" w:cs="宋体"/>
          <w:b w:val="0"/>
          <w:bCs w:val="0"/>
          <w:i w:val="0"/>
          <w:sz w:val="28"/>
          <w:szCs w:val="28"/>
        </w:rPr>
        <w:t>4值班室工程工期安排</w:t>
      </w:r>
    </w:p>
    <w:p w14:paraId="05DCE0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工程的工期安排具体如下：主体结构施工于开工后第1-60天完成；装饰装修施工于第61-120天完成；给排水及电气系统安装于第121-150天完成。值班室主体施工与业务综合楼装饰装修同步进行，确保资源高效利用。</w:t>
      </w:r>
    </w:p>
    <w:p w14:paraId="6B1D55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3.1.1.5.5</w:t>
      </w:r>
      <w:r>
        <w:rPr>
          <w:rFonts w:hint="eastAsia" w:ascii="宋体" w:hAnsi="宋体" w:eastAsia="宋体" w:cs="宋体"/>
          <w:b w:val="0"/>
          <w:bCs w:val="0"/>
          <w:i w:val="0"/>
          <w:sz w:val="28"/>
          <w:szCs w:val="28"/>
        </w:rPr>
        <w:t>关键节点标识</w:t>
      </w:r>
    </w:p>
    <w:p w14:paraId="651E8C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横道图中，我们对关键节点进行了明确的时间标注及符号标识。例如，基础验收节点位于第30天，主体结构验收节点位于第120天，装饰装修完成节点位于第240天，系统调试完成节点位于第330天，竣工验收节点位于第365天。</w:t>
      </w:r>
    </w:p>
    <w:p w14:paraId="1D2F28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3.1.1.5.6</w:t>
      </w:r>
      <w:r>
        <w:rPr>
          <w:rFonts w:hint="eastAsia" w:ascii="宋体" w:hAnsi="宋体" w:eastAsia="宋体" w:cs="宋体"/>
          <w:b w:val="0"/>
          <w:bCs w:val="0"/>
          <w:i w:val="0"/>
          <w:sz w:val="28"/>
          <w:szCs w:val="28"/>
        </w:rPr>
        <w:t>横道图编制说明</w:t>
      </w:r>
    </w:p>
    <w:p w14:paraId="2BC93B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横道图编制依据招标文件、施工图纸及工程量清单，结合我公司的施工能力制定。时间计算规则为日历天计算，并考虑节假日调整。同时，在每个阶段预留5%-10%的缓冲时间，以应对不可预见因素的影响，确保项目按期完成。</w:t>
      </w:r>
    </w:p>
    <w:p w14:paraId="4AEF465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2"/>
        <w:rPr>
          <w:rFonts w:hint="eastAsia" w:ascii="宋体" w:hAnsi="宋体" w:eastAsia="宋体" w:cs="宋体"/>
          <w:b w:val="0"/>
          <w:bCs w:val="0"/>
          <w:sz w:val="28"/>
          <w:szCs w:val="28"/>
        </w:rPr>
      </w:pPr>
      <w:bookmarkStart w:id="147" w:name="_Toc256002158"/>
      <w:r>
        <w:rPr>
          <w:rFonts w:hint="eastAsia" w:cs="宋体"/>
          <w:b w:val="0"/>
          <w:bCs w:val="0"/>
          <w:i w:val="0"/>
          <w:sz w:val="28"/>
          <w:szCs w:val="28"/>
          <w:lang w:val="en-US" w:eastAsia="zh-CN"/>
        </w:rPr>
        <w:t>3.1.1.6</w:t>
      </w:r>
      <w:r>
        <w:rPr>
          <w:rFonts w:hint="eastAsia" w:ascii="宋体" w:hAnsi="宋体" w:eastAsia="宋体" w:cs="宋体"/>
          <w:b w:val="0"/>
          <w:bCs w:val="0"/>
          <w:i w:val="0"/>
          <w:sz w:val="28"/>
          <w:szCs w:val="28"/>
        </w:rPr>
        <w:t>施工总进度计划网络图</w:t>
      </w:r>
      <w:bookmarkEnd w:id="147"/>
    </w:p>
    <w:p w14:paraId="47624D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3.1.1.6.</w:t>
      </w:r>
      <w:r>
        <w:rPr>
          <w:rFonts w:hint="eastAsia" w:ascii="宋体" w:hAnsi="宋体" w:eastAsia="宋体" w:cs="宋体"/>
          <w:b w:val="0"/>
          <w:bCs w:val="0"/>
          <w:i w:val="0"/>
          <w:sz w:val="28"/>
          <w:szCs w:val="28"/>
        </w:rPr>
        <w:t>1网络图编制依据与原则</w:t>
      </w:r>
    </w:p>
    <w:p w14:paraId="625B9F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本项目网络图的编制严格遵循招标文件要求及工程实际特点，主要依据包括：合同工期365日历天、施工图纸、工程量清单、公司施工能力以及季节因素。编制原则如下：</w:t>
      </w:r>
    </w:p>
    <w:p w14:paraId="2937EA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科学合理：充分考虑各工序间的逻辑关系和资源配置，确保施工顺序符合技术规范。</w:t>
      </w:r>
    </w:p>
    <w:p w14:paraId="4A4423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逻辑清晰：通过分解核心工序，明确各工序间的先后依赖关系。</w:t>
      </w:r>
    </w:p>
    <w:p w14:paraId="76ED6A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留有余地：适当预留缓冲时间以应对不可预见因素的影响，确保总工期可控。</w:t>
      </w:r>
    </w:p>
    <w:p w14:paraId="10C8BF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3.1.1.6.2</w:t>
      </w:r>
      <w:r>
        <w:rPr>
          <w:rFonts w:hint="eastAsia" w:ascii="宋体" w:hAnsi="宋体" w:eastAsia="宋体" w:cs="宋体"/>
          <w:b w:val="0"/>
          <w:bCs w:val="0"/>
          <w:i w:val="0"/>
          <w:sz w:val="28"/>
          <w:szCs w:val="28"/>
        </w:rPr>
        <w:t>工序分解与逻辑关系定义</w:t>
      </w:r>
    </w:p>
    <w:p w14:paraId="714FFB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根据项目特点，将施工过程分解为以下主要阶段，并定义其逻辑关系：</w:t>
      </w:r>
    </w:p>
    <w:p w14:paraId="034D0E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准备阶段：场地平整完成后方可进行临时设施搭建。</w:t>
      </w:r>
    </w:p>
    <w:p w14:paraId="1191E8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主体施工阶段：业务综合楼及值班室主体结构施工必须在基础工程完成后才能开始。</w:t>
      </w:r>
    </w:p>
    <w:p w14:paraId="1D7AFD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装饰装修阶段：待主体结构验收合格后，方可进行室内外装饰装修。</w:t>
      </w:r>
    </w:p>
    <w:p w14:paraId="3F4E31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系统安装调试阶段：给排水、通风空调、弱电系统的安装需在装饰装修基本完成后再行开展。</w:t>
      </w:r>
    </w:p>
    <w:p w14:paraId="70AFC6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室外附属工程阶段：围墙、绿化、室外地面等施工需在室内工程推进至一定阶段时同步进行。</w:t>
      </w:r>
    </w:p>
    <w:p w14:paraId="3CD14A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竣工验收阶段：所有实体工程完工后进入资料整理、现场清理及验收环节。</w:t>
      </w:r>
    </w:p>
    <w:p w14:paraId="29EA76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3.1.1.6.</w:t>
      </w:r>
      <w:r>
        <w:rPr>
          <w:rFonts w:hint="eastAsia" w:ascii="宋体" w:hAnsi="宋体" w:eastAsia="宋体" w:cs="宋体"/>
          <w:b w:val="0"/>
          <w:bCs w:val="0"/>
          <w:i w:val="0"/>
          <w:sz w:val="28"/>
          <w:szCs w:val="28"/>
        </w:rPr>
        <w:t>3工序时间参数标注</w:t>
      </w:r>
    </w:p>
    <w:p w14:paraId="3BF3EB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针对每个工序标注时间参数，包括最早开始时间（ES）、最晚开始时间（LS）、最早完成时间（EF）、最晚完成时间（LF）、总时差（TF）及自由时差（FF）。例如：</w:t>
      </w:r>
    </w:p>
    <w:p w14:paraId="1E0360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场地平整工序：ES=0天，LS=7天，EF=14天，LF=21天，TF=7天，FF=7天。</w:t>
      </w:r>
    </w:p>
    <w:p w14:paraId="37D7748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业务综合楼主体结构施工：ES=15天，LS=22天，EF=90天，LF=97天，TF=7天，FF=7天。</w:t>
      </w:r>
    </w:p>
    <w:p w14:paraId="6892E8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装饰装修阶段：ES=98天，LS=105天，EF=210天，LF=217天，TF=7天，FF=7天。</w:t>
      </w:r>
    </w:p>
    <w:p w14:paraId="174E91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具体数值将在正式施工前结合实际情况进一步确认</w:t>
      </w:r>
    </w:p>
    <w:p w14:paraId="71CF97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3.1.1.6.4</w:t>
      </w:r>
      <w:r>
        <w:rPr>
          <w:rFonts w:hint="eastAsia" w:ascii="宋体" w:hAnsi="宋体" w:eastAsia="宋体" w:cs="宋体"/>
          <w:b w:val="0"/>
          <w:bCs w:val="0"/>
          <w:i w:val="0"/>
          <w:sz w:val="28"/>
          <w:szCs w:val="28"/>
        </w:rPr>
        <w:t>关键路径识别与标识</w:t>
      </w:r>
    </w:p>
    <w:p w14:paraId="723690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计算各工序的时间参数，确定关键路径为：主体结构施工→装饰装修→系统调试→竣工验收。此路径上的工序无时差或仅有极小时差，直接影响总工期。在网络图中，关键路径将以加粗线条或红色箭头形式标识，以便清晰展示。</w:t>
      </w:r>
    </w:p>
    <w:p w14:paraId="5B1A25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3.1.1.6.</w:t>
      </w:r>
      <w:r>
        <w:rPr>
          <w:rFonts w:hint="eastAsia" w:ascii="宋体" w:hAnsi="宋体" w:eastAsia="宋体" w:cs="宋体"/>
          <w:b w:val="0"/>
          <w:bCs w:val="0"/>
          <w:i w:val="0"/>
          <w:sz w:val="28"/>
          <w:szCs w:val="28"/>
        </w:rPr>
        <w:t>5总工期验证与说明</w:t>
      </w:r>
    </w:p>
    <w:p w14:paraId="04EF13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经核算，网络图中所有工序累计工期为365日历天，与招标文件要求完全一致。关键路径对总工期起决定性作用，因此我们将重点监控并保障关键路径上各工序节点按时完成。</w:t>
      </w:r>
    </w:p>
    <w:p w14:paraId="2B333C7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2"/>
        <w:rPr>
          <w:rFonts w:hint="eastAsia" w:ascii="宋体" w:hAnsi="宋体" w:eastAsia="宋体" w:cs="宋体"/>
          <w:b w:val="0"/>
          <w:bCs w:val="0"/>
          <w:sz w:val="28"/>
          <w:szCs w:val="28"/>
        </w:rPr>
      </w:pPr>
      <w:bookmarkStart w:id="148" w:name="_Toc256002159"/>
      <w:r>
        <w:rPr>
          <w:rFonts w:hint="eastAsia" w:cs="宋体"/>
          <w:b w:val="0"/>
          <w:bCs w:val="0"/>
          <w:i w:val="0"/>
          <w:sz w:val="28"/>
          <w:szCs w:val="28"/>
          <w:lang w:val="en-US" w:eastAsia="zh-CN"/>
        </w:rPr>
        <w:t>3.1.1.7</w:t>
      </w:r>
      <w:r>
        <w:rPr>
          <w:rFonts w:hint="eastAsia" w:ascii="宋体" w:hAnsi="宋体" w:eastAsia="宋体" w:cs="宋体"/>
          <w:b w:val="0"/>
          <w:bCs w:val="0"/>
          <w:i w:val="0"/>
          <w:sz w:val="28"/>
          <w:szCs w:val="28"/>
        </w:rPr>
        <w:t>分部分项工程进度计划</w:t>
      </w:r>
      <w:bookmarkEnd w:id="148"/>
    </w:p>
    <w:p w14:paraId="2FE26F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3.1.1.7</w:t>
      </w:r>
      <w:r>
        <w:rPr>
          <w:rFonts w:hint="eastAsia" w:cs="宋体"/>
          <w:b w:val="0"/>
          <w:bCs w:val="0"/>
          <w:i w:val="0"/>
          <w:sz w:val="28"/>
          <w:szCs w:val="28"/>
          <w:lang w:val="en-US" w:eastAsia="zh-CN"/>
        </w:rPr>
        <w:t>.</w:t>
      </w:r>
      <w:r>
        <w:rPr>
          <w:rFonts w:hint="eastAsia" w:ascii="宋体" w:hAnsi="宋体" w:eastAsia="宋体" w:cs="宋体"/>
          <w:b w:val="0"/>
          <w:bCs w:val="0"/>
          <w:i w:val="0"/>
          <w:sz w:val="28"/>
          <w:szCs w:val="28"/>
        </w:rPr>
        <w:t>1业务综合楼分部分项工程进度计划</w:t>
      </w:r>
    </w:p>
    <w:p w14:paraId="0C8259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根据合同工期365日历天的要求，我方将业务综合楼的分部分项工程划分为以下阶段进行实施：</w:t>
      </w:r>
    </w:p>
    <w:p w14:paraId="4C4FCB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基础工程阶段：包括基坑开挖、垫层浇筑、基础钢筋绑扎和基础混凝土浇筑等工序，预计于开工后第1-2个月完成。</w:t>
      </w:r>
    </w:p>
    <w:p w14:paraId="45B59A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主体结构工程阶段：涵盖框架柱浇筑、梁板浇筑及砌体砌筑等关键工序，计划在第3-5个月完成。</w:t>
      </w:r>
    </w:p>
    <w:p w14:paraId="290D88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装饰装修工程阶段：涉及墙面抹灰、地面铺装、天花板吊顶和门窗安装等工作，具体安排为第6-8个月。</w:t>
      </w:r>
    </w:p>
    <w:p w14:paraId="237278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给排水工程阶段：重点完成管道敷设、设备安装及试压调试，时间安排为第9-10个月。</w:t>
      </w:r>
    </w:p>
    <w:p w14:paraId="3F7F4A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通风空调工程阶段：风管安装、设备安装及系统调试，同步于给排水工程阶段进行。</w:t>
      </w:r>
    </w:p>
    <w:p w14:paraId="026253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弱电工程阶段：布线、设备安装及通电测试，计划于第11个月完成。</w:t>
      </w:r>
    </w:p>
    <w:p w14:paraId="0033DF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各分部分项工程均严格遵循施工逻辑顺序，确保工序衔接合理高效。</w:t>
      </w:r>
    </w:p>
    <w:p w14:paraId="316075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3.1.1.7.</w:t>
      </w:r>
      <w:r>
        <w:rPr>
          <w:rFonts w:hint="eastAsia" w:ascii="宋体" w:hAnsi="宋体" w:eastAsia="宋体" w:cs="宋体"/>
          <w:b w:val="0"/>
          <w:bCs w:val="0"/>
          <w:i w:val="0"/>
          <w:sz w:val="28"/>
          <w:szCs w:val="28"/>
        </w:rPr>
        <w:t>2室外附属配套工程分部分项工程进度计划</w:t>
      </w:r>
    </w:p>
    <w:p w14:paraId="5B56D8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3.1.1.7.</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.1</w:t>
      </w:r>
      <w:r>
        <w:rPr>
          <w:rFonts w:hint="eastAsia" w:ascii="宋体" w:hAnsi="宋体" w:eastAsia="宋体" w:cs="宋体"/>
          <w:b w:val="0"/>
          <w:bCs w:val="0"/>
          <w:i w:val="0"/>
          <w:sz w:val="28"/>
          <w:szCs w:val="28"/>
        </w:rPr>
        <w:t>室外附属配套工程的分部分项工程进度计划具体如下：</w:t>
      </w:r>
    </w:p>
    <w:p w14:paraId="2FC443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围墙工程阶段：涵盖基础施工、墙体砌筑和装饰粉刷工序，预计于第1-2个月开始，第3-4个月完成。</w:t>
      </w:r>
    </w:p>
    <w:p w14:paraId="78FB39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绿化工程阶段：场地平整、土壤改良、苗木种植及养护管理，安排于第11-12个月进行。</w:t>
      </w:r>
    </w:p>
    <w:p w14:paraId="3884C9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室外地面工程阶段：基层处理、面层铺装及标线施划，时间安排为第6-8个月。</w:t>
      </w:r>
    </w:p>
    <w:p w14:paraId="3658EE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升旗台工程阶段：包含基础施工、主体砌筑和装饰安装，计划在第7-8个月完成。</w:t>
      </w:r>
    </w:p>
    <w:p w14:paraId="6E4251C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水池及工具间工程阶段：基础施工、结构浇筑、防水处理及设备安装，安排于第9-10个月实施。</w:t>
      </w:r>
    </w:p>
    <w:p w14:paraId="6543B0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室外给排水工程阶段：管道敷设、检查井施工及试压调试，同步于水池及工具间工程施工期间完成。</w:t>
      </w:r>
    </w:p>
    <w:p w14:paraId="3DFDF8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以上各阶段均依据施工条件与工序逻辑合理安排，确保整体进度可控。</w:t>
      </w:r>
    </w:p>
    <w:p w14:paraId="15A90A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3.1.1.7.3</w:t>
      </w:r>
      <w:r>
        <w:rPr>
          <w:rFonts w:hint="eastAsia" w:ascii="宋体" w:hAnsi="宋体" w:eastAsia="宋体" w:cs="宋体"/>
          <w:b w:val="0"/>
          <w:bCs w:val="0"/>
          <w:i w:val="0"/>
          <w:sz w:val="28"/>
          <w:szCs w:val="28"/>
        </w:rPr>
        <w:t>值班室分部分项工程进度计划</w:t>
      </w:r>
    </w:p>
    <w:p w14:paraId="35F6C4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3.1.1.7.3.1</w:t>
      </w:r>
      <w:r>
        <w:rPr>
          <w:rFonts w:hint="eastAsia" w:ascii="宋体" w:hAnsi="宋体" w:eastAsia="宋体" w:cs="宋体"/>
          <w:b w:val="0"/>
          <w:bCs w:val="0"/>
          <w:i w:val="0"/>
          <w:sz w:val="28"/>
          <w:szCs w:val="28"/>
        </w:rPr>
        <w:t>值班室的分部分项工程进度计划具体如下：</w:t>
      </w:r>
    </w:p>
    <w:p w14:paraId="1FEDC9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主体结构工程阶段：包括基础施工、墙体砌筑和屋面施工，预计于第1-2个月开始，第3-4个月完成。</w:t>
      </w:r>
    </w:p>
    <w:p w14:paraId="263B3D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装饰装修工程阶段：涵盖墙面处理、地面铺装和门窗安装，安排于第6-7个月实施。</w:t>
      </w:r>
    </w:p>
    <w:p w14:paraId="6F9DE7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给排水系统工程阶段：管道安装及设备调试，计划在第9个月完成。</w:t>
      </w:r>
    </w:p>
    <w:p w14:paraId="5E40F9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电气系统工程阶段：线路敷设、设备安装及通电测试，同步于给排水系统工程阶段进行。</w:t>
      </w:r>
    </w:p>
    <w:p w14:paraId="37F29D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值班室工程作为独立板块，其工期安排充分考虑与其他分部分项工程的协调性，避免资源冲突。</w:t>
      </w:r>
    </w:p>
    <w:p w14:paraId="4E44E9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3.1.1.7.4</w:t>
      </w:r>
      <w:r>
        <w:rPr>
          <w:rFonts w:hint="eastAsia" w:ascii="宋体" w:hAnsi="宋体" w:eastAsia="宋体" w:cs="宋体"/>
          <w:b w:val="0"/>
          <w:bCs w:val="0"/>
          <w:i w:val="0"/>
          <w:sz w:val="28"/>
          <w:szCs w:val="28"/>
        </w:rPr>
        <w:t>分部分项工程月度进度安排</w:t>
      </w:r>
    </w:p>
    <w:p w14:paraId="41F501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3.1.1.7.4.1</w:t>
      </w:r>
      <w:r>
        <w:rPr>
          <w:rFonts w:hint="eastAsia" w:ascii="宋体" w:hAnsi="宋体" w:eastAsia="宋体" w:cs="宋体"/>
          <w:b w:val="0"/>
          <w:bCs w:val="0"/>
          <w:i w:val="0"/>
          <w:sz w:val="28"/>
          <w:szCs w:val="28"/>
        </w:rPr>
        <w:t>分部分项工程工序衔接计划</w:t>
      </w:r>
    </w:p>
    <w:p w14:paraId="721FAA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为确保各分部分项工程之间的工序衔接顺畅，我方制定了以下措施：</w:t>
      </w:r>
    </w:p>
    <w:p w14:paraId="665663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业务综合楼主体结构与装饰装修工序衔接：主体结构完成后，立即开展装饰装修准备工作，确保后续工序无缝对接。</w:t>
      </w:r>
    </w:p>
    <w:p w14:paraId="463A48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装饰装修与系统安装工序衔接：装饰装修施工接近尾声时，同步启动给排水、通风空调及弱电系统的安装调试工作。</w:t>
      </w:r>
    </w:p>
    <w:p w14:paraId="3EEB87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室外工程与室内工程工序衔接：室外地面基础处理及围墙施工优先开展，为室内工程创造有利条件。</w:t>
      </w:r>
    </w:p>
    <w:p w14:paraId="6CD325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各专业分包工程之间工序衔接：明确各专业分包单位的任务范围及进场时间，统一协调资源配置，避免交叉施工干扰。</w:t>
      </w:r>
    </w:p>
    <w:p w14:paraId="0E99E6C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通过以上措施，确保各工序之间紧密配合，最大限度减少停工等待时间，保障项目按期完成。</w:t>
      </w:r>
    </w:p>
    <w:p w14:paraId="2B636491">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49" w:name="_Toc256002160"/>
      <w:r>
        <w:rPr>
          <w:rFonts w:hint="eastAsia" w:cs="宋体"/>
          <w:b w:val="0"/>
          <w:bCs w:val="0"/>
          <w:i w:val="0"/>
          <w:sz w:val="28"/>
          <w:szCs w:val="28"/>
          <w:lang w:val="en-US" w:eastAsia="zh-CN"/>
        </w:rPr>
        <w:t>3.1.2</w:t>
      </w:r>
      <w:r>
        <w:rPr>
          <w:rFonts w:hint="eastAsia" w:ascii="宋体" w:hAnsi="宋体" w:eastAsia="宋体" w:cs="宋体"/>
          <w:b w:val="0"/>
          <w:bCs w:val="0"/>
          <w:i w:val="0"/>
          <w:sz w:val="28"/>
          <w:szCs w:val="28"/>
        </w:rPr>
        <w:t>关键线路与关键节点控制</w:t>
      </w:r>
      <w:bookmarkEnd w:id="149"/>
    </w:p>
    <w:p w14:paraId="20A9CBF4">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50" w:name="_Toc256002161"/>
      <w:r>
        <w:rPr>
          <w:rFonts w:hint="eastAsia" w:cs="宋体"/>
          <w:b w:val="0"/>
          <w:bCs w:val="0"/>
          <w:i w:val="0"/>
          <w:sz w:val="28"/>
          <w:szCs w:val="28"/>
          <w:lang w:val="en-US" w:eastAsia="zh-CN"/>
        </w:rPr>
        <w:t>3.1.2.1</w:t>
      </w:r>
      <w:r>
        <w:rPr>
          <w:rFonts w:hint="eastAsia" w:ascii="宋体" w:hAnsi="宋体" w:eastAsia="宋体" w:cs="宋体"/>
          <w:b w:val="0"/>
          <w:bCs w:val="0"/>
          <w:i w:val="0"/>
          <w:sz w:val="28"/>
          <w:szCs w:val="28"/>
        </w:rPr>
        <w:t>关键线路确定方法</w:t>
      </w:r>
      <w:bookmarkEnd w:id="150"/>
    </w:p>
    <w:p w14:paraId="466B81D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特点，结合工程施工网络计划理论，关键线路是指从开工到竣工过程中时间最长且无机动时间的路径。我方将依据计划工期365日历天的要求，严格遵循以下原则：确保所有节点按时完成；优先保障关键工序资源投入充足；通过科学计算和模拟优化施工顺序，确保工期目标实现。</w:t>
      </w:r>
    </w:p>
    <w:p w14:paraId="03D039A3">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为准确识别关键线路，我方采用以下步骤：</w:t>
      </w:r>
    </w:p>
    <w:p w14:paraId="2D92313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建立完整的施工网络图，包括所有工序及逻辑关系；</w:t>
      </w:r>
    </w:p>
    <w:p w14:paraId="24FD097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计算各工序最早开始时间、最早完成时间、最迟开始时间及最迟完成时间；</w:t>
      </w:r>
    </w:p>
    <w:p w14:paraId="7A07F1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确定总时差为零的工序，串联形成关键线路；</w:t>
      </w:r>
    </w:p>
    <w:p w14:paraId="643545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在开工前进行详尽的施工模拟，提前发现潜在问题并制定解决方案；</w:t>
      </w:r>
    </w:p>
    <w:p w14:paraId="5D3C78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为关键工序配备充足的人员、设备等资源，避免因资源不足导致延误；</w:t>
      </w:r>
    </w:p>
    <w:p w14:paraId="456105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实施动态管理，定期检查关键线路执行情况，发现问题及时调整；</w:t>
      </w:r>
    </w:p>
    <w:p w14:paraId="1053E9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引入信息化管理系统，实时跟踪各工序进度，确保信息透明化、决策科学化。</w:t>
      </w:r>
    </w:p>
    <w:p w14:paraId="29CF6C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印江自治县峨岭街道小型消防站建设项目中，关键工序是指对项目整体质量、进度和成本具有重大影响的施工环节。根据本项目的特点及施工范围，关键工序包括建筑主体结构施工、室内外装饰装修、给排水系统安装、通风空调系统调试、弱电系统布线与调试以及室外附属工程等。为确保项目顺利实施，需对这些关键工序进行重点识别和管理，制定详细的施工方案和技术措施。</w:t>
      </w:r>
    </w:p>
    <w:p w14:paraId="4B4243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为了明确各关键工序的主要任务和要求，以下列出本项目的关键工序清单：</w:t>
      </w:r>
    </w:p>
    <w:p w14:paraId="40D573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施工前准备阶段，组织技术负责人、项目负责人及相关管理人员进行图纸会审和技术交底，确保所有参与人员了解工序要点。</w:t>
      </w:r>
    </w:p>
    <w:p w14:paraId="0DDAE9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每个关键工序开始前，由施工员指导工人进行技术交底并提供操作规范，质量管理负责人对施工过程进行全程监督。</w:t>
      </w:r>
    </w:p>
    <w:p w14:paraId="745052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针对材料采购与配送安装环节，由材料员负责验收进场材料，确保其符合设计及规范要求。</w:t>
      </w:r>
    </w:p>
    <w:p w14:paraId="3F238C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在施工过程中，定期组织专项检查，发现问题及时整改，并记录相关数据以备后续分析使用。</w:t>
      </w:r>
    </w:p>
    <w:p w14:paraId="7BB0AE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竣工验收阶段，配合监理人进行全面的质量检查，确保所有关键工序均达到国家现行有关施工质量验收规范标准。</w:t>
      </w:r>
    </w:p>
    <w:p w14:paraId="3106E0E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51" w:name="_Toc256002163"/>
      <w:r>
        <w:rPr>
          <w:rFonts w:hint="eastAsia" w:cs="宋体"/>
          <w:b w:val="0"/>
          <w:bCs w:val="0"/>
          <w:i w:val="0"/>
          <w:sz w:val="28"/>
          <w:szCs w:val="28"/>
          <w:lang w:val="en-US" w:eastAsia="zh-CN"/>
        </w:rPr>
        <w:t>3.2.2.2</w:t>
      </w:r>
      <w:r>
        <w:rPr>
          <w:rFonts w:hint="eastAsia" w:ascii="宋体" w:hAnsi="宋体" w:eastAsia="宋体" w:cs="宋体"/>
          <w:b w:val="0"/>
          <w:bCs w:val="0"/>
          <w:i w:val="0"/>
          <w:sz w:val="28"/>
          <w:szCs w:val="28"/>
        </w:rPr>
        <w:t>关键节点时间控制</w:t>
      </w:r>
      <w:bookmarkEnd w:id="151"/>
    </w:p>
    <w:p w14:paraId="287B23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的施工范围和工期要求，我们将施工过程划分为若干个关键节点，以确保项目整体进度的可控性。具体包括：业务综合楼主体结构封顶、室内外装饰装修完成、给排水系统安装调试完毕、通风空调系统安装调试完毕、弱电系统布线及设备安装完成、室外附属工程完工等。这些节点的设置有助于明确阶段性目标，为后续工作提供依据。</w:t>
      </w:r>
    </w:p>
    <w:p w14:paraId="6702E5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3.2.2.3</w:t>
      </w:r>
      <w:r>
        <w:rPr>
          <w:rFonts w:hint="eastAsia" w:ascii="宋体" w:hAnsi="宋体" w:eastAsia="宋体" w:cs="宋体"/>
          <w:b w:val="0"/>
          <w:bCs w:val="0"/>
          <w:i w:val="0"/>
          <w:sz w:val="28"/>
          <w:szCs w:val="28"/>
        </w:rPr>
        <w:t>关键节点时间目标</w:t>
      </w:r>
    </w:p>
    <w:p w14:paraId="5204F8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结合总工期365日历天的要求，我们制定了以下关键节点的时间目标：</w:t>
      </w:r>
    </w:p>
    <w:p w14:paraId="0FBC06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业务综合楼主体结构封顶，预计完成时间为开工后第120天；</w:t>
      </w:r>
    </w:p>
    <w:p w14:paraId="48D04E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室内外装饰装修完成，预计完成时间为开工后第240天；</w:t>
      </w:r>
    </w:p>
    <w:p w14:paraId="5FC1BD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给排水系统安装调试完毕，预计完成时间为开工后第270天；</w:t>
      </w:r>
    </w:p>
    <w:p w14:paraId="566467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通风空调系统安装调试完毕，预计完成时间为开工后第300天；</w:t>
      </w:r>
    </w:p>
    <w:p w14:paraId="3ADFFA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弱电系统布线及设备安装完成，预计完成时间为开工后第330天；</w:t>
      </w:r>
    </w:p>
    <w:p w14:paraId="28E2A7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室外附属工程完工，预计于开工后第365天全部完成。</w:t>
      </w:r>
    </w:p>
    <w:p w14:paraId="603496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3.2.2.4</w:t>
      </w:r>
      <w:r>
        <w:rPr>
          <w:rFonts w:hint="eastAsia" w:ascii="宋体" w:hAnsi="宋体" w:eastAsia="宋体" w:cs="宋体"/>
          <w:b w:val="0"/>
          <w:bCs w:val="0"/>
          <w:i w:val="0"/>
          <w:sz w:val="28"/>
          <w:szCs w:val="28"/>
        </w:rPr>
        <w:t>进度监控措施</w:t>
      </w:r>
    </w:p>
    <w:p w14:paraId="58642B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为确保关键节点按时完成，我们将采取以下具体措施进行进度监控：</w:t>
      </w:r>
    </w:p>
    <w:p w14:paraId="4189E26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在每个关键节点前一周，由项目负责人组织召开专题会议，检查前期工作的完成情况，协调资源调配；</w:t>
      </w:r>
    </w:p>
    <w:p w14:paraId="35BA7D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安排专职施工员每日记录施工进度，并通过数据对比分析实际进展是否符合计划；</w:t>
      </w:r>
    </w:p>
    <w:p w14:paraId="16E6D8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每周向监理人提交周进度报表，汇报当前进度状况并与计划对比；</w:t>
      </w:r>
    </w:p>
    <w:p w14:paraId="0E6EFB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每月编制月度进度报告，分析偏差原因并提出改进措施。</w:t>
      </w:r>
    </w:p>
    <w:p w14:paraId="1E35BE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3.2.2.4</w:t>
      </w:r>
      <w:r>
        <w:rPr>
          <w:rFonts w:hint="eastAsia" w:ascii="宋体" w:hAnsi="宋体" w:eastAsia="宋体" w:cs="宋体"/>
          <w:b w:val="0"/>
          <w:bCs w:val="0"/>
          <w:i w:val="0"/>
          <w:sz w:val="28"/>
          <w:szCs w:val="28"/>
        </w:rPr>
        <w:t>偏差调整策略</w:t>
      </w:r>
    </w:p>
    <w:p w14:paraId="75D5C2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若出现关键节点延误的情况，我们将迅速启动应急预案，采取以下措施进行调整：</w:t>
      </w:r>
    </w:p>
    <w:p w14:paraId="7C3F96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增加现场施工人员数量，优化人力资源配置；</w:t>
      </w:r>
    </w:p>
    <w:p w14:paraId="41A271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延长每日工作时长，在确保安全的前提下合理加班赶工；</w:t>
      </w:r>
    </w:p>
    <w:p w14:paraId="7D0FD4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调整部分工序顺序，提前完成可并行作业的内容；</w:t>
      </w:r>
    </w:p>
    <w:p w14:paraId="46C972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必要时追加机械设备投入，提升工作效率。所有调整方案均需经过监理人审批后实施，确保不影响工程质量。</w:t>
      </w:r>
    </w:p>
    <w:p w14:paraId="4C45E64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52" w:name="_Toc256002164"/>
      <w:r>
        <w:rPr>
          <w:rFonts w:hint="eastAsia" w:cs="宋体"/>
          <w:b w:val="0"/>
          <w:bCs w:val="0"/>
          <w:i w:val="0"/>
          <w:sz w:val="28"/>
          <w:szCs w:val="28"/>
          <w:lang w:val="en-US" w:eastAsia="zh-CN"/>
        </w:rPr>
        <w:t>3.2.2.5</w:t>
      </w:r>
      <w:r>
        <w:rPr>
          <w:rFonts w:hint="eastAsia" w:ascii="宋体" w:hAnsi="宋体" w:eastAsia="宋体" w:cs="宋体"/>
          <w:b w:val="0"/>
          <w:bCs w:val="0"/>
          <w:i w:val="0"/>
          <w:sz w:val="28"/>
          <w:szCs w:val="28"/>
        </w:rPr>
        <w:t>节点偏差分析</w:t>
      </w:r>
      <w:bookmarkEnd w:id="152"/>
    </w:p>
    <w:p w14:paraId="44367B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项目施工过程中，偏差可能来源于进度、质量或资源投入。我方将通过每日进度检查和关键节点验收，及时发现并记录偏差情况。具体措施包括：建立偏差日志，记录偏差发生的时间、位置及原因；安排专人负责偏差跟踪，并形成书面报告提交给项目管理团队。确保所有偏差均被及时发现并处理，避免影响整体工期。</w:t>
      </w:r>
    </w:p>
    <w:p w14:paraId="6ABB98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偏差产生的原因可能涉及天气因素、材料供应延误、技术问题等。针对不同类型的偏差，我们将采用以下分析方法：</w:t>
      </w:r>
    </w:p>
    <w:p w14:paraId="4BC544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偏差分析结果，我们将采取针对性的纠正措施以恢复项目正常状态。对于进度偏差，将通过优化施工组织设计或增加施工人员数量进行调整；对于质量偏差，严格执行返工或整改要求；对于资源偏差，及时协调材料供应或调配备用资源。同时，加强现场监督管理，确保措施落实到位。</w:t>
      </w:r>
    </w:p>
    <w:p w14:paraId="3AA54D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减少偏差发生的可能性，我方将在项目实施中建立完善的预防机制。具体措施包括：提前编制详细的施工计划，明确各工序衔接时间；定期召开进度例会，评估潜在风险并制定预控方案；加强与材料供应商的沟通，保证物资按时到场；强化安全文明施工管理，降低因安全事故导致的停工风险。</w:t>
      </w:r>
    </w:p>
    <w:p w14:paraId="43B7CD74">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53" w:name="_Toc256002165"/>
      <w:r>
        <w:rPr>
          <w:rFonts w:hint="eastAsia" w:cs="宋体"/>
          <w:b w:val="0"/>
          <w:bCs w:val="0"/>
          <w:i w:val="0"/>
          <w:sz w:val="28"/>
          <w:szCs w:val="28"/>
          <w:lang w:val="en-US" w:eastAsia="zh-CN"/>
        </w:rPr>
        <w:t>3.1.3</w:t>
      </w:r>
      <w:r>
        <w:rPr>
          <w:rFonts w:hint="eastAsia" w:ascii="宋体" w:hAnsi="宋体" w:eastAsia="宋体" w:cs="宋体"/>
          <w:b w:val="0"/>
          <w:bCs w:val="0"/>
          <w:i w:val="0"/>
          <w:sz w:val="28"/>
          <w:szCs w:val="28"/>
        </w:rPr>
        <w:t>进度计划保障组织措施</w:t>
      </w:r>
      <w:bookmarkEnd w:id="153"/>
    </w:p>
    <w:p w14:paraId="7875B72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54" w:name="_Toc256002166"/>
      <w:r>
        <w:rPr>
          <w:rFonts w:hint="eastAsia" w:cs="宋体"/>
          <w:b w:val="0"/>
          <w:bCs w:val="0"/>
          <w:i w:val="0"/>
          <w:sz w:val="28"/>
          <w:szCs w:val="28"/>
          <w:lang w:val="en-US" w:eastAsia="zh-CN"/>
        </w:rPr>
        <w:t>3.1.3.1</w:t>
      </w:r>
      <w:r>
        <w:rPr>
          <w:rFonts w:hint="eastAsia" w:ascii="宋体" w:hAnsi="宋体" w:eastAsia="宋体" w:cs="宋体"/>
          <w:b w:val="0"/>
          <w:bCs w:val="0"/>
          <w:i w:val="0"/>
          <w:sz w:val="28"/>
          <w:szCs w:val="28"/>
        </w:rPr>
        <w:t>各岗位进度控制职责</w:t>
      </w:r>
      <w:bookmarkEnd w:id="154"/>
    </w:p>
    <w:p w14:paraId="5BD42A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9"/>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项目负责人负责整体施工进度的协调与管理，确保项目按计划工期完成。具体职责包括：</w:t>
      </w:r>
    </w:p>
    <w:p w14:paraId="11E442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制定总体施工进度计划，并监督执行；</w:t>
      </w:r>
    </w:p>
    <w:p w14:paraId="572774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定期组织召开进度例会，协调解决影响进度的问题；</w:t>
      </w:r>
    </w:p>
    <w:p w14:paraId="0C7E52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审批关键节点进度计划调整方案；</w:t>
      </w:r>
    </w:p>
    <w:p w14:paraId="35B2F1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确保资源配置满足进度要求；</w:t>
      </w:r>
    </w:p>
    <w:p w14:paraId="213C00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跟踪检查各岗位进度控制职责落实情况。</w:t>
      </w:r>
    </w:p>
    <w:p w14:paraId="4CE52F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项目负责人需具备建筑工程专业二级及以上注册建造师资格，同时持有有效的安全生产考核合格证书（B证）。</w:t>
      </w:r>
    </w:p>
    <w:p w14:paraId="25E471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3.1.3.2</w:t>
      </w:r>
      <w:r>
        <w:rPr>
          <w:rFonts w:hint="eastAsia" w:ascii="宋体" w:hAnsi="宋体" w:eastAsia="宋体" w:cs="宋体"/>
          <w:b w:val="0"/>
          <w:bCs w:val="0"/>
          <w:i w:val="0"/>
          <w:sz w:val="28"/>
          <w:szCs w:val="28"/>
        </w:rPr>
        <w:t>技术负责人职责</w:t>
      </w:r>
    </w:p>
    <w:p w14:paraId="710F1D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技术负责人负责施工技术指导及进度技术支持，具体职责包括：</w:t>
      </w:r>
    </w:p>
    <w:p w14:paraId="67A614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参与编制并优化施工进度计划；</w:t>
      </w:r>
    </w:p>
    <w:p w14:paraId="25B184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提供施工过程中所需的技术支持，解决技术难题；</w:t>
      </w:r>
    </w:p>
    <w:p w14:paraId="71F400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根据实际情况提出进度优化建议；</w:t>
      </w:r>
    </w:p>
    <w:p w14:paraId="7CF54F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审核施工图纸及技术交底文件，确保无技术性延误风险；</w:t>
      </w:r>
    </w:p>
    <w:p w14:paraId="200BE3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协助项目负责人处理进度偏差问题。</w:t>
      </w:r>
    </w:p>
    <w:p w14:paraId="2A47A2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技术负责人需具有</w:t>
      </w:r>
      <w:r>
        <w:rPr>
          <w:rFonts w:hint="eastAsia" w:ascii="宋体" w:hAnsi="宋体" w:eastAsia="宋体" w:cs="宋体"/>
          <w:b w:val="0"/>
          <w:bCs w:val="0"/>
          <w:i w:val="0"/>
          <w:sz w:val="28"/>
          <w:szCs w:val="28"/>
          <w:lang w:val="en-US" w:eastAsia="zh-CN"/>
        </w:rPr>
        <w:t>高</w:t>
      </w:r>
      <w:r>
        <w:rPr>
          <w:rFonts w:hint="eastAsia" w:ascii="宋体" w:hAnsi="宋体" w:eastAsia="宋体" w:cs="宋体"/>
          <w:b w:val="0"/>
          <w:bCs w:val="0"/>
          <w:i w:val="0"/>
          <w:sz w:val="28"/>
          <w:szCs w:val="28"/>
        </w:rPr>
        <w:t>级职称，且从事工程项目管理经验不少于5年。</w:t>
      </w:r>
    </w:p>
    <w:p w14:paraId="25553A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3.1.3.3</w:t>
      </w:r>
      <w:r>
        <w:rPr>
          <w:rFonts w:hint="eastAsia" w:ascii="宋体" w:hAnsi="宋体" w:eastAsia="宋体" w:cs="宋体"/>
          <w:b w:val="0"/>
          <w:bCs w:val="0"/>
          <w:i w:val="0"/>
          <w:sz w:val="28"/>
          <w:szCs w:val="28"/>
        </w:rPr>
        <w:t>施工员职责</w:t>
      </w:r>
    </w:p>
    <w:p w14:paraId="05E874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施工员负责现场施工进度的具体实施与管理，具体职责包括：</w:t>
      </w:r>
    </w:p>
    <w:p w14:paraId="0FCA4E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按照施工进度计划组织施工班组开展作业；</w:t>
      </w:r>
    </w:p>
    <w:p w14:paraId="323C95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每日检查施工任务完成情况，及时反馈进度信息；</w:t>
      </w:r>
    </w:p>
    <w:p w14:paraId="3A25FC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参与制定和调整分项工程进度计划；</w:t>
      </w:r>
    </w:p>
    <w:p w14:paraId="14F8B7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协调各工种交叉作业，避免因组织不当导致进度延误；</w:t>
      </w:r>
    </w:p>
    <w:p w14:paraId="43F445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负责施工技术交底工作，确保工人清楚施工任务及时间节点。</w:t>
      </w:r>
    </w:p>
    <w:p w14:paraId="29F44E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施工员需熟悉施工工艺和流程，能够有效管理现场施工资源。</w:t>
      </w:r>
    </w:p>
    <w:p w14:paraId="6CF643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3.1.3.4</w:t>
      </w:r>
      <w:r>
        <w:rPr>
          <w:rFonts w:hint="eastAsia" w:ascii="宋体" w:hAnsi="宋体" w:eastAsia="宋体" w:cs="宋体"/>
          <w:b w:val="0"/>
          <w:bCs w:val="0"/>
          <w:i w:val="0"/>
          <w:sz w:val="28"/>
          <w:szCs w:val="28"/>
        </w:rPr>
        <w:t>专职安全员职责</w:t>
      </w:r>
    </w:p>
    <w:p w14:paraId="08A9BD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专职安全员负责施工现场的安全管理工作，确保安全措施不拖延施工进度，具体职责包括：</w:t>
      </w:r>
    </w:p>
    <w:p w14:paraId="35D94E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监督施工现场安全防护措施落实，及时消除安全隐患；</w:t>
      </w:r>
    </w:p>
    <w:p w14:paraId="28A058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配合施工员合理安排安全设施搭建时间，减少对施工进度的影响；</w:t>
      </w:r>
    </w:p>
    <w:p w14:paraId="24432B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参与编制临时用电、脚手架等专项方案，确保其实施效率；</w:t>
      </w:r>
    </w:p>
    <w:p w14:paraId="519A76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开展日常安全培训，提高工人安全意识，降低事故发生率；</w:t>
      </w:r>
    </w:p>
    <w:p w14:paraId="6662B0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记录和汇报安全问题，避免因安全事故导致进度中断。</w:t>
      </w:r>
    </w:p>
    <w:p w14:paraId="09970B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专职安全员需持有有效的安全生产考核合格证书（C证）。</w:t>
      </w:r>
    </w:p>
    <w:p w14:paraId="121D93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3.1.3.5</w:t>
      </w:r>
      <w:r>
        <w:rPr>
          <w:rFonts w:hint="eastAsia" w:ascii="宋体" w:hAnsi="宋体" w:eastAsia="宋体" w:cs="宋体"/>
          <w:b w:val="0"/>
          <w:bCs w:val="0"/>
          <w:i w:val="0"/>
          <w:sz w:val="28"/>
          <w:szCs w:val="28"/>
        </w:rPr>
        <w:t>质量员职责</w:t>
      </w:r>
    </w:p>
    <w:p w14:paraId="00D595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质量员负责施工过程中的质量检验工作，确保质量问题不影响进度，具体职责包括：</w:t>
      </w:r>
    </w:p>
    <w:p w14:paraId="513866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按照施工质量验收规范进行质量检查；</w:t>
      </w:r>
    </w:p>
    <w:p w14:paraId="0C23CAC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及时发现和报告质量问题，督促整改；</w:t>
      </w:r>
    </w:p>
    <w:p w14:paraId="202C50EE">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参与制定分项工程质量验收计划，确保与进度计划同步；</w:t>
      </w:r>
    </w:p>
    <w:p w14:paraId="162923A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协助施工员协调质量问题处理与进度推进的关系；</w:t>
      </w:r>
    </w:p>
    <w:p w14:paraId="08337E03">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记录和汇总质量数据，为进度分析提供依据。</w:t>
      </w:r>
    </w:p>
    <w:p w14:paraId="75E582B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质量员需具有初级及以上职称，熟悉相关质量验收标准。</w:t>
      </w:r>
    </w:p>
    <w:p w14:paraId="6A34682C">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3.1.3.6</w:t>
      </w:r>
      <w:r>
        <w:rPr>
          <w:rFonts w:hint="eastAsia" w:ascii="宋体" w:hAnsi="宋体" w:eastAsia="宋体" w:cs="宋体"/>
          <w:b w:val="0"/>
          <w:bCs w:val="0"/>
          <w:i w:val="0"/>
          <w:sz w:val="28"/>
          <w:szCs w:val="28"/>
        </w:rPr>
        <w:t>后勤保障人员职责</w:t>
      </w:r>
    </w:p>
    <w:p w14:paraId="1D757D5E">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后勤保障人员负责施工现场后勤服务工作，确保后勤支持不拖累施工进度，具体职责包括：</w:t>
      </w:r>
    </w:p>
    <w:p w14:paraId="753C8CF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保证施工现场物资供应及时到位；</w:t>
      </w:r>
    </w:p>
    <w:p w14:paraId="1EFCFA1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维护现场环境卫生，保持场地整洁；</w:t>
      </w:r>
    </w:p>
    <w:p w14:paraId="4B7D598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协调生活设施管理，为施工人员提供良好生活条件；</w:t>
      </w:r>
    </w:p>
    <w:p w14:paraId="7404A5B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提前准备临时消防器材、医疗站等应急设施；</w:t>
      </w:r>
    </w:p>
    <w:p w14:paraId="66AF543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配合其他岗位完成进度相关辅助工作。</w:t>
      </w:r>
    </w:p>
    <w:p w14:paraId="29B109A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55" w:name="_Toc256002167"/>
      <w:r>
        <w:rPr>
          <w:rFonts w:hint="eastAsia" w:cs="宋体"/>
          <w:b w:val="0"/>
          <w:bCs w:val="0"/>
          <w:i w:val="0"/>
          <w:sz w:val="28"/>
          <w:szCs w:val="28"/>
          <w:lang w:val="en-US" w:eastAsia="zh-CN"/>
        </w:rPr>
        <w:t>3.1.4</w:t>
      </w:r>
      <w:r>
        <w:rPr>
          <w:rFonts w:hint="eastAsia" w:ascii="宋体" w:hAnsi="宋体" w:eastAsia="宋体" w:cs="宋体"/>
          <w:b w:val="0"/>
          <w:bCs w:val="0"/>
          <w:i w:val="0"/>
          <w:sz w:val="28"/>
          <w:szCs w:val="28"/>
        </w:rPr>
        <w:t>进度例会制度</w:t>
      </w:r>
      <w:bookmarkEnd w:id="155"/>
    </w:p>
    <w:p w14:paraId="003E11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3.1.4.1</w:t>
      </w:r>
      <w:r>
        <w:rPr>
          <w:rFonts w:hint="eastAsia" w:ascii="宋体" w:hAnsi="宋体" w:eastAsia="宋体" w:cs="宋体"/>
          <w:b w:val="0"/>
          <w:bCs w:val="0"/>
          <w:i w:val="0"/>
          <w:sz w:val="28"/>
          <w:szCs w:val="28"/>
        </w:rPr>
        <w:t>进度例会组织与参与</w:t>
      </w:r>
    </w:p>
    <w:p w14:paraId="6A1719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进度的全面掌控，我方将严格按照监理人要求参加每周一次的进度例会。例会由监理人主持，发包人、承包人、独立承包人和主要分包人等各方均需派代表出席。我方将保证能代表其当场作出决定的高级管理人员参加会议，确保会议决策的有效性和及时性。</w:t>
      </w:r>
    </w:p>
    <w:p w14:paraId="3931A2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参会人员应提前准备相关材料，并在会议召开前至少24小时收到会议议题通知后进行充分准备。</w:t>
      </w:r>
    </w:p>
    <w:p w14:paraId="47A7E5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会议记录由监理人负责整理，并在会议结束时由与会各方签字确认。监理人应在会议结束后24小时内向各参会方分发会议纪要，确保信息传达及时准确。</w:t>
      </w:r>
    </w:p>
    <w:p w14:paraId="7ABCD7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收到会议纪要后，各参会方需在24小时内签字确认或以书面形式提出异议。监理人将核对异议内容并与相关方协商解决，最终形成经参会各方签字认可的会议纪要，具有合同约束力。</w:t>
      </w:r>
    </w:p>
    <w:p w14:paraId="77BD145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3.1.4.2</w:t>
      </w:r>
      <w:r>
        <w:rPr>
          <w:rFonts w:hint="eastAsia" w:ascii="宋体" w:hAnsi="宋体" w:eastAsia="宋体" w:cs="宋体"/>
          <w:b w:val="0"/>
          <w:bCs w:val="0"/>
          <w:i w:val="0"/>
          <w:sz w:val="28"/>
          <w:szCs w:val="28"/>
        </w:rPr>
        <w:t>进度例会内容与讨论事项</w:t>
      </w:r>
    </w:p>
    <w:p w14:paraId="2AF1E88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进度例会的内容将涵盖合同管理、进度协调和工程管理的各个方面，具体包括但不限于以下事项：</w:t>
      </w:r>
    </w:p>
    <w:p w14:paraId="367FE3A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审查每日、周、月进度报表，分析当前施工进度及存在问题，评估影响进度的因素并制定改进措施。</w:t>
      </w:r>
    </w:p>
    <w:p w14:paraId="0745D5B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核实现场资源投入情况，包括技术管理人员、各类工人数量、机械设备使用情况等，确保资源配置满足施工需求。</w:t>
      </w:r>
    </w:p>
    <w:p w14:paraId="421ED3F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检查工程质量状况，包括质量事故和质量缺陷处理记录，评估质量控制措施的有效性。</w:t>
      </w:r>
    </w:p>
    <w:p w14:paraId="06A41EB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审核安全施工措施计划的实施情况，统计安全事故及人员伤亡、财产损失情况（如有），并制定预防措施。</w:t>
      </w:r>
    </w:p>
    <w:p w14:paraId="6588F96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评估环境保护和文明施工措施的落实情况，确保符合环保法规要求。</w:t>
      </w:r>
    </w:p>
    <w:p w14:paraId="79D2939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明确下一步工作安排，包括责任分工、时间节点和目标要求，确保各方协同推进项目进展。</w:t>
      </w:r>
    </w:p>
    <w:p w14:paraId="43158F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3.1.4.3</w:t>
      </w:r>
      <w:r>
        <w:rPr>
          <w:rFonts w:hint="eastAsia" w:ascii="宋体" w:hAnsi="宋体" w:eastAsia="宋体" w:cs="宋体"/>
          <w:b w:val="0"/>
          <w:bCs w:val="0"/>
          <w:i w:val="0"/>
          <w:sz w:val="28"/>
          <w:szCs w:val="28"/>
        </w:rPr>
        <w:t>进度例会记录与纪要管理</w:t>
      </w:r>
    </w:p>
    <w:p w14:paraId="2DE224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进度例会记录由监理人负责整理，真实反映会议内容，包括但不限于各项决定、存在的问题、责任方及时间目标。</w:t>
      </w:r>
    </w:p>
    <w:p w14:paraId="1E893A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会议纪要经监理人整理后，在会议结束后24小时内分发给各参会方，并要求各参会方在收到纪要后24小时内签字确认或提出书面异议。</w:t>
      </w:r>
    </w:p>
    <w:p w14:paraId="41F522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经参会各方签字认可的会议纪要对各方具有合同约束力，作为后续工作执行的重要依据。</w:t>
      </w:r>
    </w:p>
    <w:p w14:paraId="020689B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56" w:name="_Toc256002168"/>
      <w:r>
        <w:rPr>
          <w:rFonts w:hint="eastAsia" w:cs="宋体"/>
          <w:b w:val="0"/>
          <w:bCs w:val="0"/>
          <w:i w:val="0"/>
          <w:sz w:val="28"/>
          <w:szCs w:val="28"/>
          <w:lang w:val="en-US" w:eastAsia="zh-CN"/>
        </w:rPr>
        <w:t>3.1.4.4</w:t>
      </w:r>
      <w:r>
        <w:rPr>
          <w:rFonts w:hint="eastAsia" w:ascii="宋体" w:hAnsi="宋体" w:eastAsia="宋体" w:cs="宋体"/>
          <w:b w:val="0"/>
          <w:bCs w:val="0"/>
          <w:i w:val="0"/>
          <w:sz w:val="28"/>
          <w:szCs w:val="28"/>
        </w:rPr>
        <w:t>进度协调机制</w:t>
      </w:r>
      <w:bookmarkEnd w:id="156"/>
    </w:p>
    <w:p w14:paraId="191871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i w:val="0"/>
          <w:sz w:val="28"/>
          <w:szCs w:val="28"/>
          <w:lang w:val="en-US" w:eastAsia="zh-CN"/>
        </w:rPr>
        <w:t>3.1.4.4.1</w:t>
      </w:r>
      <w:r>
        <w:rPr>
          <w:rFonts w:hint="eastAsia" w:ascii="宋体" w:hAnsi="宋体" w:eastAsia="宋体" w:cs="宋体"/>
          <w:b w:val="0"/>
          <w:bCs w:val="0"/>
          <w:i w:val="0"/>
          <w:sz w:val="28"/>
          <w:szCs w:val="28"/>
        </w:rPr>
        <w:t>进度协调机制概述</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进度例会制度的具体安排</w:t>
      </w:r>
    </w:p>
    <w:p w14:paraId="402EA7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印江自治县峨岭街道小型消防站建设项目的顺利实施，我方建立了完善的进度协调机制。该机制涵盖项目各阶段的进度监控、问题反馈及解决方案的制定与执行。具体措施包括建立统一的沟通平台、明确各方职责及定期更新进度报告。通过此机制，确保所有参建单位能够及时了解项目进展并快速解决潜在问题，从而保障项目按计划推进。</w:t>
      </w:r>
    </w:p>
    <w:p w14:paraId="6FF5D2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我方严格执行每周一次的进度例会制度。会议由监理人召集，参会人员包括发包人、承包人、独立承包人和主要分包人等与工程建设相关的各方代表。会议前至少24小时，监理人将准备好的议题随会议通知一并发给各参会方。会议内容涉及合同管理、进度协调及工程管理等方面，并形成详细的会议记录。会议结束后，监理人应及时整理会议纪要并在24小时内分发给参会各方。各方收到纪要后需在24小时内签字确认，如有异议应以书面形式通知监理人进行核对。最终形成的会议纪要对各方具有合同约束力。</w:t>
      </w:r>
    </w:p>
    <w:p w14:paraId="1871FCF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3.1.4.5</w:t>
      </w:r>
      <w:r>
        <w:rPr>
          <w:rFonts w:hint="eastAsia" w:ascii="宋体" w:hAnsi="宋体" w:eastAsia="宋体" w:cs="宋体"/>
          <w:b w:val="0"/>
          <w:bCs w:val="0"/>
          <w:i w:val="0"/>
          <w:sz w:val="28"/>
          <w:szCs w:val="28"/>
        </w:rPr>
        <w:t>进度协调的关键措施</w:t>
      </w:r>
    </w:p>
    <w:p w14:paraId="16B9947E">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3.1.4.5.1</w:t>
      </w:r>
      <w:r>
        <w:rPr>
          <w:rFonts w:hint="eastAsia" w:ascii="宋体" w:hAnsi="宋体" w:eastAsia="宋体" w:cs="宋体"/>
          <w:b w:val="0"/>
          <w:bCs w:val="0"/>
          <w:i w:val="0"/>
          <w:sz w:val="28"/>
          <w:szCs w:val="28"/>
        </w:rPr>
        <w:t>设立专门的进度协调小组，由项目负责人和技术负责人牵头，成员包括施工员、质量员、安全员等关键岗位人员。</w:t>
      </w:r>
    </w:p>
    <w:p w14:paraId="0990B74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每日召开简短的现场协调会，快速解决当天施工中遇到的问题。</w:t>
      </w:r>
    </w:p>
    <w:p w14:paraId="770C6E3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采用信息化手段，如进度管理软件，实时更新项目进展并对可能延误的情况发出预警。</w:t>
      </w:r>
    </w:p>
    <w:p w14:paraId="17CE32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针对重大节点或交叉施工区域，提前召开专题协调会，制定详细的施工计划并明确责任分工。</w:t>
      </w:r>
    </w:p>
    <w:p w14:paraId="2E5BBFC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建立问题反馈机制，任何参建单位发现影响进度的因素时，均可通过统一的沟通平台提出，由进度协调小组负责协调解决。</w:t>
      </w:r>
    </w:p>
    <w:p w14:paraId="6DD22B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3.1.4.6</w:t>
      </w:r>
      <w:r>
        <w:rPr>
          <w:rFonts w:hint="eastAsia" w:ascii="宋体" w:hAnsi="宋体" w:eastAsia="宋体" w:cs="宋体"/>
          <w:b w:val="0"/>
          <w:bCs w:val="0"/>
          <w:i w:val="0"/>
          <w:sz w:val="28"/>
          <w:szCs w:val="28"/>
        </w:rPr>
        <w:t>进度协调机制的执行标准</w:t>
      </w:r>
    </w:p>
    <w:p w14:paraId="02F55B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我方严格依据国家现行有关施工规范和标准执行进度协调工作。具体要求如下：</w:t>
      </w:r>
    </w:p>
    <w:p w14:paraId="03B7BB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确保所有参建单位按照既定工期计划开展工作，开工后第1至第365天内完成全部施工任务。</w:t>
      </w:r>
    </w:p>
    <w:p w14:paraId="015732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对于因外部因素导致的进度延误，及时采取补救措施并上报监理人批准。</w:t>
      </w:r>
    </w:p>
    <w:p w14:paraId="6E2224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加强与发包人及监理人的沟通，确保各项决策符合项目整体利益。</w:t>
      </w:r>
    </w:p>
    <w:p w14:paraId="156F59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落实责任到人，定期考核进度协调机制的执行效果并进行优化调整。</w:t>
      </w:r>
    </w:p>
    <w:p w14:paraId="299352F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57" w:name="_Toc256002169"/>
      <w:r>
        <w:rPr>
          <w:rFonts w:hint="eastAsia" w:cs="宋体"/>
          <w:b w:val="0"/>
          <w:bCs w:val="0"/>
          <w:i w:val="0"/>
          <w:sz w:val="28"/>
          <w:szCs w:val="28"/>
          <w:lang w:val="en-US" w:eastAsia="zh-CN"/>
        </w:rPr>
        <w:t>3.1.4.7</w:t>
      </w:r>
      <w:r>
        <w:rPr>
          <w:rFonts w:hint="eastAsia" w:ascii="宋体" w:hAnsi="宋体" w:eastAsia="宋体" w:cs="宋体"/>
          <w:b w:val="0"/>
          <w:bCs w:val="0"/>
          <w:i w:val="0"/>
          <w:sz w:val="28"/>
          <w:szCs w:val="28"/>
        </w:rPr>
        <w:t>进度奖惩制度</w:t>
      </w:r>
      <w:bookmarkEnd w:id="157"/>
    </w:p>
    <w:p w14:paraId="64F7C7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3.1.4.7.1</w:t>
      </w:r>
      <w:r>
        <w:rPr>
          <w:rFonts w:hint="eastAsia" w:ascii="宋体" w:hAnsi="宋体" w:eastAsia="宋体" w:cs="宋体"/>
          <w:b w:val="0"/>
          <w:bCs w:val="0"/>
          <w:i w:val="0"/>
          <w:sz w:val="28"/>
          <w:szCs w:val="28"/>
        </w:rPr>
        <w:t>奖励条件与标准</w:t>
      </w:r>
    </w:p>
    <w:p w14:paraId="439C05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为确保项目按期完成，我方将对在项目进度管理中表现优异的团队或个人实施奖励。具体奖励条件包括：按时完成关键节点任务、提前完成阶段性目标以及协助解决进度延误问题等。奖励标准如下：</w:t>
      </w:r>
    </w:p>
    <w:p w14:paraId="266844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对于按期完成关键节点任务的团队或个人，给予通报表扬并记录在个人绩效考核中；</w:t>
      </w:r>
    </w:p>
    <w:p w14:paraId="2E26E1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对于提前完成阶段性目标的团队或个人，额外增加绩效评分权重；</w:t>
      </w:r>
    </w:p>
    <w:p w14:paraId="69DD1B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对于主动协助解决进度延误问题的团队或个人，提供专项表彰奖励。</w:t>
      </w:r>
    </w:p>
    <w:p w14:paraId="604A29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3.1.4.7.</w:t>
      </w:r>
      <w:r>
        <w:rPr>
          <w:rFonts w:hint="eastAsia" w:ascii="宋体" w:hAnsi="宋体" w:eastAsia="宋体" w:cs="宋体"/>
          <w:b w:val="0"/>
          <w:bCs w:val="0"/>
          <w:i w:val="0"/>
          <w:sz w:val="28"/>
          <w:szCs w:val="28"/>
        </w:rPr>
        <w:t>2惩罚条件与标准</w:t>
      </w:r>
    </w:p>
    <w:p w14:paraId="13CE0A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针对未能按计划完成进度目标的责任人，我方将采取以下惩罚措施：</w:t>
      </w:r>
    </w:p>
    <w:p w14:paraId="5418578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未能按时完成任务的关键责任人需提交书面整改方案，并由项目经理审核确认；</w:t>
      </w:r>
    </w:p>
    <w:p w14:paraId="44F8586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若因人为因素导致工期延误，相关责任人将被扣除当月绩效奖金；</w:t>
      </w:r>
    </w:p>
    <w:p w14:paraId="446D90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多次出现进度延误的责任人将被调离当前岗位或接受进一步培训。</w:t>
      </w:r>
    </w:p>
    <w:p w14:paraId="5BB330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3.1.4.7.3</w:t>
      </w:r>
      <w:r>
        <w:rPr>
          <w:rFonts w:hint="eastAsia" w:ascii="宋体" w:hAnsi="宋体" w:eastAsia="宋体" w:cs="宋体"/>
          <w:b w:val="0"/>
          <w:bCs w:val="0"/>
          <w:i w:val="0"/>
          <w:sz w:val="28"/>
          <w:szCs w:val="28"/>
        </w:rPr>
        <w:t>奖惩执行流程</w:t>
      </w:r>
    </w:p>
    <w:p w14:paraId="2739BD6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为保证奖惩制度的有效实施，我方制定了如下执行流程：</w:t>
      </w:r>
    </w:p>
    <w:p w14:paraId="01366E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评估环节：由项目负责人牵头成立评估小组，定期对项目进度进行检查和评估，明确责任归属；</w:t>
      </w:r>
    </w:p>
    <w:p w14:paraId="51E4F2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决策环节：根据评估结果，由项目经理组织召开进度例会，讨论并决定奖惩措施；</w:t>
      </w:r>
    </w:p>
    <w:p w14:paraId="2B0917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落实环节：奖惩决定下达后，由人力资源部门负责具体实施，同时将结果记录存档。</w:t>
      </w:r>
    </w:p>
    <w:p w14:paraId="156E2D4D">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58" w:name="_Toc256002170"/>
      <w:r>
        <w:rPr>
          <w:rFonts w:hint="eastAsia" w:cs="宋体"/>
          <w:b w:val="0"/>
          <w:bCs w:val="0"/>
          <w:i w:val="0"/>
          <w:sz w:val="28"/>
          <w:szCs w:val="28"/>
          <w:lang w:val="en-US" w:eastAsia="zh-CN"/>
        </w:rPr>
        <w:t>3.1.5</w:t>
      </w:r>
      <w:r>
        <w:rPr>
          <w:rFonts w:hint="eastAsia" w:ascii="宋体" w:hAnsi="宋体" w:eastAsia="宋体" w:cs="宋体"/>
          <w:b w:val="0"/>
          <w:bCs w:val="0"/>
          <w:i w:val="0"/>
          <w:sz w:val="28"/>
          <w:szCs w:val="28"/>
        </w:rPr>
        <w:t>进度计划保障技术措施</w:t>
      </w:r>
      <w:bookmarkEnd w:id="158"/>
    </w:p>
    <w:p w14:paraId="201CFB2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59" w:name="_Toc256002171"/>
      <w:r>
        <w:rPr>
          <w:rFonts w:hint="eastAsia" w:cs="宋体"/>
          <w:b w:val="0"/>
          <w:bCs w:val="0"/>
          <w:i w:val="0"/>
          <w:sz w:val="28"/>
          <w:szCs w:val="28"/>
          <w:lang w:val="en-US" w:eastAsia="zh-CN"/>
        </w:rPr>
        <w:t>3.1.5.1</w:t>
      </w:r>
      <w:r>
        <w:rPr>
          <w:rFonts w:hint="eastAsia" w:ascii="宋体" w:hAnsi="宋体" w:eastAsia="宋体" w:cs="宋体"/>
          <w:b w:val="0"/>
          <w:bCs w:val="0"/>
          <w:i w:val="0"/>
          <w:sz w:val="28"/>
          <w:szCs w:val="28"/>
        </w:rPr>
        <w:t>施工方案优化</w:t>
      </w:r>
      <w:bookmarkEnd w:id="159"/>
    </w:p>
    <w:p w14:paraId="3FE1A8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根据主体结构特点及施工资源情况，将业务综合楼和值班室划分为多个施工区域。具体划分标准如下：</w:t>
      </w:r>
    </w:p>
    <w:p w14:paraId="280901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按照建筑物功能分区划分，如楼梯间、承重墙、非承重墙等；</w:t>
      </w:r>
    </w:p>
    <w:p w14:paraId="5AA94D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根据楼层高度、构件类型及施工难度进行细化；</w:t>
      </w:r>
    </w:p>
    <w:p w14:paraId="1B7A41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结合现场实际条件（如材料堆放区、机械设备安置位置）制定合理施工顺序。</w:t>
      </w:r>
    </w:p>
    <w:p w14:paraId="5E6129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通过科学的区域划分，确保施工组织更加高效有序。</w:t>
      </w:r>
    </w:p>
    <w:p w14:paraId="20C519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3.1.5.2</w:t>
      </w:r>
      <w:r>
        <w:rPr>
          <w:rFonts w:hint="eastAsia" w:ascii="宋体" w:hAnsi="宋体" w:eastAsia="宋体" w:cs="宋体"/>
          <w:b w:val="0"/>
          <w:bCs w:val="0"/>
          <w:i w:val="0"/>
          <w:sz w:val="28"/>
          <w:szCs w:val="28"/>
        </w:rPr>
        <w:t>流水施工流程</w:t>
      </w:r>
    </w:p>
    <w:p w14:paraId="43B595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各区域间的工序衔接遵循流水作业原则，明确以下关键环节：</w:t>
      </w:r>
    </w:p>
    <w:p w14:paraId="6A5614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主体混凝土结构施工完成后，随即转入砌体结构施工阶段；</w:t>
      </w:r>
    </w:p>
    <w:p w14:paraId="0046201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砌体结构施工过程中，同步开展室内墙面抹灰等装饰装修工作；</w:t>
      </w:r>
    </w:p>
    <w:p w14:paraId="75AAFA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室外附属工程与主体结构施工平行推进，如围墙建设、绿化种植等；</w:t>
      </w:r>
    </w:p>
    <w:p w14:paraId="3115C3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给排水管道安装、通风空调系统布设、弱电系统调试等工作穿插于相应结构施工完成后进行。</w:t>
      </w:r>
    </w:p>
    <w:p w14:paraId="64B4CE6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3.1.5.3</w:t>
      </w:r>
      <w:r>
        <w:rPr>
          <w:rFonts w:hint="eastAsia" w:ascii="宋体" w:hAnsi="宋体" w:eastAsia="宋体" w:cs="宋体"/>
          <w:b w:val="0"/>
          <w:bCs w:val="0"/>
          <w:i w:val="0"/>
          <w:sz w:val="28"/>
          <w:szCs w:val="28"/>
        </w:rPr>
        <w:t>进度保障要点</w:t>
      </w:r>
    </w:p>
    <w:p w14:paraId="25767DAC">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通过实施以下措施减少窝工现象，提高整体施工效率：</w:t>
      </w:r>
    </w:p>
    <w:p w14:paraId="74566A9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严格控制每道工序的起止时间，确保前后工序紧密衔接；</w:t>
      </w:r>
    </w:p>
    <w:p w14:paraId="2D42EE2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合理调配人力资源，保证每个施工区域均有足够的专业操作人员；</w:t>
      </w:r>
    </w:p>
    <w:p w14:paraId="5135FDF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提前采购所需材料设备，并按计划运抵施工现场；</w:t>
      </w:r>
    </w:p>
    <w:p w14:paraId="57EF2E7C">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建立每日例会制度，及时解决施工中出现的问题，调整进度计划；</w:t>
      </w:r>
    </w:p>
    <w:p w14:paraId="0865595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制定应急预案，针对可能出现的天气影响或其他突发情况，预先准备应对方案。</w:t>
      </w:r>
    </w:p>
    <w:p w14:paraId="5BDF846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60" w:name="_Toc256002173"/>
      <w:r>
        <w:rPr>
          <w:rFonts w:hint="eastAsia" w:cs="宋体"/>
          <w:b w:val="0"/>
          <w:bCs w:val="0"/>
          <w:i w:val="0"/>
          <w:sz w:val="28"/>
          <w:szCs w:val="28"/>
          <w:lang w:val="en-US" w:eastAsia="zh-CN"/>
        </w:rPr>
        <w:t>3.1.5.3</w:t>
      </w:r>
      <w:r>
        <w:rPr>
          <w:rFonts w:hint="eastAsia" w:ascii="宋体" w:hAnsi="宋体" w:eastAsia="宋体" w:cs="宋体"/>
          <w:b w:val="0"/>
          <w:bCs w:val="0"/>
          <w:i w:val="0"/>
          <w:sz w:val="28"/>
          <w:szCs w:val="28"/>
        </w:rPr>
        <w:t>装饰装修分楼层流水作业</w:t>
      </w:r>
      <w:bookmarkEnd w:id="160"/>
    </w:p>
    <w:p w14:paraId="45EB97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3.1.5.3.1</w:t>
      </w:r>
      <w:r>
        <w:rPr>
          <w:rFonts w:hint="eastAsia" w:ascii="宋体" w:hAnsi="宋体" w:eastAsia="宋体" w:cs="宋体"/>
          <w:b w:val="0"/>
          <w:bCs w:val="0"/>
          <w:i w:val="0"/>
          <w:sz w:val="28"/>
          <w:szCs w:val="28"/>
        </w:rPr>
        <w:t>分楼层作业划分</w:t>
      </w:r>
    </w:p>
    <w:p w14:paraId="5764BE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业务综合楼的建筑结构特点，我们将装饰装修工程划分为多个楼层作业段。具体划分方式为：以每层楼为一个独立作业单元，从首层至顶层依次推进，确保各楼层之间施工互不干扰。在实际操作中，墙面、地面、天花板的装饰装修工序将被细分为若干工作面，并依据工艺流程合理分配施工任务。</w:t>
      </w:r>
    </w:p>
    <w:p w14:paraId="0CD809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3.1.5.3.2</w:t>
      </w:r>
      <w:r>
        <w:rPr>
          <w:rFonts w:hint="eastAsia" w:ascii="宋体" w:hAnsi="宋体" w:eastAsia="宋体" w:cs="宋体"/>
          <w:b w:val="0"/>
          <w:bCs w:val="0"/>
          <w:i w:val="0"/>
          <w:sz w:val="28"/>
          <w:szCs w:val="28"/>
        </w:rPr>
        <w:t>流水作业安排</w:t>
      </w:r>
    </w:p>
    <w:p w14:paraId="607FBB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分楼层流水作业中，我们采用“先上后下、同步推进”的原则实施。具体而言，首先进行顶层（如N层）的天花板装饰装修，随后逐步向下推进至底层。在各楼层内，按照墙面抹灰、涂料涂装、面砖铺贴等工序进行流水作业，保证工序衔接紧密且无冲突。同时，施工员负责现场协调，确保每个楼层的施工严格按照计划时间节点推进。</w:t>
      </w:r>
    </w:p>
    <w:p w14:paraId="1392DC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避免楼层间交叉作业引发的进度延误或质量隐患，我们将采取以下措施：一是明确各楼层施工队伍的工作范围和责任边界，避免责任不清造成混乱；二是通过每日例会机制，及时沟通各楼层施工进展，解决可能存在的冲突点；三是设置专职协调员，负责各楼层间的协调与监督，确保施工有序进行。此外，安全管理负责人将定期巡查施工现场，排查安全隐患并督促整改。</w:t>
      </w:r>
    </w:p>
    <w:p w14:paraId="75CD0FA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61" w:name="_Toc256002174"/>
      <w:r>
        <w:rPr>
          <w:rFonts w:hint="eastAsia" w:cs="宋体"/>
          <w:b w:val="0"/>
          <w:bCs w:val="0"/>
          <w:i w:val="0"/>
          <w:sz w:val="28"/>
          <w:szCs w:val="28"/>
          <w:lang w:val="en-US" w:eastAsia="zh-CN"/>
        </w:rPr>
        <w:t>3.1.5.4</w:t>
      </w:r>
      <w:r>
        <w:rPr>
          <w:rFonts w:hint="eastAsia" w:ascii="宋体" w:hAnsi="宋体" w:eastAsia="宋体" w:cs="宋体"/>
          <w:b w:val="0"/>
          <w:bCs w:val="0"/>
          <w:i w:val="0"/>
          <w:sz w:val="28"/>
          <w:szCs w:val="28"/>
        </w:rPr>
        <w:t>室外附属工程同步施工</w:t>
      </w:r>
      <w:bookmarkEnd w:id="161"/>
    </w:p>
    <w:p w14:paraId="383A35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3.1.5.4.1</w:t>
      </w:r>
      <w:r>
        <w:rPr>
          <w:rFonts w:hint="eastAsia" w:ascii="宋体" w:hAnsi="宋体" w:eastAsia="宋体" w:cs="宋体"/>
          <w:b w:val="0"/>
          <w:bCs w:val="0"/>
          <w:i w:val="0"/>
          <w:sz w:val="28"/>
          <w:szCs w:val="28"/>
        </w:rPr>
        <w:t>室外附属工程施工范围与任务划分</w:t>
      </w:r>
    </w:p>
    <w:p w14:paraId="67E686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本项目室外附属工程主要包括围墙、绿化、室外地面、升旗台、水池工具间及室外给排水等配套设施建设。为确保工程进度和质量，我们将按照以下任务进行划分并同步推进：</w:t>
      </w:r>
    </w:p>
    <w:p w14:paraId="5050C6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围墙施工：负责砌体结构及基础施工，并完成表面装饰。</w:t>
      </w:r>
    </w:p>
    <w:p w14:paraId="586234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绿化施工：根据设计图纸进行植被种植，包括苗木采购、运输、栽植及养护。</w:t>
      </w:r>
    </w:p>
    <w:p w14:paraId="66102E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室外地面施工：完成场地平整、基层铺设及面层铺装，确保符合设计载荷要求。</w:t>
      </w:r>
    </w:p>
    <w:p w14:paraId="1E4718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升旗台施工：按图施工混凝土基础及石材饰面。</w:t>
      </w:r>
    </w:p>
    <w:p w14:paraId="34B8D5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水池工具间施工：完成主体结构施工、给排水管道安装及内外装饰。</w:t>
      </w:r>
    </w:p>
    <w:p w14:paraId="772DA8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室外给排水施工：负责室外管网安装调试，保证排水通畅及供水稳定。</w:t>
      </w:r>
    </w:p>
    <w:p w14:paraId="7578AE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为确保室外附属工程高效优质完成，我们将采取如下具体施工步骤及质量控制措施：</w:t>
      </w:r>
    </w:p>
    <w:p w14:paraId="5156BC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施工准备阶段：组织技术交底，明确各工序操作要点及质量标准，完成施工放线与定位。</w:t>
      </w:r>
    </w:p>
    <w:p w14:paraId="66827D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围墙施工：按设计图纸开挖基槽，浇筑混凝土基础，砌筑墙体并抹灰，确保墙面垂直度误差不超过3毫米。</w:t>
      </w:r>
    </w:p>
    <w:p w14:paraId="62B9EF2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绿化施工：精选符合设计规格的苗木，严格按照种植规范进行栽植，并实施为期3个月的养护计划，确保成活率达到95%以上。</w:t>
      </w:r>
    </w:p>
    <w:p w14:paraId="191DF4A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室外地面施工：先进行场地平整，铺设级配碎石基层并压实，随后铺贴面砖或硬化处理，每10平方米抽检一次平整度。</w:t>
      </w:r>
    </w:p>
    <w:p w14:paraId="0CBBBEB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升旗台施工：按照设计完成混凝土基础施工，安装不锈钢旗杆，石材饰面粘贴需确保牢固无空鼓。</w:t>
      </w:r>
    </w:p>
    <w:p w14:paraId="47FC524C">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水池工具间施工：完成主体结构后，安装给排水管道并进行试压测试，确保无渗漏后进行装饰工作。</w:t>
      </w:r>
    </w:p>
    <w:p w14:paraId="6B0DA5A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室外给排水施工：管道安装完成后进行水压试验，确保试验压力不低于工作压力的1.5倍，且不小于0.6MPa，排水管道进行通球试验，确保通畅率100%。</w:t>
      </w:r>
      <w:bookmarkStart w:id="162" w:name="_Toc256002175"/>
    </w:p>
    <w:p w14:paraId="17A500A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3.1.5.5</w:t>
      </w:r>
      <w:r>
        <w:rPr>
          <w:rFonts w:hint="eastAsia" w:ascii="宋体" w:hAnsi="宋体" w:eastAsia="宋体" w:cs="宋体"/>
          <w:b w:val="0"/>
          <w:bCs w:val="0"/>
          <w:i w:val="0"/>
          <w:sz w:val="28"/>
          <w:szCs w:val="28"/>
        </w:rPr>
        <w:t>值班室与给排水平行推进</w:t>
      </w:r>
      <w:bookmarkEnd w:id="162"/>
    </w:p>
    <w:p w14:paraId="002367F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3.1.5.5.1</w:t>
      </w:r>
      <w:r>
        <w:rPr>
          <w:rFonts w:hint="eastAsia" w:ascii="宋体" w:hAnsi="宋体" w:eastAsia="宋体" w:cs="宋体"/>
          <w:b w:val="0"/>
          <w:bCs w:val="0"/>
          <w:i w:val="0"/>
          <w:sz w:val="28"/>
          <w:szCs w:val="28"/>
        </w:rPr>
        <w:t>值班室施工流程</w:t>
      </w:r>
    </w:p>
    <w:p w14:paraId="12ED5EF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值班室的施工将按照设计图纸中的具体要求进行，确保施工质量符合国家现行有关施工质量验收规范标准。具体施工流程如下：首先完成地基处理及基础施工，确保地基承载力满足设计要求；其次进行墙体砌筑和门窗安装，材料选用优质砖块并使用高强度砂浆，确保墙体结构稳定；最后进行室内装修工作，包括抹灰、涂料涂装等工艺环节。施工过程中严格遵守安全文明施工标准，确保现场整洁有序。</w:t>
      </w:r>
    </w:p>
    <w:p w14:paraId="720D90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3.1.5.5.2</w:t>
      </w:r>
      <w:r>
        <w:rPr>
          <w:rFonts w:hint="eastAsia" w:ascii="宋体" w:hAnsi="宋体" w:eastAsia="宋体" w:cs="宋体"/>
          <w:b w:val="0"/>
          <w:bCs w:val="0"/>
          <w:i w:val="0"/>
          <w:sz w:val="28"/>
          <w:szCs w:val="28"/>
        </w:rPr>
        <w:t>给排水系统施工安排</w:t>
      </w:r>
    </w:p>
    <w:p w14:paraId="009943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给排水系统的施工将与值班室工程同步进行，采用平行推进的方式以提高效率。施工前需对现场地形进行测量放线，并依据设计方案开挖沟槽，确保管道铺设位置准确无误。管道选用符合国家标准的PE管材，规格根据实际需求确定，连接方式采用热熔连接技术以保证接口密封性。施工完成后进行水压试验和通水试验，确保系统运行正常。</w:t>
      </w:r>
    </w:p>
    <w:p w14:paraId="38BBF3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3.1.5.5.3</w:t>
      </w:r>
      <w:r>
        <w:rPr>
          <w:rFonts w:hint="eastAsia" w:ascii="宋体" w:hAnsi="宋体" w:eastAsia="宋体" w:cs="宋体"/>
          <w:b w:val="0"/>
          <w:bCs w:val="0"/>
          <w:i w:val="0"/>
          <w:sz w:val="28"/>
          <w:szCs w:val="28"/>
        </w:rPr>
        <w:t>交叉施工协调管理</w:t>
      </w:r>
    </w:p>
    <w:p w14:paraId="24FA2D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值班室与给排水施工过程中，将设立专门的协调小组负责各工序间的衔接工作。每日召开简短例会，总结当天工作进展并安排次日任务，确保各工种之间配合默契。同时，制定详细的施工进度计划表，明确各项工作的起止时间及负责人，避免因工序冲突导致的延误。对于可能影响其他工序的关键节点，提前制定应对措施并通知相关班组做好准备。</w:t>
      </w:r>
    </w:p>
    <w:p w14:paraId="22423FC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63" w:name="_Toc256002176"/>
      <w:r>
        <w:rPr>
          <w:rFonts w:hint="eastAsia" w:ascii="宋体" w:hAnsi="宋体" w:eastAsia="宋体" w:cs="宋体"/>
          <w:b w:val="0"/>
          <w:bCs w:val="0"/>
          <w:i w:val="0"/>
          <w:sz w:val="28"/>
          <w:szCs w:val="28"/>
          <w:lang w:val="en-US" w:eastAsia="zh-CN"/>
        </w:rPr>
        <w:t>3.1.5.6</w:t>
      </w:r>
      <w:r>
        <w:rPr>
          <w:rFonts w:hint="eastAsia" w:ascii="宋体" w:hAnsi="宋体" w:eastAsia="宋体" w:cs="宋体"/>
          <w:b w:val="0"/>
          <w:bCs w:val="0"/>
          <w:i w:val="0"/>
          <w:sz w:val="28"/>
          <w:szCs w:val="28"/>
        </w:rPr>
        <w:t>交叉作业协调管理</w:t>
      </w:r>
      <w:bookmarkEnd w:id="163"/>
    </w:p>
    <w:p w14:paraId="28F588A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3.1.5.6.</w:t>
      </w:r>
      <w:r>
        <w:rPr>
          <w:rFonts w:hint="eastAsia" w:ascii="宋体" w:hAnsi="宋体" w:eastAsia="宋体" w:cs="宋体"/>
          <w:b w:val="0"/>
          <w:bCs w:val="0"/>
          <w:i w:val="0"/>
          <w:sz w:val="28"/>
          <w:szCs w:val="28"/>
        </w:rPr>
        <w:t>1交叉作业的统筹规划</w:t>
      </w:r>
    </w:p>
    <w:p w14:paraId="0D2276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印江自治县峨岭街道小型消防站建设项目施工期间各工种、工序之间的有效衔接，我方将制定详细的交叉作业计划。计划中明确各工种的进场顺序、工作界面划分及作业时间安排。例如，在主体结构施工完成后，立即组织装饰装修工程进场施工；同时，给排水系统与弱电系统施工将与装饰装修工程同步开展，避免重复开挖和二次破坏。通过科学的时间节点设置，减少各工序间的干扰，提升整体施工效率。</w:t>
      </w:r>
    </w:p>
    <w:p w14:paraId="78A2C7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项目实施过程中，建立完善的现场协调与沟通机制至关重要。我方将设立专门的现场协调员岗位，负责每日巡查施工现场，及时发现并解决交叉作业中的问题。每周定期召开协调会议，邀请各工种负责人参加，汇报施工进度，提出并讨论存在的困难和解决方案。此外，采用信息化手段辅助管理，如利用施工管理软件实时更新施工信息，确保各工种之间信息透明，减少因信息不对称导致的冲突。</w:t>
      </w:r>
    </w:p>
    <w:p w14:paraId="56537E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交叉作业中，安全管理工作尤为重要。我方将严格执行国家及地方相关安全规范，制定具体的交叉作业安全管理制度。例如，在高空作业区设置明显的警示标志和隔离带，确保其他工种人员的安全通行；对脚手架等临时设施进行专项验收，确保其承载力符合要求。同时，加强安全教育培训，提高施工人员的安全意识，要求每个工种在进场前接受相关的安全交底和技术指导。通过多重防护措施，最大限度降低交叉作业中的安全隐患。</w:t>
      </w:r>
    </w:p>
    <w:p w14:paraId="6901CB0B">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64" w:name="_Toc256002177"/>
      <w:r>
        <w:rPr>
          <w:rFonts w:hint="eastAsia" w:cs="宋体"/>
          <w:b w:val="0"/>
          <w:bCs w:val="0"/>
          <w:i w:val="0"/>
          <w:sz w:val="28"/>
          <w:szCs w:val="28"/>
          <w:lang w:val="en-US" w:eastAsia="zh-CN"/>
        </w:rPr>
        <w:t>3.2</w:t>
      </w:r>
      <w:r>
        <w:rPr>
          <w:rFonts w:hint="eastAsia" w:ascii="宋体" w:hAnsi="宋体" w:eastAsia="宋体" w:cs="宋体"/>
          <w:b w:val="0"/>
          <w:bCs w:val="0"/>
          <w:i w:val="0"/>
          <w:sz w:val="28"/>
          <w:szCs w:val="28"/>
        </w:rPr>
        <w:t>模板快拆体系应用</w:t>
      </w:r>
      <w:bookmarkEnd w:id="164"/>
    </w:p>
    <w:p w14:paraId="58B52C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w:t>
      </w:r>
      <w:r>
        <w:rPr>
          <w:rFonts w:hint="eastAsia" w:ascii="宋体" w:hAnsi="宋体" w:eastAsia="宋体" w:cs="宋体"/>
          <w:b w:val="0"/>
          <w:bCs w:val="0"/>
          <w:i w:val="0"/>
          <w:sz w:val="28"/>
          <w:szCs w:val="28"/>
        </w:rPr>
        <w:t>1模板快拆体系概述</w:t>
      </w:r>
    </w:p>
    <w:p w14:paraId="0CD3C0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提高施工效率，降低模板支撑系统的使用成本，本项目采用模板快拆体系。模板快拆体系是一种通过优化模板支撑结构设计，使模板在混凝土达到一定强度后快速拆除的施工技术。其主要特点是能够显著缩短模板周转时间，减少模板材料用量，同时确保混凝土表面质量。</w:t>
      </w:r>
    </w:p>
    <w:p w14:paraId="4AA013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3.2.2</w:t>
      </w:r>
      <w:r>
        <w:rPr>
          <w:rFonts w:hint="eastAsia" w:ascii="宋体" w:hAnsi="宋体" w:eastAsia="宋体" w:cs="宋体"/>
          <w:b w:val="0"/>
          <w:bCs w:val="0"/>
          <w:i w:val="0"/>
          <w:sz w:val="28"/>
          <w:szCs w:val="28"/>
        </w:rPr>
        <w:t>模板快拆体系实施方案</w:t>
      </w:r>
    </w:p>
    <w:p w14:paraId="678342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选用符合国家标准的早强型混凝土配合比，确保混凝土在拆模前达到设计强度的75%以上。</w:t>
      </w:r>
    </w:p>
    <w:p w14:paraId="768039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根据图纸要求，对模板支撑系统进行详细设计与计算，确保支撑杆件间距、高度等参数满足快拆体系的技术规范。</w:t>
      </w:r>
    </w:p>
    <w:p w14:paraId="76C1BF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采用专用的早拆头和调节杆件，实现模板支撑系统的快速组装与拆除。</w:t>
      </w:r>
    </w:p>
    <w:p w14:paraId="7AD56A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制定详细的模板安装与拆除作业流程，明确各工序的责任人及操作标准，确保施工过程安全可控。</w:t>
      </w:r>
    </w:p>
    <w:p w14:paraId="14B387C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3.2.3</w:t>
      </w:r>
      <w:r>
        <w:rPr>
          <w:rFonts w:hint="eastAsia" w:ascii="宋体" w:hAnsi="宋体" w:eastAsia="宋体" w:cs="宋体"/>
          <w:b w:val="0"/>
          <w:bCs w:val="0"/>
          <w:i w:val="0"/>
          <w:sz w:val="28"/>
          <w:szCs w:val="28"/>
        </w:rPr>
        <w:t>模板快拆体系质量控制措施</w:t>
      </w:r>
    </w:p>
    <w:p w14:paraId="36840B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施工前对模板支撑系统进行严格检查，确保所有构件连接牢固，无松动或变形现象。</w:t>
      </w:r>
    </w:p>
    <w:p w14:paraId="183097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混凝土浇筑过程中，安排专人负责监控模板支撑系统的稳定性，及时发现并处理异常情况。</w:t>
      </w:r>
    </w:p>
    <w:p w14:paraId="4E77BD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混凝土达到规定强度后方可进行模板拆除作业，拆除过程中严格遵循先支后拆、后支先拆的原则。</w:t>
      </w:r>
    </w:p>
    <w:p w14:paraId="348B00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模板拆除后，立即进行清理维护，并分类存放，以备下次使用。</w:t>
      </w:r>
    </w:p>
    <w:p w14:paraId="65832C8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65" w:name="_Toc256002178"/>
      <w:r>
        <w:rPr>
          <w:rFonts w:hint="eastAsia" w:cs="宋体"/>
          <w:b w:val="0"/>
          <w:bCs w:val="0"/>
          <w:i w:val="0"/>
          <w:sz w:val="28"/>
          <w:szCs w:val="28"/>
          <w:lang w:val="en-US" w:eastAsia="zh-CN"/>
        </w:rPr>
        <w:t>3.2.4</w:t>
      </w:r>
      <w:r>
        <w:rPr>
          <w:rFonts w:hint="eastAsia" w:ascii="宋体" w:hAnsi="宋体" w:eastAsia="宋体" w:cs="宋体"/>
          <w:b w:val="0"/>
          <w:bCs w:val="0"/>
          <w:i w:val="0"/>
          <w:sz w:val="28"/>
          <w:szCs w:val="28"/>
        </w:rPr>
        <w:t>工序穿插时间优化</w:t>
      </w:r>
      <w:bookmarkEnd w:id="165"/>
    </w:p>
    <w:p w14:paraId="1B6972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3.3.3.1</w:t>
      </w:r>
      <w:r>
        <w:rPr>
          <w:rFonts w:hint="eastAsia" w:ascii="宋体" w:hAnsi="宋体" w:eastAsia="宋体" w:cs="宋体"/>
          <w:b w:val="0"/>
          <w:bCs w:val="0"/>
          <w:i w:val="0"/>
          <w:sz w:val="28"/>
          <w:szCs w:val="28"/>
        </w:rPr>
        <w:t>工序穿插分析</w:t>
      </w:r>
    </w:p>
    <w:p w14:paraId="21B12E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特点，我们对主体结构施工、装饰装修工程、给排水系统、通风空调系统、弱电系统及室外附属工程等主要工序进行穿插时间优化。通过合理安排工序顺序，减少等待时间和资源闲置，确保整体工期控制在365日历天内。</w:t>
      </w:r>
    </w:p>
    <w:p w14:paraId="7080A8A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3.2.5</w:t>
      </w:r>
      <w:r>
        <w:rPr>
          <w:rFonts w:hint="eastAsia" w:ascii="宋体" w:hAnsi="宋体" w:eastAsia="宋体" w:cs="宋体"/>
          <w:b w:val="0"/>
          <w:bCs w:val="0"/>
          <w:i w:val="0"/>
          <w:sz w:val="28"/>
          <w:szCs w:val="28"/>
        </w:rPr>
        <w:t>关键工序衔接措施</w:t>
      </w:r>
    </w:p>
    <w:p w14:paraId="69EFCC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为了实现高效的时间利用，我们将采取以下关键措施：</w:t>
      </w:r>
    </w:p>
    <w:p w14:paraId="0768FAF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在主体结构施工完成后，立即启动室内装饰装修工程，并同步开展给排水系统管道预埋工作，避免重复开挖或返工。</w:t>
      </w:r>
    </w:p>
    <w:p w14:paraId="08BB67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通风空调系统安装需待装饰装修初步完成后进行，以保护已完成的装饰面免受损坏。</w:t>
      </w:r>
    </w:p>
    <w:p w14:paraId="6CD620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弱电系统施工应在通风空调系统基本调试完成后介入，确保各系统间的协调配合。</w:t>
      </w:r>
    </w:p>
    <w:p w14:paraId="605B59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室外附属工程将与主体结构后期施工同步进行，例如围墙基础施工可在主体结构封顶后立即开始，从而缩短整体工期。</w:t>
      </w:r>
    </w:p>
    <w:p w14:paraId="494B76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针对交叉作业区域，设立专门协调小组，每日召开简短例会，及时解决可能出现的冲突问题。</w:t>
      </w:r>
    </w:p>
    <w:p w14:paraId="65FB11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3.2.6</w:t>
      </w:r>
      <w:r>
        <w:rPr>
          <w:rFonts w:hint="eastAsia" w:ascii="宋体" w:hAnsi="宋体" w:eastAsia="宋体" w:cs="宋体"/>
          <w:b w:val="0"/>
          <w:bCs w:val="0"/>
          <w:i w:val="0"/>
          <w:sz w:val="28"/>
          <w:szCs w:val="28"/>
        </w:rPr>
        <w:t>进度监控与调整机制</w:t>
      </w:r>
    </w:p>
    <w:p w14:paraId="61F35D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为确保工序穿插时间优化方案得到有效执行，我们建立完善的进度监控与调整机制：</w:t>
      </w:r>
    </w:p>
    <w:p w14:paraId="7376B1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每周提交进度报告，详细记录实际进度与计划进度的偏差情况，并分析原因。</w:t>
      </w:r>
    </w:p>
    <w:p w14:paraId="77E21A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针对可能影响后续工序的关键节点设置预警机制，一旦发现偏差，立即采取纠正措施。</w:t>
      </w:r>
    </w:p>
    <w:p w14:paraId="65B1FC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每月召开进度例会，总结当月进度完成情况，评估下一阶段的工作重点及潜在风险。</w:t>
      </w:r>
    </w:p>
    <w:p w14:paraId="60AA8D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根据现场实际情况，动态调整资源配置，优先保障关键路径上的工序按时完成。</w:t>
      </w:r>
    </w:p>
    <w:p w14:paraId="44C8B03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66" w:name="_Toc256002179"/>
      <w:r>
        <w:rPr>
          <w:rFonts w:hint="eastAsia" w:cs="宋体"/>
          <w:b w:val="0"/>
          <w:bCs w:val="0"/>
          <w:i w:val="0"/>
          <w:sz w:val="28"/>
          <w:szCs w:val="28"/>
          <w:lang w:val="en-US" w:eastAsia="zh-CN"/>
        </w:rPr>
        <w:t>3.2</w:t>
      </w:r>
      <w:r>
        <w:rPr>
          <w:rFonts w:hint="eastAsia" w:ascii="宋体" w:hAnsi="宋体" w:eastAsia="宋体" w:cs="宋体"/>
          <w:b w:val="0"/>
          <w:bCs w:val="0"/>
          <w:i w:val="0"/>
          <w:sz w:val="28"/>
          <w:szCs w:val="28"/>
        </w:rPr>
        <w:t>施工工艺改进</w:t>
      </w:r>
      <w:bookmarkEnd w:id="166"/>
    </w:p>
    <w:p w14:paraId="14BA9F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3.2.1</w:t>
      </w:r>
      <w:r>
        <w:rPr>
          <w:rFonts w:hint="eastAsia" w:ascii="宋体" w:hAnsi="宋体" w:eastAsia="宋体" w:cs="宋体"/>
          <w:b w:val="0"/>
          <w:bCs w:val="0"/>
          <w:i w:val="0"/>
          <w:sz w:val="28"/>
          <w:szCs w:val="28"/>
        </w:rPr>
        <w:t>抹灰工艺改进措施</w:t>
      </w:r>
    </w:p>
    <w:p w14:paraId="66AE9A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抹灰工程的质量，我们将采取以下改进措施：首先对基底进行深度清理，采用高压水枪冲洗以清除松散颗粒和油污等杂质。随后，分层涂抹底层砂浆和面层砂浆时，每层厚度严格控制在10毫米以内，并使用激光水平仪实时监测平整度，确保误差不超过3毫米。待前一层初凝后，再涂抹下一层，同时增加养护频率，从每日洒水一次提升至早晚两次，养护周期延长至10天，进一步提高砂浆强度与附着力。</w:t>
      </w:r>
    </w:p>
    <w:p w14:paraId="097C88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涂料涂装环节中，我们将在基层处理时增加界面剂的涂刷均匀性检测，通过手持式涂层测厚仪检测界面剂厚度是否达到设计要求。腻子层施工后，采用机械打磨设备替代手工打磨，确保表面平整光滑。真石漆涂刷时，调整喷涂设备的压力参数，使其保持在0.4-0.6兆帕范围内，确保涂层厚度均匀且无漏涂现象。环境温度严格控制在5-35摄氏度之间，避免因温差导致涂层开裂。</w:t>
      </w:r>
    </w:p>
    <w:p w14:paraId="037E34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面砖铺贴过程中，我们将使用专用瓷砖胶粘剂并辅以电动搅拌器充分搅拌，确保粘结强度符合设计标准。铺贴前对面砖进行预排版，利用激光标线仪精准定位，确保缝隙宽度保持在1.5毫米左右。铺贴完成后，立即用水平尺检查垂直度和平整度，并通过小锤敲击测试空鼓率，发现问题及时整改。填缝时选用环保型勾缝剂，使用橡胶刮板均匀填充，最后用湿布擦拭干净，确保表面整洁美观。</w:t>
      </w:r>
    </w:p>
    <w:p w14:paraId="29164BD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67" w:name="_Toc256002180"/>
      <w:r>
        <w:rPr>
          <w:rFonts w:hint="eastAsia" w:cs="宋体"/>
          <w:b w:val="0"/>
          <w:bCs w:val="0"/>
          <w:i w:val="0"/>
          <w:sz w:val="28"/>
          <w:szCs w:val="28"/>
          <w:lang w:val="en-US" w:eastAsia="zh-CN"/>
        </w:rPr>
        <w:t>3.2.2</w:t>
      </w:r>
      <w:r>
        <w:rPr>
          <w:rFonts w:hint="eastAsia" w:ascii="宋体" w:hAnsi="宋体" w:eastAsia="宋体" w:cs="宋体"/>
          <w:b w:val="0"/>
          <w:bCs w:val="0"/>
          <w:i w:val="0"/>
          <w:sz w:val="28"/>
          <w:szCs w:val="28"/>
        </w:rPr>
        <w:t>新技术应用</w:t>
      </w:r>
      <w:bookmarkEnd w:id="167"/>
    </w:p>
    <w:p w14:paraId="0838DE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3.2.2.</w:t>
      </w:r>
      <w:r>
        <w:rPr>
          <w:rFonts w:hint="eastAsia" w:ascii="宋体" w:hAnsi="宋体" w:eastAsia="宋体" w:cs="宋体"/>
          <w:b w:val="0"/>
          <w:bCs w:val="0"/>
          <w:i w:val="0"/>
          <w:sz w:val="28"/>
          <w:szCs w:val="28"/>
        </w:rPr>
        <w:t>1新工艺实施</w:t>
      </w:r>
    </w:p>
    <w:p w14:paraId="2B6A53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质量与效率，我方将采用先进的新工艺技术进行施工。在墙面装饰施工中，使用机械化喷涂设备代替传统手工涂刷，可显著提升涂料的均匀性和附着力，同时减少人工操作误差。针对面砖铺贴环节，采用瓷砖粘结剂结合专用找平工具，能够有效保证铺贴平整度和垂直度，降低空鼓率。</w:t>
      </w:r>
    </w:p>
    <w:p w14:paraId="055D1B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材料选用方面，我方将优先采用环保型高级防水外墙真石漆作为涂料，其具备优良的耐候性和防水性能，满足设计要求。同时，在面砖铺贴过程中使用高性能瓷砖胶粘剂，该材料具有优异的粘结强度和抗老化性能，可有效提高面砖的铺贴质量。</w:t>
      </w:r>
    </w:p>
    <w:p w14:paraId="6D0396DB">
      <w:pPr>
        <w:keepLines w:val="0"/>
        <w:pageBreakBefore w:val="0"/>
        <w:widowControl w:val="0"/>
        <w:kinsoku/>
        <w:wordWrap/>
        <w:overflowPunct/>
        <w:topLinePunct w:val="0"/>
        <w:autoSpaceDE/>
        <w:autoSpaceDN/>
        <w:bidi w:val="0"/>
        <w:adjustRightInd/>
        <w:snapToGrid/>
        <w:spacing w:line="500" w:lineRule="atLeast"/>
        <w:ind w:firstLine="560" w:firstLineChars="200"/>
        <w:jc w:val="left"/>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引入BIM（建筑信息模型）技术，实现对项目全生命周期的数字化管理。在施工前，利用BIM模型进行碰撞检测与方案优化，提前发现并解决潜在问题；在施工过程中，实时更新模型数据，确保各工序衔接顺畅。此外，还将在施工现场配备手持终端设备，方便管理人员随时查看施工进度与质量情况。</w:t>
      </w:r>
    </w:p>
    <w:p w14:paraId="70FE7F1A">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68" w:name="_Toc256002181"/>
      <w:r>
        <w:rPr>
          <w:rFonts w:hint="eastAsia" w:cs="宋体"/>
          <w:b w:val="0"/>
          <w:bCs w:val="0"/>
          <w:i w:val="0"/>
          <w:sz w:val="28"/>
          <w:szCs w:val="28"/>
          <w:lang w:val="en-US" w:eastAsia="zh-CN"/>
        </w:rPr>
        <w:t>3.2.3</w:t>
      </w:r>
      <w:r>
        <w:rPr>
          <w:rFonts w:hint="eastAsia" w:ascii="宋体" w:hAnsi="宋体" w:eastAsia="宋体" w:cs="宋体"/>
          <w:b w:val="0"/>
          <w:bCs w:val="0"/>
          <w:i w:val="0"/>
          <w:sz w:val="28"/>
          <w:szCs w:val="28"/>
        </w:rPr>
        <w:t>施工技术交底</w:t>
      </w:r>
      <w:bookmarkEnd w:id="168"/>
    </w:p>
    <w:p w14:paraId="07F376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3.2.3.</w:t>
      </w:r>
      <w:r>
        <w:rPr>
          <w:rFonts w:hint="eastAsia" w:ascii="宋体" w:hAnsi="宋体" w:eastAsia="宋体" w:cs="宋体"/>
          <w:b w:val="0"/>
          <w:bCs w:val="0"/>
          <w:i w:val="0"/>
          <w:sz w:val="28"/>
          <w:szCs w:val="28"/>
        </w:rPr>
        <w:t>1技术交底前准备</w:t>
      </w:r>
    </w:p>
    <w:p w14:paraId="5A27D9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在进行施工技术交底之前，必须完成以下准备工作：</w:t>
      </w:r>
    </w:p>
    <w:p w14:paraId="3E0527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组织由项目负责人、技术负责人、施工员、质量员、安全员等组成的交底团队，确保各专业人员参与。</w:t>
      </w:r>
    </w:p>
    <w:p w14:paraId="5FB52B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收集并整理相关文件资料，包括但不限于设计图纸、施工规范、验收标准、工程量清单以及施工现场踏勘记录。</w:t>
      </w:r>
    </w:p>
    <w:p w14:paraId="0CA5F9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编制详细的交底文档，涵盖施工方案、工艺流程、质量控制要点、安全注意事项等内容，并确保文档具有可操作性。</w:t>
      </w:r>
    </w:p>
    <w:p w14:paraId="05187D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确定交底的时间和地点，提前通知所有相关人员参加。</w:t>
      </w:r>
    </w:p>
    <w:p w14:paraId="7D9EF3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3.2.3.</w:t>
      </w:r>
      <w:r>
        <w:rPr>
          <w:rFonts w:hint="eastAsia" w:ascii="宋体" w:hAnsi="宋体" w:eastAsia="宋体" w:cs="宋体"/>
          <w:b w:val="0"/>
          <w:bCs w:val="0"/>
          <w:i w:val="0"/>
          <w:sz w:val="28"/>
          <w:szCs w:val="28"/>
        </w:rPr>
        <w:t>2技术交底实施</w:t>
      </w:r>
    </w:p>
    <w:p w14:paraId="67469B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技术交底的实施过程需遵循以下步骤：</w:t>
      </w:r>
    </w:p>
    <w:p w14:paraId="79574B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由技术负责人对整体施工方案进行讲解，明确各项施工任务的技术要求、关键节点及重点难点。</w:t>
      </w:r>
    </w:p>
    <w:p w14:paraId="3810C6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施工员针对具体分项工程进行详细说明，包括施工工艺、材料选用、工序衔接等内容，确保施工班组了解每一步的具体操作方法。</w:t>
      </w:r>
    </w:p>
    <w:p w14:paraId="0D291B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质量员重点解读质量验收标准，结合前期制定的墙面装饰验收标准（如抹灰表面平整度不超过3毫米、涂料涂层均匀无漏涂、面砖空鼓率不大于5%等），强调质量控制的关键指标。</w:t>
      </w:r>
    </w:p>
    <w:p w14:paraId="64C760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安全员讲解施工中的安全注意事项，例如脚手架搭设的安全要求、临时用电的安全规范以及高空作业的防护措施。</w:t>
      </w:r>
    </w:p>
    <w:p w14:paraId="7184DE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现场答疑环节，及时解答施工班组提出的问题，确保所有参与者对技术交底内容充分理解。</w:t>
      </w:r>
    </w:p>
    <w:p w14:paraId="750363B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3.2.3.</w:t>
      </w:r>
      <w:r>
        <w:rPr>
          <w:rFonts w:hint="eastAsia" w:ascii="宋体" w:hAnsi="宋体" w:eastAsia="宋体" w:cs="宋体"/>
          <w:b w:val="0"/>
          <w:bCs w:val="0"/>
          <w:i w:val="0"/>
          <w:sz w:val="28"/>
          <w:szCs w:val="28"/>
        </w:rPr>
        <w:t>3技术交底记录与反馈</w:t>
      </w:r>
    </w:p>
    <w:p w14:paraId="19D182E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为保证技术交底的有效性，应做好以下记录与反馈工作：</w:t>
      </w:r>
    </w:p>
    <w:p w14:paraId="7AE1A44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资料员负责记录交底过程中的主要内容，形成书面技术交底记录，并由参与人员签字确认。</w:t>
      </w:r>
    </w:p>
    <w:p w14:paraId="25F6F34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建立交底反馈机制，施工过程中发现任何与交底内容不符的情况，应及时报告技术负责人进行调整。</w:t>
      </w:r>
    </w:p>
    <w:p w14:paraId="2B42500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定期检查交底落实情况，通过现场巡查、质量抽检等方式验证施工班组是否按照交底要求执行。</w:t>
      </w:r>
    </w:p>
    <w:p w14:paraId="678D98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根据实际施工进展，适时补充或更新交底内容，确保技术指导始终贴合现场需求。</w:t>
      </w:r>
    </w:p>
    <w:p w14:paraId="07FA1A8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69" w:name="_Toc256002182"/>
      <w:r>
        <w:rPr>
          <w:rFonts w:hint="eastAsia" w:cs="宋体"/>
          <w:b w:val="0"/>
          <w:bCs w:val="0"/>
          <w:i w:val="0"/>
          <w:sz w:val="28"/>
          <w:szCs w:val="28"/>
          <w:lang w:val="en-US" w:eastAsia="zh-CN"/>
        </w:rPr>
        <w:t>3.2.4</w:t>
      </w:r>
      <w:r>
        <w:rPr>
          <w:rFonts w:hint="eastAsia" w:ascii="宋体" w:hAnsi="宋体" w:eastAsia="宋体" w:cs="宋体"/>
          <w:b w:val="0"/>
          <w:bCs w:val="0"/>
          <w:i w:val="0"/>
          <w:sz w:val="28"/>
          <w:szCs w:val="28"/>
        </w:rPr>
        <w:t>施工方法创新</w:t>
      </w:r>
      <w:bookmarkEnd w:id="169"/>
    </w:p>
    <w:p w14:paraId="3BD44C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3.2.4.</w:t>
      </w:r>
      <w:r>
        <w:rPr>
          <w:rFonts w:hint="eastAsia" w:ascii="宋体" w:hAnsi="宋体" w:eastAsia="宋体" w:cs="宋体"/>
          <w:b w:val="0"/>
          <w:bCs w:val="0"/>
          <w:i w:val="0"/>
          <w:sz w:val="28"/>
          <w:szCs w:val="28"/>
        </w:rPr>
        <w:t>1创新目标设定</w:t>
      </w:r>
    </w:p>
    <w:p w14:paraId="0035D2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提高施工效率、缩短工期，我方针对本项目制定了明确的施工方法创新目标。具体包括优化现场组织方式、改进作业工艺流程和引入适合的技术手段等方面。通过对关键工序进行细致分析，确保在保证质量的同时提升工作效率。</w:t>
      </w:r>
    </w:p>
    <w:p w14:paraId="36D770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3.2.4.2</w:t>
      </w:r>
      <w:r>
        <w:rPr>
          <w:rFonts w:hint="eastAsia" w:ascii="宋体" w:hAnsi="宋体" w:eastAsia="宋体" w:cs="宋体"/>
          <w:b w:val="0"/>
          <w:bCs w:val="0"/>
          <w:i w:val="0"/>
          <w:sz w:val="28"/>
          <w:szCs w:val="28"/>
        </w:rPr>
        <w:t>施工方法创新方向</w:t>
      </w:r>
    </w:p>
    <w:p w14:paraId="151E93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根据项目特点，提出以下几项具体的施工方法创新：</w:t>
      </w:r>
    </w:p>
    <w:p w14:paraId="4CBB42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采用模块化施工法，将建筑主体结构与装饰部分划分为若干独立单元并行施工，减少工序间的相互干扰；</w:t>
      </w:r>
    </w:p>
    <w:p w14:paraId="60A31E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推广使用机械化设备替代传统人工操作，例如墙面抹灰机器人、自动化瓷砖铺贴机等，以提高精度和速度；</w:t>
      </w:r>
    </w:p>
    <w:p w14:paraId="045A15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应用BIM技术辅助施工管理，通过三维建模提前发现潜在冲突，优化资源配置及时间安排。</w:t>
      </w:r>
    </w:p>
    <w:p w14:paraId="487E72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3.2.4.3</w:t>
      </w:r>
      <w:r>
        <w:rPr>
          <w:rFonts w:hint="eastAsia" w:ascii="宋体" w:hAnsi="宋体" w:eastAsia="宋体" w:cs="宋体"/>
          <w:b w:val="0"/>
          <w:bCs w:val="0"/>
          <w:i w:val="0"/>
          <w:sz w:val="28"/>
          <w:szCs w:val="28"/>
        </w:rPr>
        <w:t>创新实施保障措施</w:t>
      </w:r>
    </w:p>
    <w:p w14:paraId="0F4F88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为了确保上述创新方法能够顺利实施，从以下几个方面制定保障措施：</w:t>
      </w:r>
    </w:p>
    <w:p w14:paraId="6BAA6C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试验验证阶段：在正式施工前选取典型部位或构件进行试点，评估新技术的实际效果并调整参数；</w:t>
      </w:r>
    </w:p>
    <w:p w14:paraId="5CD9E8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人员培训计划：组织专项技能培训，使相关岗位员工掌握新工艺的操作要领；</w:t>
      </w:r>
    </w:p>
    <w:p w14:paraId="5E8A40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技术支持体系：组建由技术负责人牵头的专业团队，负责解决实施过程中的技术难题并提供实时指导；</w:t>
      </w:r>
    </w:p>
    <w:p w14:paraId="6C8657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监督考核机制：建立严格的检查制度，定期对创新成果进行评价反馈，及时纠正偏差。</w:t>
      </w:r>
    </w:p>
    <w:p w14:paraId="312EEC0C">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70" w:name="_Toc256002183"/>
      <w:r>
        <w:rPr>
          <w:rFonts w:hint="eastAsia" w:cs="宋体"/>
          <w:b w:val="0"/>
          <w:bCs w:val="0"/>
          <w:i w:val="0"/>
          <w:sz w:val="28"/>
          <w:szCs w:val="28"/>
          <w:lang w:val="en-US" w:eastAsia="zh-CN"/>
        </w:rPr>
        <w:t>3.2.5</w:t>
      </w:r>
      <w:r>
        <w:rPr>
          <w:rFonts w:hint="eastAsia" w:ascii="宋体" w:hAnsi="宋体" w:eastAsia="宋体" w:cs="宋体"/>
          <w:b w:val="0"/>
          <w:bCs w:val="0"/>
          <w:i w:val="0"/>
          <w:sz w:val="28"/>
          <w:szCs w:val="28"/>
        </w:rPr>
        <w:t>工序衔接优化</w:t>
      </w:r>
      <w:bookmarkEnd w:id="170"/>
    </w:p>
    <w:p w14:paraId="397A9B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3.2.5.1</w:t>
      </w:r>
      <w:r>
        <w:rPr>
          <w:rFonts w:hint="eastAsia" w:ascii="宋体" w:hAnsi="宋体" w:eastAsia="宋体" w:cs="宋体"/>
          <w:b w:val="0"/>
          <w:bCs w:val="0"/>
          <w:i w:val="0"/>
          <w:sz w:val="28"/>
          <w:szCs w:val="28"/>
        </w:rPr>
        <w:t>工序衔接优化目标</w:t>
      </w:r>
    </w:p>
    <w:p w14:paraId="5FD8BC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印江自治县峨岭街道小型消防站建设项目的施工顺利推进，我方着重优化各分项工程间的工序衔接。通过合理安排施工顺序、资源配置及时间节点，有效减少因工序间冲突导致的工期延误和资源浪费。具体优化措施将围绕主体结构施工、装饰装修、给排水系统、通风空调、弱电系统及室外附属工程等展开，以实现整体进度计划的高效执行。</w:t>
      </w:r>
    </w:p>
    <w:p w14:paraId="3081CB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3.2.5.2</w:t>
      </w:r>
      <w:r>
        <w:rPr>
          <w:rFonts w:hint="eastAsia" w:ascii="宋体" w:hAnsi="宋体" w:eastAsia="宋体" w:cs="宋体"/>
          <w:b w:val="0"/>
          <w:bCs w:val="0"/>
          <w:i w:val="0"/>
          <w:sz w:val="28"/>
          <w:szCs w:val="28"/>
        </w:rPr>
        <w:t>关键工序衔接方案</w:t>
      </w:r>
    </w:p>
    <w:p w14:paraId="6743C1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主体结构施工完成后，立即开展室内外装饰装修工程的准备工作，包括基层清理、测量放线等，确保装饰装修工程无缝衔接。</w:t>
      </w:r>
    </w:p>
    <w:p w14:paraId="51D0C1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在装饰装修阶段，同步进行给排水管道、通风空调设备及弱电系统的安装调试工作，避免二次返工。</w:t>
      </w:r>
    </w:p>
    <w:p w14:paraId="3D9065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室外附属工程施工与业务综合楼内部装修并行实施，优先完成围墙、升旗台等不影响后期验收的项目。</w:t>
      </w:r>
    </w:p>
    <w:p w14:paraId="7450E5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制定详细的工序交接标准，明确各工序负责人及其职责，确保每道工序的质量满足后续工序要求。</w:t>
      </w:r>
    </w:p>
    <w:p w14:paraId="2F10A5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3.2.5.3</w:t>
      </w:r>
      <w:r>
        <w:rPr>
          <w:rFonts w:hint="eastAsia" w:ascii="宋体" w:hAnsi="宋体" w:eastAsia="宋体" w:cs="宋体"/>
          <w:b w:val="0"/>
          <w:bCs w:val="0"/>
          <w:i w:val="0"/>
          <w:sz w:val="28"/>
          <w:szCs w:val="28"/>
        </w:rPr>
        <w:t>工序衔接质量控制</w:t>
      </w:r>
    </w:p>
    <w:p w14:paraId="269AEC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工序衔接质量检查机制，由质量管理负责人牵头，施工员、质量员参与，对每道工序的完成情况进行验收。重点检查内容包括但不限于：抹灰层平整度、涂料涂装均匀性、面砖铺贴垂直度、给排水管道试压结果、通风空调设备运行状态、弱电系统布线规范性等。对于不符合验收标准的部分，及时组织整改，确保工序衔接质量符合国家现行有关施工质量验收规范标准。</w:t>
      </w:r>
    </w:p>
    <w:p w14:paraId="48BDCFE4">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71" w:name="_Toc256002184"/>
      <w:r>
        <w:rPr>
          <w:rFonts w:hint="eastAsia" w:cs="宋体"/>
          <w:b w:val="0"/>
          <w:bCs w:val="0"/>
          <w:i w:val="0"/>
          <w:sz w:val="28"/>
          <w:szCs w:val="28"/>
          <w:lang w:val="en-US" w:eastAsia="zh-CN"/>
        </w:rPr>
        <w:t>3.3</w:t>
      </w:r>
      <w:r>
        <w:rPr>
          <w:rFonts w:hint="eastAsia" w:ascii="宋体" w:hAnsi="宋体" w:eastAsia="宋体" w:cs="宋体"/>
          <w:b w:val="0"/>
          <w:bCs w:val="0"/>
          <w:i w:val="0"/>
          <w:sz w:val="28"/>
          <w:szCs w:val="28"/>
        </w:rPr>
        <w:t>进度计划保障资源措施</w:t>
      </w:r>
      <w:bookmarkEnd w:id="171"/>
    </w:p>
    <w:p w14:paraId="3E01B145">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72" w:name="_Toc256002185"/>
      <w:r>
        <w:rPr>
          <w:rFonts w:hint="eastAsia" w:cs="宋体"/>
          <w:b w:val="0"/>
          <w:bCs w:val="0"/>
          <w:i w:val="0"/>
          <w:sz w:val="28"/>
          <w:szCs w:val="28"/>
          <w:lang w:val="en-US" w:eastAsia="zh-CN"/>
        </w:rPr>
        <w:t>3.3.1</w:t>
      </w:r>
      <w:r>
        <w:rPr>
          <w:rFonts w:hint="eastAsia" w:ascii="宋体" w:hAnsi="宋体" w:eastAsia="宋体" w:cs="宋体"/>
          <w:b w:val="0"/>
          <w:bCs w:val="0"/>
          <w:i w:val="0"/>
          <w:sz w:val="28"/>
          <w:szCs w:val="28"/>
        </w:rPr>
        <w:t>劳动力配置计划</w:t>
      </w:r>
      <w:bookmarkEnd w:id="172"/>
    </w:p>
    <w:p w14:paraId="1F887D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3.3.1.1</w:t>
      </w:r>
      <w:r>
        <w:rPr>
          <w:rFonts w:hint="eastAsia" w:ascii="宋体" w:hAnsi="宋体" w:eastAsia="宋体" w:cs="宋体"/>
          <w:b w:val="0"/>
          <w:bCs w:val="0"/>
          <w:i w:val="0"/>
          <w:sz w:val="28"/>
          <w:szCs w:val="28"/>
        </w:rPr>
        <w:t>人员岗位安排</w:t>
      </w:r>
    </w:p>
    <w:p w14:paraId="0F1CF2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为确保本项目施工进度和质量，我方根据工程特点及招标文件要求，合理安排以下主要岗位及其职责：</w:t>
      </w:r>
    </w:p>
    <w:p w14:paraId="3B5A16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项目负责人：负责项目整体协调管理，确保项目按工期、质量要求完成，具备建筑工程专业二级及以上注册建造师资格。</w:t>
      </w:r>
    </w:p>
    <w:p w14:paraId="366312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技术负责人：负责项目技术指导，解决施工中的技术问题，具有中级及以上职称且5年以上工程项目管理经验。</w:t>
      </w:r>
    </w:p>
    <w:p w14:paraId="61D54C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质量管理负责人：负责施工质量检查与控制，具有初级及以上职称。</w:t>
      </w:r>
    </w:p>
    <w:p w14:paraId="04482E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安全管理负责人：负责施工现场安全管理，具备安全生产考核合格证书（C证）。</w:t>
      </w:r>
    </w:p>
    <w:p w14:paraId="43F8C0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专职安全员：协助安全管理负责人落实安全措施，确保施工安全。</w:t>
      </w:r>
    </w:p>
    <w:p w14:paraId="6A49E3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施工员：负责现场施工组织与技术交底，指导工人作业。</w:t>
      </w:r>
    </w:p>
    <w:p w14:paraId="6AE267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质量员：负责施工过程中的质量检验与验收。</w:t>
      </w:r>
    </w:p>
    <w:p w14:paraId="3613F7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材料员：负责材料采购、验收及现场材料管理。</w:t>
      </w:r>
    </w:p>
    <w:p w14:paraId="68046C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资料员：负责项目资料的收集、整理与归档。</w:t>
      </w:r>
    </w:p>
    <w:p w14:paraId="7E050B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后勤保障人员：负责施工现场后勤服务（如物资供应、场地清洁等）。</w:t>
      </w:r>
    </w:p>
    <w:p w14:paraId="2B7936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3.3.1.</w:t>
      </w:r>
      <w:r>
        <w:rPr>
          <w:rFonts w:hint="eastAsia" w:ascii="宋体" w:hAnsi="宋体" w:eastAsia="宋体" w:cs="宋体"/>
          <w:b w:val="0"/>
          <w:bCs w:val="0"/>
          <w:i w:val="0"/>
          <w:sz w:val="28"/>
          <w:szCs w:val="28"/>
        </w:rPr>
        <w:t>2人员数量配置</w:t>
      </w:r>
    </w:p>
    <w:p w14:paraId="09C043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根据项目规模和技术要求，各工种人员数量配置如下：</w:t>
      </w:r>
    </w:p>
    <w:p w14:paraId="3B5FA2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主体结构施工阶段：瓦工8人、钢筋工6人、模板工4人、混凝土工4人。</w:t>
      </w:r>
    </w:p>
    <w:p w14:paraId="14D8EC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装饰装修阶段：抹灰工6人、水电工4人、木工4人、涂料工4人、面砖铺贴工4人。</w:t>
      </w:r>
    </w:p>
    <w:p w14:paraId="681266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安装调试阶段：给排水工4人、通风空调工4人、弱电工4人。</w:t>
      </w:r>
    </w:p>
    <w:p w14:paraId="7FFBD1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室外附属工程阶段：绿化工4人、土方工4人。</w:t>
      </w:r>
    </w:p>
    <w:p w14:paraId="3E626F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以上人员配置将根据实际施工进度动态调整，确保满足施工需求。</w:t>
      </w:r>
    </w:p>
    <w:p w14:paraId="1E454E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3.3.1.3</w:t>
      </w:r>
      <w:r>
        <w:rPr>
          <w:rFonts w:hint="eastAsia" w:ascii="宋体" w:hAnsi="宋体" w:eastAsia="宋体" w:cs="宋体"/>
          <w:b w:val="0"/>
          <w:bCs w:val="0"/>
          <w:i w:val="0"/>
          <w:sz w:val="28"/>
          <w:szCs w:val="28"/>
        </w:rPr>
        <w:t>人员进场计划</w:t>
      </w:r>
    </w:p>
    <w:p w14:paraId="7938A7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人员分批进场的时间安排依据施工进度计划进行合理分配：</w:t>
      </w:r>
    </w:p>
    <w:p w14:paraId="1B27C4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开工后第1-30天：项目负责人、技术负责人、安全管理负责人、专职安全员、施工员、质量员、材料员、资料员等管理人员全部到位；同时瓦工、钢筋工、模板工等主体结构施工人员进场。</w:t>
      </w:r>
    </w:p>
    <w:p w14:paraId="77440D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开工后第90-150天：装饰装修阶段工人（抹灰工、水电工、木工、涂料工、面砖铺贴工）逐步进场。</w:t>
      </w:r>
    </w:p>
    <w:p w14:paraId="19E897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开工后第210-270天：给排水工、通风空调工、弱电工等安装调试阶段工人陆续进场。</w:t>
      </w:r>
    </w:p>
    <w:p w14:paraId="1EEA5A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开工后第300-330天：绿化工、土方工等室外附属工程施工人员进场。</w:t>
      </w:r>
    </w:p>
    <w:p w14:paraId="6BAABD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3.3.1.4</w:t>
      </w:r>
      <w:r>
        <w:rPr>
          <w:rFonts w:hint="eastAsia" w:ascii="宋体" w:hAnsi="宋体" w:eastAsia="宋体" w:cs="宋体"/>
          <w:b w:val="0"/>
          <w:bCs w:val="0"/>
          <w:i w:val="0"/>
          <w:sz w:val="28"/>
          <w:szCs w:val="28"/>
        </w:rPr>
        <w:t>培训与考核</w:t>
      </w:r>
    </w:p>
    <w:p w14:paraId="2D43DF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为保证施工质量和安全，新进场人员需接受技术培训及安全考核：</w:t>
      </w:r>
    </w:p>
    <w:p w14:paraId="4B86A3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技术培训：由技术负责人和施工员对各工种人员进行专项施工工艺培训，包括墙面抹灰、涂料涂装、面砖铺贴等关键工序操作规范。</w:t>
      </w:r>
    </w:p>
    <w:p w14:paraId="24A208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安全考核：由安全管理负责人和专职安全员组织新进场人员参加安全生产教育，重点讲解施工现场安全防护措施、劳动保护要求及应急处理程序。</w:t>
      </w:r>
    </w:p>
    <w:p w14:paraId="3EFFF29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73" w:name="_Toc256002186"/>
      <w:r>
        <w:rPr>
          <w:rFonts w:hint="eastAsia" w:cs="宋体"/>
          <w:b w:val="0"/>
          <w:bCs w:val="0"/>
          <w:i w:val="0"/>
          <w:sz w:val="28"/>
          <w:szCs w:val="28"/>
          <w:lang w:val="en-US" w:eastAsia="zh-CN"/>
        </w:rPr>
        <w:t>3.3.2</w:t>
      </w:r>
      <w:r>
        <w:rPr>
          <w:rFonts w:hint="eastAsia" w:ascii="宋体" w:hAnsi="宋体" w:eastAsia="宋体" w:cs="宋体"/>
          <w:b w:val="0"/>
          <w:bCs w:val="0"/>
          <w:i w:val="0"/>
          <w:sz w:val="28"/>
          <w:szCs w:val="28"/>
        </w:rPr>
        <w:t>材料供应计划</w:t>
      </w:r>
      <w:bookmarkEnd w:id="173"/>
    </w:p>
    <w:p w14:paraId="511DD2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3.3.2.</w:t>
      </w:r>
      <w:r>
        <w:rPr>
          <w:rFonts w:hint="eastAsia" w:ascii="宋体" w:hAnsi="宋体" w:eastAsia="宋体" w:cs="宋体"/>
          <w:b w:val="0"/>
          <w:bCs w:val="0"/>
          <w:i w:val="0"/>
          <w:sz w:val="28"/>
          <w:szCs w:val="28"/>
        </w:rPr>
        <w:t>1材料采购计划</w:t>
      </w:r>
    </w:p>
    <w:p w14:paraId="1F5C73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根据项目需求，我们将按照施工进度计划进行材料采购。具体措施包括：</w:t>
      </w:r>
    </w:p>
    <w:p w14:paraId="407A51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提前56天以书面形式通知监理人，并提交拟用替代品的相关资料，如名称、规格、型号及性能等。</w:t>
      </w:r>
    </w:p>
    <w:p w14:paraId="711737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确保所有材料符合国家现行有关施工质量验收规范标准，且具备合格证和检测报告。</w:t>
      </w:r>
    </w:p>
    <w:p w14:paraId="166171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对于墙面装饰材料，严格控制抹灰层厚度在20毫米以内，涂料选用环保型高级防水外墙真石漆，面砖采用优质瓷砖，规格为300×600毫米，吸水率小于0.5%。</w:t>
      </w:r>
    </w:p>
    <w:p w14:paraId="67A9F4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材料进场前按批次进行抽检，不合格材料严禁使用。</w:t>
      </w:r>
    </w:p>
    <w:p w14:paraId="7D3C24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3.3.3</w:t>
      </w:r>
      <w:r>
        <w:rPr>
          <w:rFonts w:hint="eastAsia" w:ascii="宋体" w:hAnsi="宋体" w:eastAsia="宋体" w:cs="宋体"/>
          <w:b w:val="0"/>
          <w:bCs w:val="0"/>
          <w:i w:val="0"/>
          <w:sz w:val="28"/>
          <w:szCs w:val="28"/>
        </w:rPr>
        <w:t>现场材料管理</w:t>
      </w:r>
    </w:p>
    <w:p w14:paraId="030C7F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3.3.3.1</w:t>
      </w:r>
      <w:r>
        <w:rPr>
          <w:rFonts w:hint="eastAsia" w:ascii="宋体" w:hAnsi="宋体" w:eastAsia="宋体" w:cs="宋体"/>
          <w:b w:val="0"/>
          <w:bCs w:val="0"/>
          <w:i w:val="0"/>
          <w:sz w:val="28"/>
          <w:szCs w:val="28"/>
        </w:rPr>
        <w:t>施工现场材料管理由材料员负责，具体措施如下：</w:t>
      </w:r>
    </w:p>
    <w:p w14:paraId="038209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设立专门的材料存放区域，确保分类存放、标识清晰，避免混杂。</w:t>
      </w:r>
    </w:p>
    <w:p w14:paraId="6D9DDA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对易燃易爆物品设置专用库房，配备灭火器等消防设施，并严格执行出入库管理制度。</w:t>
      </w:r>
    </w:p>
    <w:p w14:paraId="6ABDE9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定期检查库存材料的质量，及时清理过期或损坏的材料。</w:t>
      </w:r>
    </w:p>
    <w:p w14:paraId="3DED77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制定详细的材料领用记录，确保施工过程中材料消耗可追溯。</w:t>
      </w:r>
    </w:p>
    <w:p w14:paraId="2B241B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3.3.4</w:t>
      </w:r>
      <w:r>
        <w:rPr>
          <w:rFonts w:hint="eastAsia" w:ascii="宋体" w:hAnsi="宋体" w:eastAsia="宋体" w:cs="宋体"/>
          <w:b w:val="0"/>
          <w:bCs w:val="0"/>
          <w:i w:val="0"/>
          <w:sz w:val="28"/>
          <w:szCs w:val="28"/>
        </w:rPr>
        <w:t>材料代换与审批流程</w:t>
      </w:r>
    </w:p>
    <w:p w14:paraId="10B4FE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3.3.4.1</w:t>
      </w:r>
      <w:r>
        <w:rPr>
          <w:rFonts w:hint="eastAsia" w:ascii="宋体" w:hAnsi="宋体" w:eastAsia="宋体" w:cs="宋体"/>
          <w:b w:val="0"/>
          <w:bCs w:val="0"/>
          <w:i w:val="0"/>
          <w:sz w:val="28"/>
          <w:szCs w:val="28"/>
        </w:rPr>
        <w:t>如果需要使用替代品，严格按照以下流程执行：</w:t>
      </w:r>
    </w:p>
    <w:p w14:paraId="418263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至少在被替代品按批准的进度计划用于永久工程前56天以书面形式通知监理人，并提交相关文件。</w:t>
      </w:r>
    </w:p>
    <w:p w14:paraId="39DFEC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提交拟被替代的合同约定的材料和工程设备的详细资料，包括名称、数量、规格、型号、品牌、性能及其他详细资料。</w:t>
      </w:r>
    </w:p>
    <w:p w14:paraId="4C16E7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明确替代品使用的工程部位及理由，分析可能对工程产生的影响。</w:t>
      </w:r>
    </w:p>
    <w:p w14:paraId="0BA315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监理人在收到通知及相关文件后28天内给出书面指示，若未按时回复，则视为同意使用替代品。</w:t>
      </w:r>
    </w:p>
    <w:p w14:paraId="42DD27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协商确定替代材料和工程设备与合同中约定的价值差额，并据此调整合同价格。</w:t>
      </w:r>
    </w:p>
    <w:p w14:paraId="6921A71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74" w:name="_Toc256002187"/>
      <w:r>
        <w:rPr>
          <w:rFonts w:hint="eastAsia" w:cs="宋体"/>
          <w:b w:val="0"/>
          <w:bCs w:val="0"/>
          <w:i w:val="0"/>
          <w:sz w:val="28"/>
          <w:szCs w:val="28"/>
          <w:lang w:val="en-US" w:eastAsia="zh-CN"/>
        </w:rPr>
        <w:t>3.3.4</w:t>
      </w:r>
      <w:r>
        <w:rPr>
          <w:rFonts w:hint="eastAsia" w:ascii="宋体" w:hAnsi="宋体" w:eastAsia="宋体" w:cs="宋体"/>
          <w:b w:val="0"/>
          <w:bCs w:val="0"/>
          <w:i w:val="0"/>
          <w:sz w:val="28"/>
          <w:szCs w:val="28"/>
        </w:rPr>
        <w:t>施工机械配置</w:t>
      </w:r>
      <w:bookmarkEnd w:id="174"/>
    </w:p>
    <w:p w14:paraId="5A426B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3.3.4.1</w:t>
      </w:r>
      <w:r>
        <w:rPr>
          <w:rFonts w:hint="eastAsia" w:ascii="宋体" w:hAnsi="宋体" w:eastAsia="宋体" w:cs="宋体"/>
          <w:b w:val="0"/>
          <w:bCs w:val="0"/>
          <w:i w:val="0"/>
          <w:sz w:val="28"/>
          <w:szCs w:val="28"/>
        </w:rPr>
        <w:t>主要施工机械设备计划</w:t>
      </w:r>
    </w:p>
    <w:p w14:paraId="200009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为确保本项目高质量、高效率完成，我方将根据施工需求配备以下主要机械设备：</w:t>
      </w:r>
    </w:p>
    <w:p w14:paraId="1DB421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3.3.4.2</w:t>
      </w:r>
      <w:r>
        <w:rPr>
          <w:rFonts w:hint="eastAsia" w:ascii="宋体" w:hAnsi="宋体" w:eastAsia="宋体" w:cs="宋体"/>
          <w:b w:val="0"/>
          <w:bCs w:val="0"/>
          <w:i w:val="0"/>
          <w:sz w:val="28"/>
          <w:szCs w:val="28"/>
        </w:rPr>
        <w:t>机械设备进场计划与管理</w:t>
      </w:r>
    </w:p>
    <w:p w14:paraId="775C56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为保障机械设备按时到位并充分发挥作用，我方制定了详细的进场计划与管理制度。所有设备按照施工进度安排分期分批进入施工现场，具体安排如下：</w:t>
      </w:r>
    </w:p>
    <w:p w14:paraId="1B6ED6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开工后第10天至第15天内，完成测量仪器及临时供电设备的进场，以满足初期施工准备需求。</w:t>
      </w:r>
    </w:p>
    <w:p w14:paraId="3BD0C7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开工后第20天至第30天内，完成手持电动工具、脚手架及配件的进场，配合主体结构施工。</w:t>
      </w:r>
    </w:p>
    <w:p w14:paraId="56BA70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开工后第60天至第80天内，完成给排水工具、弱电工具及装修工具的进场，以配合后期安装及装饰装修工作。</w:t>
      </w:r>
    </w:p>
    <w:p w14:paraId="7BBF04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同时，我们将制定严格的机械设备管理制度，设立专人负责设备的日常维护保养，确保设备始终处于良好状态。</w:t>
      </w:r>
    </w:p>
    <w:p w14:paraId="6CE8C0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3.3.4.3</w:t>
      </w:r>
      <w:r>
        <w:rPr>
          <w:rFonts w:hint="eastAsia" w:ascii="宋体" w:hAnsi="宋体" w:eastAsia="宋体" w:cs="宋体"/>
          <w:b w:val="0"/>
          <w:bCs w:val="0"/>
          <w:i w:val="0"/>
          <w:sz w:val="28"/>
          <w:szCs w:val="28"/>
        </w:rPr>
        <w:t>机械设备使用与安全保障措施</w:t>
      </w:r>
    </w:p>
    <w:p w14:paraId="0AE802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在施工过程中，机械设备的使用需遵循以下规范与安全措施：</w:t>
      </w:r>
    </w:p>
    <w:p w14:paraId="02A0A1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所有机械设备必须经过严格检查，确保无故障后方可投入使用。</w:t>
      </w:r>
    </w:p>
    <w:p w14:paraId="1441BC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每台设备均需指定操作人员，并持证上岗，禁止非专业人员擅自操作。</w:t>
      </w:r>
    </w:p>
    <w:p w14:paraId="42EEE2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设备使用过程中应定期进行巡检，发现问题及时停机检修。</w:t>
      </w:r>
    </w:p>
    <w:p w14:paraId="420969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对于涉及高空作业的脚手架及配件，必须严格按照相关规范搭设并经验收合格后使用。</w:t>
      </w:r>
    </w:p>
    <w:p w14:paraId="3EF94F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临时供电设备需编制专项方案，采用三相五线制，设置漏电保护装置，确保供电安全。</w:t>
      </w:r>
    </w:p>
    <w:p w14:paraId="619D55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通过以上措施，最大限度降低机械设备故障风险，保障施工顺利进行。</w:t>
      </w:r>
    </w:p>
    <w:p w14:paraId="304F763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75" w:name="_Toc256002188"/>
      <w:r>
        <w:rPr>
          <w:rFonts w:hint="eastAsia" w:cs="宋体"/>
          <w:b w:val="0"/>
          <w:bCs w:val="0"/>
          <w:i w:val="0"/>
          <w:sz w:val="28"/>
          <w:szCs w:val="28"/>
          <w:lang w:val="en-US" w:eastAsia="zh-CN"/>
        </w:rPr>
        <w:t>3.3.5</w:t>
      </w:r>
      <w:r>
        <w:rPr>
          <w:rFonts w:hint="eastAsia" w:ascii="宋体" w:hAnsi="宋体" w:eastAsia="宋体" w:cs="宋体"/>
          <w:b w:val="0"/>
          <w:bCs w:val="0"/>
          <w:i w:val="0"/>
          <w:sz w:val="28"/>
          <w:szCs w:val="28"/>
        </w:rPr>
        <w:t>临时设施准备</w:t>
      </w:r>
      <w:bookmarkEnd w:id="175"/>
    </w:p>
    <w:p w14:paraId="5893AA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3.3.5.1</w:t>
      </w:r>
      <w:r>
        <w:rPr>
          <w:rFonts w:hint="eastAsia" w:ascii="宋体" w:hAnsi="宋体" w:eastAsia="宋体" w:cs="宋体"/>
          <w:b w:val="0"/>
          <w:bCs w:val="0"/>
          <w:i w:val="0"/>
          <w:sz w:val="28"/>
          <w:szCs w:val="28"/>
        </w:rPr>
        <w:t>临时供电设施准备</w:t>
      </w:r>
    </w:p>
    <w:p w14:paraId="3D81A3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的电力供应，我方将严格按照《施工现场临时用电安全技术规范》及其最新修订版本的规定编制施工临时用电方案。该方案由电气工程技术人员组织编制，经企业技术负责人批准后实施，并通过编制、审核、批准部门和使用单位共同验收合格后投入使用。</w:t>
      </w:r>
    </w:p>
    <w:p w14:paraId="33DF52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供电系统的电缆、电线、配电箱、控制柜、开关箱、漏电保护器等材料设备均选用具备生产（制造）许可证及产品合格证并经过检验合格的产品。临时用电采用三相五线制、三级配电和两极漏电保护供电，三相四线制配电的电缆线路必须采用五芯电缆，按规定设立零线和接地线。电缆和电线的铺设符合安全用电标准要求，电缆线路采用埋地或架空敷设，并避免机械损伤和介质腐蚀。埋地电缆路径设置方位标志，各种配电设备均配备防止漏电和防雨防水设施。</w:t>
      </w:r>
    </w:p>
    <w:p w14:paraId="2EFCD2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作业区、施工道路、临时设施、办公区和生活区设置足够的照明。地下工程照明系统的电压不超过36V，在潮湿和易触及带电体场所的照明供电电压不大于24V。不便于使用电器照明的工作面采用特殊照明设施。</w:t>
      </w:r>
    </w:p>
    <w:p w14:paraId="615CE4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凡可能漏电伤人或易受雷击的电器及建筑物均设置接地和避雷装置。我方负责避雷装置的采购、安装、管理和维修，并建立定期检查制度。</w:t>
      </w:r>
    </w:p>
    <w:p w14:paraId="33FDD7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3.3.5.2</w:t>
      </w:r>
      <w:r>
        <w:rPr>
          <w:rFonts w:hint="eastAsia" w:ascii="宋体" w:hAnsi="宋体" w:eastAsia="宋体" w:cs="宋体"/>
          <w:b w:val="0"/>
          <w:bCs w:val="0"/>
          <w:i w:val="0"/>
          <w:sz w:val="28"/>
          <w:szCs w:val="28"/>
        </w:rPr>
        <w:t>临时消防设施准备</w:t>
      </w:r>
    </w:p>
    <w:p w14:paraId="116306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为保障施工现场消防安全，我方将建立消防安全责任制度，制定用火、用电和使用易燃易爆等危险品的消防安全管理制度和操作规程。各项制度和规程满足相关法律法规和政府消防管理机构的要求。</w:t>
      </w:r>
    </w:p>
    <w:p w14:paraId="2213F7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施工中的永久工程和所有临时工程提供必要的临时消防和紧急疏散设施，包括提供并维持畅通的消防通道、临时消火栓、灭火器、水龙带、灭火桶、灭火铲、灭火斧、消防水管、阀门、检查井、临时消防水箱、泵房和紧随工作面的临时疏散楼梯或疏散设施。消防设施的设立和消防设备的型号及功率满足消防任务需要，始终保持能够随时投入正常使用的状态，并设立明显标志。临时消防系统和配置分别经过监理人和消防管理部门的审批和验收，同时自费获得消防管理部门的临时消防证书。</w:t>
      </w:r>
    </w:p>
    <w:p w14:paraId="11F27F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立由项目主要负责人担任组长的临时消防组或消防队，宣传消防基本知识和基本操作培训，组织消防演练，保证一旦发生火灾，能够组织有效的自救，保护生命和财产安全。施工场地内的易燃、易爆物品单独和安全存放，设专人进行存放和领用管理。施工场地储有或正在使用易燃、易爆或可燃材料时或有明火施工的工序，实行严格的“用火证”管理制度。</w:t>
      </w:r>
    </w:p>
    <w:p w14:paraId="052809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3.3.5.3</w:t>
      </w:r>
      <w:r>
        <w:rPr>
          <w:rFonts w:hint="eastAsia" w:ascii="宋体" w:hAnsi="宋体" w:eastAsia="宋体" w:cs="宋体"/>
          <w:b w:val="0"/>
          <w:bCs w:val="0"/>
          <w:i w:val="0"/>
          <w:sz w:val="28"/>
          <w:szCs w:val="28"/>
        </w:rPr>
        <w:t>其他临时设施搭建与维护</w:t>
      </w:r>
    </w:p>
    <w:p w14:paraId="2F5AA4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除临时供电和临时消防设施外，我方还将搭建和维护其他必要临时设施，以确保施工顺利进行。</w:t>
      </w:r>
    </w:p>
    <w:p w14:paraId="2C6C98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脚手架：根据施工需求，搭建符合规范要求的脚手架，用于高空作业支撑结构。编制专项方案并严格执行验收程序，确保其安全性和稳定性。</w:t>
      </w:r>
    </w:p>
    <w:p w14:paraId="3D083A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临时围挡：在施工现场四周设置坚固且封闭的临时围墙，满足文明施工要求，同时起到隔离作用，防止无关人员进入施工现场。</w:t>
      </w:r>
    </w:p>
    <w:p w14:paraId="4C1FA3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临时办公与生活设施：在施工场地内设置临时办公室、会议室、宿舍、食堂等生活设施，为现场工作人员提供良好的工作和生活环境。所有临时建筑均符合安全、环保等相关规定。</w:t>
      </w:r>
    </w:p>
    <w:p w14:paraId="5C02A00E">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1"/>
        <w:rPr>
          <w:rFonts w:hint="eastAsia" w:ascii="宋体" w:hAnsi="宋体" w:eastAsia="宋体" w:cs="宋体"/>
          <w:b w:val="0"/>
          <w:bCs w:val="0"/>
          <w:sz w:val="28"/>
          <w:szCs w:val="28"/>
        </w:rPr>
      </w:pPr>
      <w:bookmarkStart w:id="176" w:name="_Toc256002189"/>
      <w:r>
        <w:rPr>
          <w:rFonts w:hint="eastAsia" w:cs="宋体"/>
          <w:b w:val="0"/>
          <w:bCs w:val="0"/>
          <w:i w:val="0"/>
          <w:sz w:val="28"/>
          <w:szCs w:val="28"/>
          <w:lang w:val="en-US" w:eastAsia="zh-CN"/>
        </w:rPr>
        <w:t>3.4</w:t>
      </w:r>
      <w:r>
        <w:rPr>
          <w:rFonts w:hint="eastAsia" w:ascii="宋体" w:hAnsi="宋体" w:eastAsia="宋体" w:cs="宋体"/>
          <w:b w:val="0"/>
          <w:bCs w:val="0"/>
          <w:i w:val="0"/>
          <w:sz w:val="28"/>
          <w:szCs w:val="28"/>
        </w:rPr>
        <w:t>进度计划动态管理措施</w:t>
      </w:r>
      <w:bookmarkEnd w:id="176"/>
    </w:p>
    <w:p w14:paraId="1D0082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w:t>
      </w:r>
      <w:r>
        <w:rPr>
          <w:rFonts w:hint="eastAsia" w:ascii="宋体" w:hAnsi="宋体" w:eastAsia="宋体" w:cs="宋体"/>
          <w:b w:val="0"/>
          <w:bCs w:val="0"/>
          <w:i w:val="0"/>
          <w:sz w:val="28"/>
          <w:szCs w:val="28"/>
        </w:rPr>
        <w:t>1数据采集标准</w:t>
      </w:r>
    </w:p>
    <w:p w14:paraId="76C5CA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需采集的关键施工活动包括技术管理人员、各工种工人数量、后勤人员数量及参观现场人员数量，同时记录主要机械设备和车辆的型号、数量及台班。此外，还需记录工作的具体区段、工程进度情况、天气状况以及停工、质量或安全事故等特别事项说明。进场材料、物品或设备的分类汇总表也应纳入采集范围。</w:t>
      </w:r>
    </w:p>
    <w:p w14:paraId="46453A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3.4.2</w:t>
      </w:r>
      <w:r>
        <w:rPr>
          <w:rFonts w:hint="eastAsia" w:ascii="宋体" w:hAnsi="宋体" w:eastAsia="宋体" w:cs="宋体"/>
          <w:b w:val="0"/>
          <w:bCs w:val="0"/>
          <w:i w:val="0"/>
          <w:sz w:val="28"/>
          <w:szCs w:val="28"/>
        </w:rPr>
        <w:t>数据记录方式</w:t>
      </w:r>
    </w:p>
    <w:p w14:paraId="7C9F8D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数据记录采用纸质记录与电子化记录相结合的方式，确保信息准确性和及时性。纸质记录通过现场施工员填写标准化表格完成，电子化记录则利用公司自主研发的项目管理软件进行同步录入。所有数据均需在当日工作结束后立即整理并上传至项目管理系统，以保证数据的时效性与可追溯性。</w:t>
      </w:r>
    </w:p>
    <w:p w14:paraId="502A69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3.4.3</w:t>
      </w:r>
      <w:r>
        <w:rPr>
          <w:rFonts w:hint="eastAsia" w:ascii="宋体" w:hAnsi="宋体" w:eastAsia="宋体" w:cs="宋体"/>
          <w:b w:val="0"/>
          <w:bCs w:val="0"/>
          <w:i w:val="0"/>
          <w:sz w:val="28"/>
          <w:szCs w:val="28"/>
        </w:rPr>
        <w:t>报表编制流程</w:t>
      </w:r>
    </w:p>
    <w:p w14:paraId="451846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日进度报表应在次日上午九点前提交给监理人指定代表。编制流程包括以下步骤：</w:t>
      </w:r>
    </w:p>
    <w:p w14:paraId="43B032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数据汇总：由资料员负责收集前一日的所有数据，并进行初步整理。</w:t>
      </w:r>
    </w:p>
    <w:p w14:paraId="52A266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审核校对：技术负责人和质量管理负责人对数据真实性及完整性进行复核。</w:t>
      </w:r>
    </w:p>
    <w:p w14:paraId="3484B9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报表生成：资料员根据审核后的数据制作正式报表。</w:t>
      </w:r>
    </w:p>
    <w:p w14:paraId="4527D9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提交确认：报表经授权代表签字后提交监理人，并等待其签名确认。</w:t>
      </w:r>
    </w:p>
    <w:p w14:paraId="333577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3.4.4</w:t>
      </w:r>
      <w:r>
        <w:rPr>
          <w:rFonts w:hint="eastAsia" w:ascii="宋体" w:hAnsi="宋体" w:eastAsia="宋体" w:cs="宋体"/>
          <w:b w:val="0"/>
          <w:bCs w:val="0"/>
          <w:i w:val="0"/>
          <w:sz w:val="28"/>
          <w:szCs w:val="28"/>
        </w:rPr>
        <w:t>问题反馈机制</w:t>
      </w:r>
    </w:p>
    <w:p w14:paraId="18873A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3.4.4.1</w:t>
      </w:r>
      <w:r>
        <w:rPr>
          <w:rFonts w:hint="eastAsia" w:ascii="宋体" w:hAnsi="宋体" w:eastAsia="宋体" w:cs="宋体"/>
          <w:b w:val="0"/>
          <w:bCs w:val="0"/>
          <w:i w:val="0"/>
          <w:sz w:val="28"/>
          <w:szCs w:val="28"/>
        </w:rPr>
        <w:t>对于日进度数据中出现的异常情况，建立快速反馈机制。一旦发现数据异常，由质量管理负责人组织相关人员分析原因，并制定改进措施。责任主体明确如下：</w:t>
      </w:r>
    </w:p>
    <w:p w14:paraId="3F53A4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技术问题由技术负责人负责解决。</w:t>
      </w:r>
    </w:p>
    <w:p w14:paraId="5945C3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安全问题由安全管理负责人处理。</w:t>
      </w:r>
    </w:p>
    <w:p w14:paraId="5F7C96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材料问题由材料员协调供应商及时补货。</w:t>
      </w:r>
    </w:p>
    <w:p w14:paraId="17F890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反馈流程要求在问题发生后24小时内完成初步调查，并形成书面报告提交监理人审批。</w:t>
      </w:r>
      <w:bookmarkStart w:id="177" w:name="_Toc256002191"/>
    </w:p>
    <w:p w14:paraId="35B251B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3.4.5</w:t>
      </w:r>
      <w:r>
        <w:rPr>
          <w:rFonts w:hint="eastAsia" w:ascii="宋体" w:hAnsi="宋体" w:eastAsia="宋体" w:cs="宋体"/>
          <w:b w:val="0"/>
          <w:bCs w:val="0"/>
          <w:i w:val="0"/>
          <w:sz w:val="28"/>
          <w:szCs w:val="28"/>
        </w:rPr>
        <w:t>周进度汇总分析与偏差识别</w:t>
      </w:r>
      <w:bookmarkEnd w:id="177"/>
    </w:p>
    <w:p w14:paraId="7131B597">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3.4.5.1</w:t>
      </w:r>
      <w:r>
        <w:rPr>
          <w:rFonts w:hint="eastAsia" w:ascii="宋体" w:hAnsi="宋体" w:eastAsia="宋体" w:cs="宋体"/>
          <w:b w:val="0"/>
          <w:bCs w:val="0"/>
          <w:i w:val="0"/>
          <w:sz w:val="28"/>
          <w:szCs w:val="28"/>
        </w:rPr>
        <w:t>数据采集与整理</w:t>
      </w:r>
    </w:p>
    <w:p w14:paraId="5B059F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周进度报表的准确性和可追溯性，我方将每日采集施工现场的各项数据，并进行分类整理。具体包括技术管理人员、各工种工人数量、机械设备型号及台班数、工作区段划分、材料进场情况等。所有数据均通过现场记录和数字化手段录入系统，形成初步的日进度报表，作为后续周汇总的基础。</w:t>
      </w:r>
    </w:p>
    <w:p w14:paraId="72CBAC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一上午前，我方将依据日进度数据编制完整的周进度报表。报表内容涵盖本周内完成的工程量、材料消耗与库存情况、机械设备运行状况、劳动力投入情况以及影响施工进度的主要因素。同时对本周的实际进度与计划进度进行对比分析，明确是否存在偏差及其原因。所有分析结果均以清晰的文字描述结合必要的图表形式呈现，便于监理人审核。</w:t>
      </w:r>
    </w:p>
    <w:p w14:paraId="3102FD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周进度报表中出现的任何偏差，我方将进行深入分析，查明偏差原因并分类处理。例如，因天气原因导致停工的情况将在报表中详细记录，并附上相关气象证明文件；因机械设备故障或劳动力不足引起的偏差，将提出具体的改进措施并制定调整方案。所有偏差信息将及时反馈至项目负责人和技术负责人处，确保问题得到快速响应与解决。</w:t>
      </w:r>
    </w:p>
    <w:p w14:paraId="2145E9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78" w:name="_Toc256002192"/>
      <w:r>
        <w:rPr>
          <w:rFonts w:hint="eastAsia" w:cs="宋体"/>
          <w:b w:val="0"/>
          <w:bCs w:val="0"/>
          <w:i w:val="0"/>
          <w:sz w:val="28"/>
          <w:szCs w:val="28"/>
          <w:lang w:val="en-US" w:eastAsia="zh-CN"/>
        </w:rPr>
        <w:t>3.4.5</w:t>
      </w:r>
      <w:r>
        <w:rPr>
          <w:rFonts w:hint="eastAsia" w:ascii="宋体" w:hAnsi="宋体" w:eastAsia="宋体" w:cs="宋体"/>
          <w:b w:val="0"/>
          <w:bCs w:val="0"/>
          <w:i w:val="0"/>
          <w:sz w:val="28"/>
          <w:szCs w:val="28"/>
        </w:rPr>
        <w:t>月进度对比评价与趋势预测</w:t>
      </w:r>
      <w:bookmarkEnd w:id="178"/>
    </w:p>
    <w:p w14:paraId="29492A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3.4.5.1</w:t>
      </w:r>
      <w:r>
        <w:rPr>
          <w:rFonts w:hint="eastAsia" w:ascii="宋体" w:hAnsi="宋体" w:eastAsia="宋体" w:cs="宋体"/>
          <w:b w:val="0"/>
          <w:bCs w:val="0"/>
          <w:i w:val="0"/>
          <w:sz w:val="28"/>
          <w:szCs w:val="28"/>
        </w:rPr>
        <w:t>月进度数据采集与分析</w:t>
      </w:r>
    </w:p>
    <w:p w14:paraId="15F614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末，我方将依据当月实际完成的工程量进行汇总统计，并与计划工程量进行详细对比。对比内容包括但不限于：永久工程和临时工程的月完成工程量、累计完成工程量；材料的实际进货量、消耗量及库存量；现场施工设备的投运数量及其运行状况；劳动力数量（本月及预计未来三个月劳动力的数量）。</w:t>
      </w:r>
    </w:p>
    <w:p w14:paraId="1883DB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通过数据分析，明确当前项目的实际进展情况与计划目标之间的偏差情况，并形成书面记录，为后续的趋势预测提供基础数据支持。</w:t>
      </w:r>
    </w:p>
    <w:p w14:paraId="464FFA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月进度报表中，我方将对当月的质量事故和质量缺陷处理记录进行总结分析，同时对整体质量状况作出客观评价。此外，还将详细列出安全施工措施计划的实施情况，包括事故发生情况（如果有），以及人员伤亡和财产损失的具体描述（如适用）。对于存在的安全隐患或问题，制定改进措施并纳入下月的工作计划中。</w:t>
      </w:r>
    </w:p>
    <w:p w14:paraId="492BAD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月进度报告中将全面反映环境保护措施及文明施工措施的实施情况。具体包括施工现场的环境监测数据、废弃物管理情况、扬尘控制措施的有效性等。同时，将对文明施工的表现作出综合评价，确保现场秩序整洁有序，满足规范要求。</w:t>
      </w:r>
    </w:p>
    <w:p w14:paraId="433D68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于当月的实际进度数据和历史数据比较，结合项目剩余工作量和资源分配情况，我方将对未来三个月的工程进展趋势进行科学预测，并提出针对性的调整建议。若发现潜在进度滞后风险，将提前制定应对方案，确保整体工期目标得以实现。</w:t>
      </w:r>
    </w:p>
    <w:p w14:paraId="2968228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79" w:name="_Toc256002193"/>
      <w:r>
        <w:rPr>
          <w:rFonts w:hint="eastAsia" w:cs="宋体"/>
          <w:b w:val="0"/>
          <w:bCs w:val="0"/>
          <w:i w:val="0"/>
          <w:sz w:val="28"/>
          <w:szCs w:val="28"/>
          <w:lang w:val="en-US" w:eastAsia="zh-CN"/>
        </w:rPr>
        <w:t>3.4.6</w:t>
      </w:r>
      <w:r>
        <w:rPr>
          <w:rFonts w:hint="eastAsia" w:ascii="宋体" w:hAnsi="宋体" w:eastAsia="宋体" w:cs="宋体"/>
          <w:b w:val="0"/>
          <w:bCs w:val="0"/>
          <w:i w:val="0"/>
          <w:sz w:val="28"/>
          <w:szCs w:val="28"/>
        </w:rPr>
        <w:t>进度偏差分析与处理流程</w:t>
      </w:r>
      <w:bookmarkEnd w:id="179"/>
    </w:p>
    <w:p w14:paraId="7E00B9E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3.4.6.1</w:t>
      </w:r>
      <w:r>
        <w:rPr>
          <w:rFonts w:hint="eastAsia" w:ascii="宋体" w:hAnsi="宋体" w:eastAsia="宋体" w:cs="宋体"/>
          <w:b w:val="0"/>
          <w:bCs w:val="0"/>
          <w:i w:val="0"/>
          <w:sz w:val="28"/>
          <w:szCs w:val="28"/>
        </w:rPr>
        <w:t>进度偏差识别方法</w:t>
      </w:r>
    </w:p>
    <w:p w14:paraId="5884F4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为确保项目按计划推进，我方将通过日、周、月进度报表数据的对比分析及时发现进度偏差。具体方法包括：</w:t>
      </w:r>
    </w:p>
    <w:p w14:paraId="37786BC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每日对比已完成工作量与计划工作量，重点关注关键路径上的任务完成情况。</w:t>
      </w:r>
    </w:p>
    <w:p w14:paraId="711C5C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每周汇总技术管理人员、各工种工人数量、机械设备使用情况等数据，评估实际投入资源是否满足需求。</w:t>
      </w:r>
    </w:p>
    <w:p w14:paraId="3BF4DD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每月根据累计完成工程量、材料消耗及库存量、设备到货情况等数据进行综合分析，判断是否存在整体滞后风险。</w:t>
      </w:r>
    </w:p>
    <w:p w14:paraId="3ABC0C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3.4.6.2</w:t>
      </w:r>
      <w:r>
        <w:rPr>
          <w:rFonts w:hint="eastAsia" w:ascii="宋体" w:hAnsi="宋体" w:eastAsia="宋体" w:cs="宋体"/>
          <w:b w:val="0"/>
          <w:bCs w:val="0"/>
          <w:i w:val="0"/>
          <w:sz w:val="28"/>
          <w:szCs w:val="28"/>
        </w:rPr>
        <w:t>进度偏差原因分析</w:t>
      </w:r>
    </w:p>
    <w:p w14:paraId="5BFF6C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一旦发现进度偏差，我方将从以下方面深入分析原因：</w:t>
      </w:r>
    </w:p>
    <w:p w14:paraId="3FCD66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外部因素：如天气变化、材料供应延迟、第三方协作问题等。</w:t>
      </w:r>
    </w:p>
    <w:p w14:paraId="1BCDB1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内部因素：如资源配置不足、施工质量不达标导致返工、管理协调问题等。</w:t>
      </w:r>
    </w:p>
    <w:p w14:paraId="4ED5D5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不可抗力因素：如政策调整或突发公共事件等。</w:t>
      </w:r>
    </w:p>
    <w:p w14:paraId="673FE5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所有原因分析均记录在案，并形成书面报告提交给监理人审批确认。</w:t>
      </w:r>
    </w:p>
    <w:p w14:paraId="5B64024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80" w:name="_Toc256002194"/>
      <w:r>
        <w:rPr>
          <w:rFonts w:hint="eastAsia" w:cs="宋体"/>
          <w:b w:val="0"/>
          <w:bCs w:val="0"/>
          <w:i w:val="0"/>
          <w:sz w:val="28"/>
          <w:szCs w:val="28"/>
          <w:lang w:val="en-US" w:eastAsia="zh-CN"/>
        </w:rPr>
        <w:t>3.4.7</w:t>
      </w:r>
      <w:r>
        <w:rPr>
          <w:rFonts w:hint="eastAsia" w:ascii="宋体" w:hAnsi="宋体" w:eastAsia="宋体" w:cs="宋体"/>
          <w:b w:val="0"/>
          <w:bCs w:val="0"/>
          <w:i w:val="0"/>
          <w:sz w:val="28"/>
          <w:szCs w:val="28"/>
        </w:rPr>
        <w:t>进度动态调整机制</w:t>
      </w:r>
      <w:bookmarkEnd w:id="180"/>
    </w:p>
    <w:p w14:paraId="0C704E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3.4.71</w:t>
      </w:r>
      <w:r>
        <w:rPr>
          <w:rFonts w:hint="eastAsia" w:ascii="宋体" w:hAnsi="宋体" w:eastAsia="宋体" w:cs="宋体"/>
          <w:b w:val="0"/>
          <w:bCs w:val="0"/>
          <w:i w:val="0"/>
          <w:sz w:val="28"/>
          <w:szCs w:val="28"/>
        </w:rPr>
        <w:t>进度偏差的识别与分析</w:t>
      </w:r>
    </w:p>
    <w:p w14:paraId="4C70C5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项目实施过程中，将定期通过日、周、月进度报表采集实际进展数据，并与计划进度进行对比。具体步骤包括：首先由现场施工员每日记录实际工作量及资源投入情况，技术负责人负责汇总并分析偏差原因；随后针对发现的偏差，结合天气因素、劳动力配置和机械设备效率等多方面影响进行综合评估，形成系统性偏差分析报告，为后续调整提供依据。</w:t>
      </w:r>
    </w:p>
    <w:p w14:paraId="4919EB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旦发现进度偏差，项目经理立即召集项目团队召开专题会议，研究调整策略。根据偏差程度，提出针对性措施，例如增加劳动力或优化施工顺序等。所有调整方案需经技术负责人审核签字后提交监理人审批，确保符合项目整体规划及合同要求。</w:t>
      </w:r>
    </w:p>
    <w:p w14:paraId="45DC16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整方案获批后，质量管理负责人牵头制定详细的执行计划，明确各岗位职责及时限要求。同时设立专项检查组，由专职安全员和质量员组成，定期对调整后的执行情况进行监督，确保各项措施落实到位。对于未按计划执行的情况，及时采取纠偏行动并上报项目经理。</w:t>
      </w:r>
    </w:p>
    <w:p w14:paraId="4F287B2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81" w:name="_Toc256002195"/>
      <w:r>
        <w:rPr>
          <w:rFonts w:hint="eastAsia" w:cs="宋体"/>
          <w:b w:val="0"/>
          <w:bCs w:val="0"/>
          <w:i w:val="0"/>
          <w:sz w:val="28"/>
          <w:szCs w:val="28"/>
          <w:lang w:val="en-US" w:eastAsia="zh-CN"/>
        </w:rPr>
        <w:t>3.4.8</w:t>
      </w:r>
      <w:r>
        <w:rPr>
          <w:rFonts w:hint="eastAsia" w:ascii="宋体" w:hAnsi="宋体" w:eastAsia="宋体" w:cs="宋体"/>
          <w:b w:val="0"/>
          <w:bCs w:val="0"/>
          <w:i w:val="0"/>
          <w:sz w:val="28"/>
          <w:szCs w:val="28"/>
        </w:rPr>
        <w:t>进度预警制度与响应措施</w:t>
      </w:r>
      <w:bookmarkEnd w:id="181"/>
    </w:p>
    <w:p w14:paraId="7626FD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3.4.8.1</w:t>
      </w:r>
      <w:r>
        <w:rPr>
          <w:rFonts w:hint="eastAsia" w:ascii="宋体" w:hAnsi="宋体" w:eastAsia="宋体" w:cs="宋体"/>
          <w:b w:val="0"/>
          <w:bCs w:val="0"/>
          <w:i w:val="0"/>
          <w:sz w:val="28"/>
          <w:szCs w:val="28"/>
        </w:rPr>
        <w:t>日、周、月进度偏差预警机制</w:t>
      </w:r>
    </w:p>
    <w:p w14:paraId="7EF562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进度可控，我方建立逐层递进的进度偏差预警机制。每日由施工员汇总作业人员、机械设备及材料使用情况，并结合实际完成量对比计划目标，如有偏差超过5%，立即启动预警程序并记录原因。每周进度报表中重点分析关键节点的执行情况，若发现累计偏差达到或超过8%，则由技术负责人组织召开专题会议讨论解决方案。每月进度报表中深入评估整体工程进展情况，针对可能影响总工期的因素提前制定调整措施，偏差幅度达10%时必须形成书面报告提交监理人审核。</w:t>
      </w:r>
    </w:p>
    <w:p w14:paraId="2866EB0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82" w:name="_Toc256002196"/>
      <w:r>
        <w:rPr>
          <w:rFonts w:hint="eastAsia" w:cs="宋体"/>
          <w:b w:val="0"/>
          <w:bCs w:val="0"/>
          <w:i w:val="0"/>
          <w:sz w:val="28"/>
          <w:szCs w:val="28"/>
          <w:lang w:val="en-US" w:eastAsia="zh-CN"/>
        </w:rPr>
        <w:t>3.4.9</w:t>
      </w:r>
      <w:r>
        <w:rPr>
          <w:rFonts w:hint="eastAsia" w:ascii="宋体" w:hAnsi="宋体" w:eastAsia="宋体" w:cs="宋体"/>
          <w:b w:val="0"/>
          <w:bCs w:val="0"/>
          <w:i w:val="0"/>
          <w:sz w:val="28"/>
          <w:szCs w:val="28"/>
        </w:rPr>
        <w:t>进度信息反馈与沟通流程</w:t>
      </w:r>
      <w:bookmarkEnd w:id="182"/>
    </w:p>
    <w:p w14:paraId="1272A96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3.4.9.1</w:t>
      </w:r>
      <w:r>
        <w:rPr>
          <w:rFonts w:hint="eastAsia" w:ascii="宋体" w:hAnsi="宋体" w:eastAsia="宋体" w:cs="宋体"/>
          <w:b w:val="0"/>
          <w:bCs w:val="0"/>
          <w:i w:val="0"/>
          <w:sz w:val="28"/>
          <w:szCs w:val="28"/>
        </w:rPr>
        <w:t>信息反馈渠道</w:t>
      </w:r>
    </w:p>
    <w:p w14:paraId="20D1EE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为确保进度信息能够准确、及时地传递，我方将建立多层次的反馈机制。主要反馈形式包括书面报告和现场会议：</w:t>
      </w:r>
    </w:p>
    <w:p w14:paraId="0385D6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书面报告：涵盖日进度报表、周进度报表、月进度报表，分别于次日上午九点前、次周周一上午九点前及合同条款约定的时间提交；</w:t>
      </w:r>
    </w:p>
    <w:p w14:paraId="73D8B3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现场会议：每周一次的进度例会由监理人主持，必要时可随时召开临时会议。承包人需指派具备决策能力的高级管理人员出席。</w:t>
      </w:r>
    </w:p>
    <w:p w14:paraId="7F953DAC">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3.4.9.2</w:t>
      </w:r>
      <w:r>
        <w:rPr>
          <w:rFonts w:hint="eastAsia" w:ascii="宋体" w:hAnsi="宋体" w:eastAsia="宋体" w:cs="宋体"/>
          <w:b w:val="0"/>
          <w:bCs w:val="0"/>
          <w:i w:val="0"/>
          <w:sz w:val="28"/>
          <w:szCs w:val="28"/>
        </w:rPr>
        <w:t>沟通频率安排</w:t>
      </w:r>
    </w:p>
    <w:p w14:paraId="58C55A5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3.4.9.2.1</w:t>
      </w:r>
      <w:r>
        <w:rPr>
          <w:rFonts w:hint="eastAsia" w:ascii="宋体" w:hAnsi="宋体" w:eastAsia="宋体" w:cs="宋体"/>
          <w:b w:val="0"/>
          <w:bCs w:val="0"/>
          <w:i w:val="0"/>
          <w:sz w:val="28"/>
          <w:szCs w:val="28"/>
        </w:rPr>
        <w:t>根据项目需求，我方明确以下沟通频率：</w:t>
      </w:r>
    </w:p>
    <w:p w14:paraId="3262625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每日进度信息由施工员负责汇总并提交日进度报表；</w:t>
      </w:r>
    </w:p>
    <w:p w14:paraId="7AFB5CA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每周一上午召开进度例会，会上总结上周工作并规划本周任务；</w:t>
      </w:r>
    </w:p>
    <w:p w14:paraId="7EF4BAF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每月按照合同规定的时间提交月进度报表，同时配合监理人进行数据核验。上述时间节点均以监理人的具体要求为准。</w:t>
      </w:r>
    </w:p>
    <w:p w14:paraId="71752EE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3.4.9.3</w:t>
      </w:r>
      <w:r>
        <w:rPr>
          <w:rFonts w:hint="eastAsia" w:ascii="宋体" w:hAnsi="宋体" w:eastAsia="宋体" w:cs="宋体"/>
          <w:b w:val="0"/>
          <w:bCs w:val="0"/>
          <w:i w:val="0"/>
          <w:sz w:val="28"/>
          <w:szCs w:val="28"/>
        </w:rPr>
        <w:t>沟通内容要点</w:t>
      </w:r>
    </w:p>
    <w:p w14:paraId="7D25BC2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3.4.9.3.1</w:t>
      </w:r>
      <w:r>
        <w:rPr>
          <w:rFonts w:hint="eastAsia" w:ascii="宋体" w:hAnsi="宋体" w:eastAsia="宋体" w:cs="宋体"/>
          <w:b w:val="0"/>
          <w:bCs w:val="0"/>
          <w:i w:val="0"/>
          <w:sz w:val="28"/>
          <w:szCs w:val="28"/>
        </w:rPr>
        <w:t>每次进度沟通的重点内容如下：</w:t>
      </w:r>
    </w:p>
    <w:p w14:paraId="688894E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进度状态：反映当前各分项工程的实际完成情况及剩余工作量；</w:t>
      </w:r>
    </w:p>
    <w:p w14:paraId="6EAF610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存在问题：详尽列举影响进度的主要因素，包括但不限于资源调配、天气状况及其他不可控因素；</w:t>
      </w:r>
    </w:p>
    <w:p w14:paraId="5274A24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改进措施：针对已识别问题提出具体解决方案，并明确责任人及解决时限；</w:t>
      </w:r>
    </w:p>
    <w:p w14:paraId="4840D9E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此外，月进度报表还将附上定点摄影照片，直观展示工程形象进度。</w:t>
      </w:r>
    </w:p>
    <w:p w14:paraId="5D47333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3.4.9.4</w:t>
      </w:r>
      <w:r>
        <w:rPr>
          <w:rFonts w:hint="eastAsia" w:ascii="宋体" w:hAnsi="宋体" w:eastAsia="宋体" w:cs="宋体"/>
          <w:b w:val="0"/>
          <w:bCs w:val="0"/>
          <w:i w:val="0"/>
          <w:sz w:val="28"/>
          <w:szCs w:val="28"/>
        </w:rPr>
        <w:t>意见反馈机制</w:t>
      </w:r>
    </w:p>
    <w:p w14:paraId="736AF7D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为确保沟通中提出的问题得到及时有效解决，我方建立如下反馈机制：</w:t>
      </w:r>
    </w:p>
    <w:p w14:paraId="2174151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所有问题须在沟通后形成书面记录，并由各方签字确认；</w:t>
      </w:r>
    </w:p>
    <w:p w14:paraId="4E0A68F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责任部门或个人应在24小时内对问题进行初步响应，复杂问题则需在72小时内提供解决方案；</w:t>
      </w:r>
    </w:p>
    <w:p w14:paraId="41A436B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整改结果需再次提交至监理人审核，确保闭环管理。</w:t>
      </w:r>
    </w:p>
    <w:p w14:paraId="26B4F7B1">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183" w:name="_Toc256002197"/>
      <w:r>
        <w:rPr>
          <w:rFonts w:hint="eastAsia" w:cs="宋体"/>
          <w:b w:val="0"/>
          <w:bCs w:val="0"/>
          <w:i w:val="0"/>
          <w:sz w:val="28"/>
          <w:szCs w:val="28"/>
          <w:lang w:val="en-US" w:eastAsia="zh-CN"/>
        </w:rPr>
        <w:t>3.5</w:t>
      </w:r>
      <w:r>
        <w:rPr>
          <w:rFonts w:hint="eastAsia" w:ascii="宋体" w:hAnsi="宋体" w:eastAsia="宋体" w:cs="宋体"/>
          <w:b w:val="0"/>
          <w:bCs w:val="0"/>
          <w:i w:val="0"/>
          <w:sz w:val="28"/>
          <w:szCs w:val="28"/>
        </w:rPr>
        <w:t>进度延误应急预案</w:t>
      </w:r>
      <w:bookmarkEnd w:id="183"/>
    </w:p>
    <w:p w14:paraId="021D16B0">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84" w:name="_Toc256002198"/>
      <w:r>
        <w:rPr>
          <w:rFonts w:hint="eastAsia" w:cs="宋体"/>
          <w:b w:val="0"/>
          <w:bCs w:val="0"/>
          <w:i w:val="0"/>
          <w:sz w:val="28"/>
          <w:szCs w:val="28"/>
          <w:lang w:val="en-US" w:eastAsia="zh-CN"/>
        </w:rPr>
        <w:t>3.5.1</w:t>
      </w:r>
      <w:r>
        <w:rPr>
          <w:rFonts w:hint="eastAsia" w:ascii="宋体" w:hAnsi="宋体" w:eastAsia="宋体" w:cs="宋体"/>
          <w:b w:val="0"/>
          <w:bCs w:val="0"/>
          <w:i w:val="0"/>
          <w:sz w:val="28"/>
          <w:szCs w:val="28"/>
        </w:rPr>
        <w:t>进度延误风险因素识别与分析</w:t>
      </w:r>
      <w:bookmarkEnd w:id="184"/>
    </w:p>
    <w:p w14:paraId="4F1D7E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自然条件如暴雨、台风等极端天气可能对项目施工造成延误，尤其对于室外附属工程（围墙、绿化、室外地面等）影响较大。政策法规变动也可能导致工期延误，例如临时调整的环保要求或施工现场安全标准。为应对这些风险，我方将通过每日天气预报预警机制提前规划作业安排，并在合同签订时明确政策变更的责任分配，确保项目按计划推进。</w:t>
      </w:r>
    </w:p>
    <w:p w14:paraId="5B06E2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3.5.1.1</w:t>
      </w:r>
      <w:r>
        <w:rPr>
          <w:rFonts w:hint="eastAsia" w:ascii="宋体" w:hAnsi="宋体" w:eastAsia="宋体" w:cs="宋体"/>
          <w:b w:val="0"/>
          <w:bCs w:val="0"/>
          <w:i w:val="0"/>
          <w:sz w:val="28"/>
          <w:szCs w:val="28"/>
        </w:rPr>
        <w:t>资源供应风险因素分析</w:t>
      </w:r>
    </w:p>
    <w:p w14:paraId="77F74E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人力短缺、材料延迟交付或设备故障等问题可能导致施工中断。以建材采购为例，若混凝土供应延迟，可能直接影响建筑主体结构施工的连续性；又如脚手架搭建和维护不及时，可能阻碍室内外装饰装修工作。对此，我方建立了供应商评估体系和应急储备方案，确保关键物资的稳定供应，并配备备用设备以防突发故障。</w:t>
      </w:r>
    </w:p>
    <w:p w14:paraId="219545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3.5.1.2</w:t>
      </w:r>
      <w:r>
        <w:rPr>
          <w:rFonts w:hint="eastAsia" w:ascii="宋体" w:hAnsi="宋体" w:eastAsia="宋体" w:cs="宋体"/>
          <w:b w:val="0"/>
          <w:bCs w:val="0"/>
          <w:i w:val="0"/>
          <w:sz w:val="28"/>
          <w:szCs w:val="28"/>
        </w:rPr>
        <w:t>技术问题风险因素分析</w:t>
      </w:r>
    </w:p>
    <w:p w14:paraId="60B60C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复杂工艺和技术难题的解决不及时可能引发进度滞后，例如弱电系统施工中涉及的通信布线和监控设备安装调试，可能因技术方案不合理而导致返工。为此，我方将指派经验丰富的技术负责人全程指导施工，并在施工前进行详细的图纸会审和技术交底，确保各工序顺利衔接。</w:t>
      </w:r>
    </w:p>
    <w:p w14:paraId="17F35E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3.5.1.3</w:t>
      </w:r>
      <w:r>
        <w:rPr>
          <w:rFonts w:hint="eastAsia" w:ascii="宋体" w:hAnsi="宋体" w:eastAsia="宋体" w:cs="宋体"/>
          <w:b w:val="0"/>
          <w:bCs w:val="0"/>
          <w:i w:val="0"/>
          <w:sz w:val="28"/>
          <w:szCs w:val="28"/>
        </w:rPr>
        <w:t>管理不当风险因素分析</w:t>
      </w:r>
    </w:p>
    <w:p w14:paraId="0D6C2C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计划编制不合理、协调机制缺失或沟通不畅可能导致工期延长。例如，多个工序交叉作业时，若未做好合理的时间和空间安排，可能引发场地冲突。我方将采用先进的项目管理工具制定详细的施工进度计划，并建立每日例会制度，及时发现并解决潜在问题，确保项目高效运行。</w:t>
      </w:r>
    </w:p>
    <w:p w14:paraId="555D7C2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85" w:name="_Toc256002199"/>
      <w:r>
        <w:rPr>
          <w:rFonts w:hint="eastAsia" w:cs="宋体"/>
          <w:b w:val="0"/>
          <w:bCs w:val="0"/>
          <w:i w:val="0"/>
          <w:sz w:val="28"/>
          <w:szCs w:val="28"/>
          <w:lang w:val="en-US" w:eastAsia="zh-CN"/>
        </w:rPr>
        <w:t>3.5.2</w:t>
      </w:r>
      <w:r>
        <w:rPr>
          <w:rFonts w:hint="eastAsia" w:ascii="宋体" w:hAnsi="宋体" w:eastAsia="宋体" w:cs="宋体"/>
          <w:b w:val="0"/>
          <w:bCs w:val="0"/>
          <w:i w:val="0"/>
          <w:sz w:val="28"/>
          <w:szCs w:val="28"/>
        </w:rPr>
        <w:t>各风险因素专项应对措施</w:t>
      </w:r>
      <w:bookmarkEnd w:id="185"/>
    </w:p>
    <w:p w14:paraId="2279A9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3.5.2.1</w:t>
      </w:r>
      <w:r>
        <w:rPr>
          <w:rFonts w:hint="eastAsia" w:ascii="宋体" w:hAnsi="宋体" w:eastAsia="宋体" w:cs="宋体"/>
          <w:b w:val="0"/>
          <w:bCs w:val="0"/>
          <w:i w:val="0"/>
          <w:sz w:val="28"/>
          <w:szCs w:val="28"/>
        </w:rPr>
        <w:t>天气因素专项应对措施</w:t>
      </w:r>
    </w:p>
    <w:p w14:paraId="67AC258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为确保项目不受天气影响，我方将采取以下具体应对措施：</w:t>
      </w:r>
    </w:p>
    <w:p w14:paraId="43CFF2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开工前制定详细的天气预警机制，通过气象服务提前获取天气信息；</w:t>
      </w:r>
    </w:p>
    <w:p w14:paraId="76AFFC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配备防水材料及临时遮盖设施，确保雨天施工过程中重要设备和材料不被淋湿；</w:t>
      </w:r>
    </w:p>
    <w:p w14:paraId="22C5D7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针对室外附属工程（如围墙、绿化等），合理调整施工计划，避开雨季进行施工；</w:t>
      </w:r>
    </w:p>
    <w:p w14:paraId="08FD6E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在混凝土浇筑环节，若遇恶劣天气，采用防雨棚和保温措施，确保混凝土质量符合要求。</w:t>
      </w:r>
    </w:p>
    <w:p w14:paraId="07D03F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3.5.3</w:t>
      </w:r>
      <w:r>
        <w:rPr>
          <w:rFonts w:hint="eastAsia" w:ascii="宋体" w:hAnsi="宋体" w:eastAsia="宋体" w:cs="宋体"/>
          <w:b w:val="0"/>
          <w:bCs w:val="0"/>
          <w:i w:val="0"/>
          <w:sz w:val="28"/>
          <w:szCs w:val="28"/>
        </w:rPr>
        <w:t>材料供应风险专项应对措施</w:t>
      </w:r>
    </w:p>
    <w:p w14:paraId="2AD789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3.5.3.1</w:t>
      </w:r>
      <w:r>
        <w:rPr>
          <w:rFonts w:hint="eastAsia" w:ascii="宋体" w:hAnsi="宋体" w:eastAsia="宋体" w:cs="宋体"/>
          <w:b w:val="0"/>
          <w:bCs w:val="0"/>
          <w:i w:val="0"/>
          <w:sz w:val="28"/>
          <w:szCs w:val="28"/>
        </w:rPr>
        <w:t>为了降低材料供应对工期的影响，我们将实施以下措施：</w:t>
      </w:r>
    </w:p>
    <w:p w14:paraId="2B9605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提前与合格供应商签订合同，明确供货时间及质量标准；</w:t>
      </w:r>
    </w:p>
    <w:p w14:paraId="501AA6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定期检查库存情况，确保材料储备满足现场施工需求；</w:t>
      </w:r>
    </w:p>
    <w:p w14:paraId="5C64FE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建立紧急采购渠道，一旦发生材料短缺，立即启动应急预案；</w:t>
      </w:r>
    </w:p>
    <w:p w14:paraId="0577CD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安排专人负责材料运输协调工作，确保物流顺畅，避免因运输延误导致停工。</w:t>
      </w:r>
    </w:p>
    <w:p w14:paraId="048594A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3.5.3</w:t>
      </w:r>
      <w:r>
        <w:rPr>
          <w:rFonts w:hint="eastAsia" w:ascii="宋体" w:hAnsi="宋体" w:eastAsia="宋体" w:cs="宋体"/>
          <w:b w:val="0"/>
          <w:bCs w:val="0"/>
          <w:i w:val="0"/>
          <w:sz w:val="28"/>
          <w:szCs w:val="28"/>
        </w:rPr>
        <w:t>安全管理风险专项应对措施</w:t>
      </w:r>
    </w:p>
    <w:p w14:paraId="4454C4CC">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3.5.3.1</w:t>
      </w:r>
      <w:r>
        <w:rPr>
          <w:rFonts w:hint="eastAsia" w:ascii="宋体" w:hAnsi="宋体" w:eastAsia="宋体" w:cs="宋体"/>
          <w:b w:val="0"/>
          <w:bCs w:val="0"/>
          <w:i w:val="0"/>
          <w:sz w:val="28"/>
          <w:szCs w:val="28"/>
        </w:rPr>
        <w:t>为保障施工现场安全，避免因安全事故影响进度，我们制定了如下措施：</w:t>
      </w:r>
    </w:p>
    <w:p w14:paraId="25DB10D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成立专门的安全管理小组，每天巡查工地，发现隐患及时整改；</w:t>
      </w:r>
    </w:p>
    <w:p w14:paraId="635C7B37">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所有进场人员必须接受安全培训，严格遵守操作规程；</w:t>
      </w:r>
    </w:p>
    <w:p w14:paraId="4B8BDC3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关键工序（如脚手架搭建、高空作业等）需编制专项施工方案，并经监理审批后执行；</w:t>
      </w:r>
    </w:p>
    <w:p w14:paraId="2FE5FC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设置醒目的安全警示标志，特别是在危险区域周围，确保施工人员清晰了解风险；</w:t>
      </w:r>
    </w:p>
    <w:p w14:paraId="302C9D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定期组织应急演练，提高全体人员的应急处理能力。</w:t>
      </w:r>
      <w:bookmarkStart w:id="186" w:name="_Toc256002200"/>
    </w:p>
    <w:p w14:paraId="1840DF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3.5.3</w:t>
      </w:r>
      <w:r>
        <w:rPr>
          <w:rFonts w:hint="eastAsia" w:ascii="宋体" w:hAnsi="宋体" w:eastAsia="宋体" w:cs="宋体"/>
          <w:b w:val="0"/>
          <w:bCs w:val="0"/>
          <w:i w:val="0"/>
          <w:sz w:val="28"/>
          <w:szCs w:val="28"/>
        </w:rPr>
        <w:t>工期压缩方案</w:t>
      </w:r>
      <w:bookmarkEnd w:id="186"/>
    </w:p>
    <w:p w14:paraId="0157FC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3.5.3.1</w:t>
      </w:r>
      <w:r>
        <w:rPr>
          <w:rFonts w:hint="eastAsia" w:ascii="宋体" w:hAnsi="宋体" w:eastAsia="宋体" w:cs="宋体"/>
          <w:b w:val="0"/>
          <w:bCs w:val="0"/>
          <w:i w:val="0"/>
          <w:sz w:val="28"/>
          <w:szCs w:val="28"/>
        </w:rPr>
        <w:t>工期压缩原则与目标</w:t>
      </w:r>
    </w:p>
    <w:p w14:paraId="4F93C8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合同工期为365日历天的要求，我方制定以下工期压缩方案。在不影响工程质量和安全的前提下，通过优化资源配置、调整施工工序和增加工作班次等措施，确保关键节点的高效完成。具体目标为：开工后第270天完成主体结构施工，第330天完成装饰装修及室外附属工程施工，第360天完成验收前准备工作。</w:t>
      </w:r>
    </w:p>
    <w:p w14:paraId="1147D7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3.5.3</w:t>
      </w:r>
      <w:r>
        <w:rPr>
          <w:rFonts w:hint="eastAsia" w:ascii="宋体" w:hAnsi="宋体" w:eastAsia="宋体" w:cs="宋体"/>
          <w:b w:val="0"/>
          <w:bCs w:val="0"/>
          <w:i w:val="0"/>
          <w:sz w:val="28"/>
          <w:szCs w:val="28"/>
        </w:rPr>
        <w:t>关键路径分析与优化措施</w:t>
      </w:r>
    </w:p>
    <w:p w14:paraId="360B1D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通过对项目关键路径的深入分析，明确各施工阶段的主次关系及相互依赖性。以下是主要优化措施：</w:t>
      </w:r>
    </w:p>
    <w:p w14:paraId="225473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主体结构施工阶段：采用平行流水作业法，将混凝土浇筑与钢筋绑扎工序穿插进行；</w:t>
      </w:r>
    </w:p>
    <w:p w14:paraId="24D6A3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装饰装修阶段：提前采购所需材料并储备到位，确保施工连续性；</w:t>
      </w:r>
    </w:p>
    <w:p w14:paraId="476C15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室外附属工程阶段：合理安排绿化、围墙等交叉施工，减少等待时间；</w:t>
      </w:r>
    </w:p>
    <w:p w14:paraId="157321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同时，加强现场管理，及时解决施工中出现的问题，避免延误。</w:t>
      </w:r>
    </w:p>
    <w:p w14:paraId="4972775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3.5.4</w:t>
      </w:r>
      <w:r>
        <w:rPr>
          <w:rFonts w:hint="eastAsia" w:ascii="宋体" w:hAnsi="宋体" w:eastAsia="宋体" w:cs="宋体"/>
          <w:b w:val="0"/>
          <w:bCs w:val="0"/>
          <w:i w:val="0"/>
          <w:sz w:val="28"/>
          <w:szCs w:val="28"/>
        </w:rPr>
        <w:t>资源调配与保障措施</w:t>
      </w:r>
    </w:p>
    <w:p w14:paraId="2BDAE20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为实现工期压缩目标，需从人员配置、设备投入及材料供应等方面进行全面保障。具体措施如下：</w:t>
      </w:r>
    </w:p>
    <w:p w14:paraId="2C6E115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人员配置：增加施工操作人员数量，组建专业施工班组，确保每个工序均有充足人力支持；</w:t>
      </w:r>
    </w:p>
    <w:p w14:paraId="4AFE9C9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设备投入：配备高性能机械设备，如小型运输工具、焊接设备及测量仪器，以提高工作效率；</w:t>
      </w:r>
    </w:p>
    <w:p w14:paraId="7519FC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材料供应：建立快速响应机制，材料员每日更新库存情况，确保施工现场材料不断档；</w:t>
      </w:r>
    </w:p>
    <w:p w14:paraId="3A458C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同时，项目负责人和技术负责人全程监督施工进度，及时调整资源配置，确保工期压缩目标顺利达成。</w:t>
      </w:r>
    </w:p>
    <w:p w14:paraId="3BDC7BD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187" w:name="_Toc256002201"/>
      <w:r>
        <w:rPr>
          <w:rFonts w:hint="eastAsia" w:cs="宋体"/>
          <w:b w:val="0"/>
          <w:bCs w:val="0"/>
          <w:i w:val="0"/>
          <w:sz w:val="28"/>
          <w:szCs w:val="28"/>
          <w:lang w:val="en-US" w:eastAsia="zh-CN"/>
        </w:rPr>
        <w:t>3.5.5</w:t>
      </w:r>
      <w:r>
        <w:rPr>
          <w:rFonts w:hint="eastAsia" w:ascii="宋体" w:hAnsi="宋体" w:eastAsia="宋体" w:cs="宋体"/>
          <w:b w:val="0"/>
          <w:bCs w:val="0"/>
          <w:i w:val="0"/>
          <w:sz w:val="28"/>
          <w:szCs w:val="28"/>
        </w:rPr>
        <w:t>工期延误责任认定与处理</w:t>
      </w:r>
      <w:bookmarkEnd w:id="187"/>
    </w:p>
    <w:p w14:paraId="0A8B59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3.5.5.1</w:t>
      </w:r>
      <w:r>
        <w:rPr>
          <w:rFonts w:hint="eastAsia" w:ascii="宋体" w:hAnsi="宋体" w:eastAsia="宋体" w:cs="宋体"/>
          <w:b w:val="0"/>
          <w:bCs w:val="0"/>
          <w:i w:val="0"/>
          <w:sz w:val="28"/>
          <w:szCs w:val="28"/>
        </w:rPr>
        <w:t>工期延误责任的认定标准</w:t>
      </w:r>
    </w:p>
    <w:p w14:paraId="69CA9C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为明确工期延误的责任归属，我方严格依据合同协议书及投标函附录中承诺的工期进行管理。若实际进度与计划不符，将按照如下标准认定责任：</w:t>
      </w:r>
    </w:p>
    <w:p w14:paraId="44ACAB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由于我方自身原因（如施工组织不力、资源调配不足等）导致的延误，由我方承担全部责任。</w:t>
      </w:r>
    </w:p>
    <w:p w14:paraId="05E8C1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因不可抗力因素（如自然灾害、突发公共卫生事件等）引发的延误，需提供相关证明文件，并经监理人和甲方确认后方可免除我方责任。</w:t>
      </w:r>
    </w:p>
    <w:p w14:paraId="08AB79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因甲方或第三方原因（如设计变更、现场条件限制等）造成的延误，需由甲方提供书面说明并经监理人审核通过后予以顺延工期。</w:t>
      </w:r>
    </w:p>
    <w:p w14:paraId="63AAEE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3.5.6</w:t>
      </w:r>
      <w:r>
        <w:rPr>
          <w:rFonts w:hint="eastAsia" w:ascii="宋体" w:hAnsi="宋体" w:eastAsia="宋体" w:cs="宋体"/>
          <w:b w:val="0"/>
          <w:bCs w:val="0"/>
          <w:i w:val="0"/>
          <w:sz w:val="28"/>
          <w:szCs w:val="28"/>
        </w:rPr>
        <w:t>责任追究与改进机制</w:t>
      </w:r>
    </w:p>
    <w:p w14:paraId="3A422C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3.5.6.1</w:t>
      </w:r>
      <w:r>
        <w:rPr>
          <w:rFonts w:hint="eastAsia" w:ascii="宋体" w:hAnsi="宋体" w:eastAsia="宋体" w:cs="宋体"/>
          <w:b w:val="0"/>
          <w:bCs w:val="0"/>
          <w:i w:val="0"/>
          <w:sz w:val="28"/>
          <w:szCs w:val="28"/>
        </w:rPr>
        <w:t>为保障项目顺利推进，我方建立了责任追究与改进机制：</w:t>
      </w:r>
    </w:p>
    <w:p w14:paraId="229D8A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对因自身管理不当导致的工期延误，将对相关责任人进行内部通报并要求限期整改。</w:t>
      </w:r>
    </w:p>
    <w:p w14:paraId="7C7D50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定期召开进度例会，总结阶段性成果并评估潜在风险，提前采取预防措施。</w:t>
      </w:r>
    </w:p>
    <w:p w14:paraId="775F0C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建立应急预案档案库，记录每次延误的具体情况、应对措施及改进意见，为后续类似问题提供参考。</w:t>
      </w:r>
      <w:bookmarkStart w:id="188" w:name="_Toc256002202"/>
      <w:r>
        <w:rPr>
          <w:rFonts w:hint="eastAsia" w:ascii="宋体" w:hAnsi="宋体" w:eastAsia="宋体" w:cs="宋体"/>
          <w:b w:val="0"/>
          <w:bCs w:val="0"/>
          <w:i w:val="0"/>
          <w:sz w:val="28"/>
          <w:szCs w:val="28"/>
        </w:rPr>
        <w:br w:type="page"/>
      </w:r>
    </w:p>
    <w:p w14:paraId="7518A95D">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0"/>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w:t>
      </w:r>
      <w:r>
        <w:rPr>
          <w:rFonts w:hint="eastAsia" w:ascii="宋体" w:hAnsi="宋体" w:eastAsia="宋体" w:cs="宋体"/>
          <w:b w:val="0"/>
          <w:bCs w:val="0"/>
          <w:i w:val="0"/>
          <w:sz w:val="28"/>
          <w:szCs w:val="28"/>
        </w:rPr>
        <w:t>确保安全生产技术措施</w:t>
      </w:r>
      <w:bookmarkEnd w:id="188"/>
    </w:p>
    <w:p w14:paraId="46E1F947">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outlineLvl w:val="1"/>
        <w:rPr>
          <w:rFonts w:hint="eastAsia" w:ascii="宋体" w:hAnsi="宋体" w:eastAsia="宋体" w:cs="宋体"/>
          <w:b w:val="0"/>
          <w:bCs w:val="0"/>
          <w:sz w:val="28"/>
          <w:szCs w:val="28"/>
        </w:rPr>
      </w:pPr>
      <w:bookmarkStart w:id="189" w:name="_Toc256002203"/>
      <w:r>
        <w:rPr>
          <w:rFonts w:hint="eastAsia" w:cs="宋体"/>
          <w:b w:val="0"/>
          <w:bCs w:val="0"/>
          <w:i w:val="0"/>
          <w:sz w:val="28"/>
          <w:szCs w:val="28"/>
          <w:lang w:val="en-US" w:eastAsia="zh-CN"/>
        </w:rPr>
        <w:t>4.1</w:t>
      </w:r>
      <w:r>
        <w:rPr>
          <w:rFonts w:hint="eastAsia" w:ascii="宋体" w:hAnsi="宋体" w:eastAsia="宋体" w:cs="宋体"/>
          <w:b w:val="0"/>
          <w:bCs w:val="0"/>
          <w:i w:val="0"/>
          <w:sz w:val="28"/>
          <w:szCs w:val="28"/>
        </w:rPr>
        <w:t>安全生产管理体系及职责分工</w:t>
      </w:r>
      <w:bookmarkEnd w:id="189"/>
    </w:p>
    <w:p w14:paraId="59D2D62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90" w:name="_Toc256002204"/>
      <w:r>
        <w:rPr>
          <w:rFonts w:hint="eastAsia" w:cs="宋体"/>
          <w:b w:val="0"/>
          <w:bCs w:val="0"/>
          <w:i w:val="0"/>
          <w:sz w:val="28"/>
          <w:szCs w:val="28"/>
          <w:lang w:val="en-US" w:eastAsia="zh-CN"/>
        </w:rPr>
        <w:t>4.1.1</w:t>
      </w:r>
      <w:r>
        <w:rPr>
          <w:rFonts w:hint="eastAsia" w:ascii="宋体" w:hAnsi="宋体" w:eastAsia="宋体" w:cs="宋体"/>
          <w:b w:val="0"/>
          <w:bCs w:val="0"/>
          <w:i w:val="0"/>
          <w:sz w:val="28"/>
          <w:szCs w:val="28"/>
        </w:rPr>
        <w:t>安全生产管理体系架构</w:t>
      </w:r>
      <w:bookmarkEnd w:id="190"/>
    </w:p>
    <w:p w14:paraId="57BAD0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4.1.1.1</w:t>
      </w:r>
      <w:r>
        <w:rPr>
          <w:rFonts w:hint="eastAsia" w:ascii="宋体" w:hAnsi="宋体" w:eastAsia="宋体" w:cs="宋体"/>
          <w:b w:val="0"/>
          <w:bCs w:val="0"/>
          <w:i w:val="0"/>
          <w:sz w:val="28"/>
          <w:szCs w:val="28"/>
        </w:rPr>
        <w:t>安全管理机构设置</w:t>
      </w:r>
    </w:p>
    <w:p w14:paraId="4AAE37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过程中的安全，我方将设立专门的安全生产管理机构，由项目负责人直接领导。该机构下设安全管理负责人和专职安全员，明确各岗位职责，形成分级负责、层层落实的安全管理体系。安全管理负责人需具备有效的安全生产考核合格证书（C证），专职安全员协助其落实各项安全措施，确保施工现场符合相关法律法规及合同条款要求。</w:t>
      </w:r>
    </w:p>
    <w:p w14:paraId="412F87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作为安全生产的第一责任人，需确保整个项目的安全管理方针得以贯彻执行，并对安全管理机构的工作进行监督与指导。安全管理负责人具体负责制定并实施安全管理制度，组织日常巡查与专项检查，召集每周至少一次的安全生产例会，落实安全技术交底工作。专职安全员则负责现场日常安全管理，包括隐患排查、整改闭环管理以及安全资料的整理归档。施工员、质量员及其他岗位人员需配合安全管理负责人完成各自范围内的安全管理工作。</w:t>
      </w:r>
    </w:p>
    <w:p w14:paraId="63E823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需持有建筑工程专业二级及以上注册建造师资格，并具备有效的安全生产考核合格证书（B证）。安全管理负责人应具有中级及以上职称且从事工程项目管理经验不少于5年，同时需取得安全生产考核合格证书（C证）。专职安全员需经过专门的安全作业培训并通过考核，持有相应资格证书。所有人员需定期接受安全教育培训，确保其掌握最新的安全知识与技能，以适应本项目的特殊需求。</w:t>
      </w:r>
    </w:p>
    <w:p w14:paraId="5EF264F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我方将严格执行‘安全第一，预防为主’的核心原则，建立健全安全生产责任制度和教育培训制度。</w:t>
      </w:r>
    </w:p>
    <w:p w14:paraId="3A1D7BF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91" w:name="_Toc256002205"/>
      <w:r>
        <w:rPr>
          <w:rFonts w:hint="eastAsia" w:cs="宋体"/>
          <w:b w:val="0"/>
          <w:bCs w:val="0"/>
          <w:i w:val="0"/>
          <w:sz w:val="28"/>
          <w:szCs w:val="28"/>
          <w:lang w:val="en-US" w:eastAsia="zh-CN"/>
        </w:rPr>
        <w:t>4.1.1.2</w:t>
      </w:r>
      <w:r>
        <w:rPr>
          <w:rFonts w:hint="eastAsia" w:ascii="宋体" w:hAnsi="宋体" w:eastAsia="宋体" w:cs="宋体"/>
          <w:b w:val="0"/>
          <w:bCs w:val="0"/>
          <w:i w:val="0"/>
          <w:sz w:val="28"/>
          <w:szCs w:val="28"/>
        </w:rPr>
        <w:t>各岗位安全职责</w:t>
      </w:r>
      <w:bookmarkEnd w:id="191"/>
    </w:p>
    <w:p w14:paraId="30A75D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4.1.1.2.1</w:t>
      </w:r>
      <w:r>
        <w:rPr>
          <w:rFonts w:hint="eastAsia" w:ascii="宋体" w:hAnsi="宋体" w:eastAsia="宋体" w:cs="宋体"/>
          <w:b w:val="0"/>
          <w:bCs w:val="0"/>
          <w:i w:val="0"/>
          <w:sz w:val="28"/>
          <w:szCs w:val="28"/>
        </w:rPr>
        <w:t>决策层安全职责</w:t>
      </w:r>
    </w:p>
    <w:p w14:paraId="416746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决策层作为项目安全管理的核心，负责制定总体安全方针、目标和资源配置。具体职责包括：</w:t>
      </w:r>
    </w:p>
    <w:p w14:paraId="427B88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项目总指挥需全面领导项目的安全生产工作，协调各方资源确保安全管理措施落实到位；</w:t>
      </w:r>
    </w:p>
    <w:p w14:paraId="218FE4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安全分管副总协助项目总指挥推进安全管理工作，对重大安全问题提出解决方案并监督执行；</w:t>
      </w:r>
    </w:p>
    <w:p w14:paraId="26FD53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技术总负责人应从技术角度审查施工方案的安全性，并提供技术支持；</w:t>
      </w:r>
    </w:p>
    <w:p w14:paraId="596FA4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定期组织召开安全专题会议，评估项目安全状况并调整管理策略。</w:t>
      </w:r>
    </w:p>
    <w:p w14:paraId="7E4420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4.1.1.3</w:t>
      </w:r>
      <w:r>
        <w:rPr>
          <w:rFonts w:hint="eastAsia" w:ascii="宋体" w:hAnsi="宋体" w:eastAsia="宋体" w:cs="宋体"/>
          <w:b w:val="0"/>
          <w:bCs w:val="0"/>
          <w:i w:val="0"/>
          <w:sz w:val="28"/>
          <w:szCs w:val="28"/>
        </w:rPr>
        <w:t>管理层安全职责</w:t>
      </w:r>
    </w:p>
    <w:p w14:paraId="40A551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4.1.1.3.1</w:t>
      </w:r>
      <w:r>
        <w:rPr>
          <w:rFonts w:hint="eastAsia" w:ascii="宋体" w:hAnsi="宋体" w:eastAsia="宋体" w:cs="宋体"/>
          <w:b w:val="0"/>
          <w:bCs w:val="0"/>
          <w:i w:val="0"/>
          <w:sz w:val="28"/>
          <w:szCs w:val="28"/>
        </w:rPr>
        <w:t>管理层是连接决策层与执行层的关键环节，主要职责如下：</w:t>
      </w:r>
    </w:p>
    <w:p w14:paraId="098309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专职安全管理员负责现场日常安全巡查，及时发现并消除安全隐患，参与每周至少一次的安全生产例会；</w:t>
      </w:r>
    </w:p>
    <w:p w14:paraId="1DB526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各部门负责人需确保本部门人员严格遵守安全制度，配合安全管理工作的开展；</w:t>
      </w:r>
    </w:p>
    <w:p w14:paraId="38F7A4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现场督导员负责监督各工种按照操作规程施工，对违章行为进行纠正并记录；</w:t>
      </w:r>
    </w:p>
    <w:p w14:paraId="39EC7A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编制并审核各项专项施工方案，确保其符合现行法规及合同条款要求。</w:t>
      </w:r>
    </w:p>
    <w:p w14:paraId="2B4E6ED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4.1.1.4</w:t>
      </w:r>
      <w:r>
        <w:rPr>
          <w:rFonts w:hint="eastAsia" w:ascii="宋体" w:hAnsi="宋体" w:eastAsia="宋体" w:cs="宋体"/>
          <w:b w:val="0"/>
          <w:bCs w:val="0"/>
          <w:i w:val="0"/>
          <w:sz w:val="28"/>
          <w:szCs w:val="28"/>
        </w:rPr>
        <w:t>执行层安全职责</w:t>
      </w:r>
    </w:p>
    <w:p w14:paraId="2B32B5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4.1.1.4.1</w:t>
      </w:r>
      <w:r>
        <w:rPr>
          <w:rFonts w:hint="eastAsia" w:ascii="宋体" w:hAnsi="宋体" w:eastAsia="宋体" w:cs="宋体"/>
          <w:b w:val="0"/>
          <w:bCs w:val="0"/>
          <w:i w:val="0"/>
          <w:sz w:val="28"/>
          <w:szCs w:val="28"/>
        </w:rPr>
        <w:t>执行层直接参与施工活动，其安全职责主要包括：</w:t>
      </w:r>
    </w:p>
    <w:p w14:paraId="4AD4EB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施工员负责施工现场的技术交底和指导，确保作业人员了解施工中的安全要点；</w:t>
      </w:r>
    </w:p>
    <w:p w14:paraId="2DFD3D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质量员在检查工程质量时同步关注施工过程中的安全隐患；</w:t>
      </w:r>
    </w:p>
    <w:p w14:paraId="53E031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材料员负责入库材料的安全存放与标识管理，避免因材料问题引发安全事故；</w:t>
      </w:r>
    </w:p>
    <w:p w14:paraId="6976AF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资料员整理归档各类安全资料，保障信息可追溯；</w:t>
      </w:r>
    </w:p>
    <w:p w14:paraId="125129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施工操作人员严格落实每日岗位安全自检，发现问题立即上报并采取整改措施。</w:t>
      </w:r>
    </w:p>
    <w:p w14:paraId="4F26E32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92" w:name="_Toc256002206"/>
      <w:r>
        <w:rPr>
          <w:rFonts w:hint="eastAsia" w:cs="宋体"/>
          <w:b w:val="0"/>
          <w:bCs w:val="0"/>
          <w:i w:val="0"/>
          <w:sz w:val="28"/>
          <w:szCs w:val="28"/>
          <w:lang w:val="en-US" w:eastAsia="zh-CN"/>
        </w:rPr>
        <w:t>4.1.1.5</w:t>
      </w:r>
      <w:r>
        <w:rPr>
          <w:rFonts w:hint="eastAsia" w:ascii="宋体" w:hAnsi="宋体" w:eastAsia="宋体" w:cs="宋体"/>
          <w:b w:val="0"/>
          <w:bCs w:val="0"/>
          <w:i w:val="0"/>
          <w:sz w:val="28"/>
          <w:szCs w:val="28"/>
        </w:rPr>
        <w:t>安全管理例会制度</w:t>
      </w:r>
      <w:bookmarkEnd w:id="192"/>
    </w:p>
    <w:p w14:paraId="0D75EB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4.1.1.5.1</w:t>
      </w:r>
      <w:r>
        <w:rPr>
          <w:rFonts w:hint="eastAsia" w:ascii="宋体" w:hAnsi="宋体" w:eastAsia="宋体" w:cs="宋体"/>
          <w:b w:val="0"/>
          <w:bCs w:val="0"/>
          <w:i w:val="0"/>
          <w:sz w:val="28"/>
          <w:szCs w:val="28"/>
        </w:rPr>
        <w:t>决策层安全例会</w:t>
      </w:r>
    </w:p>
    <w:p w14:paraId="7D933D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决策层安全例会是项目最高级别的安全管理会议，主要负责审议和决策重大安全事项。该例会每月召开1次，由项目负责人主持，参会人员包括项目全体管理人员及关键岗位代表。核心议事内容包括：分析当前施工阶段的安全形势、评估重要风险点的控制效果、审议重大安全隐患整改方案、讨论并制定阶段性安全目标。</w:t>
      </w:r>
    </w:p>
    <w:p w14:paraId="39C3E0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4.1.1.6</w:t>
      </w:r>
      <w:r>
        <w:rPr>
          <w:rFonts w:hint="eastAsia" w:ascii="宋体" w:hAnsi="宋体" w:eastAsia="宋体" w:cs="宋体"/>
          <w:b w:val="0"/>
          <w:bCs w:val="0"/>
          <w:i w:val="0"/>
          <w:sz w:val="28"/>
          <w:szCs w:val="28"/>
        </w:rPr>
        <w:t>管理层安全例会</w:t>
      </w:r>
    </w:p>
    <w:p w14:paraId="358069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理层安全例会是中层管理间的协调会议，旨在落实决策层的决议，并监督执行层的工作进展。该例会每两周召开1次，由安全管理负责人主持，参会人员包括各岗位负责人及专职安全员。核心议事内容包括：通报近期安全隐患排查结果、总结上周安全管理工作的完成情况、布置下一阶段的具体任务。</w:t>
      </w:r>
    </w:p>
    <w:p w14:paraId="6ED1F6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4.1.1.6.6</w:t>
      </w:r>
      <w:r>
        <w:rPr>
          <w:rFonts w:hint="eastAsia" w:ascii="宋体" w:hAnsi="宋体" w:eastAsia="宋体" w:cs="宋体"/>
          <w:b w:val="0"/>
          <w:bCs w:val="0"/>
          <w:i w:val="0"/>
          <w:sz w:val="28"/>
          <w:szCs w:val="28"/>
        </w:rPr>
        <w:t>执行层班组安全例会</w:t>
      </w:r>
    </w:p>
    <w:p w14:paraId="17694C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执行层班组安全例会是直接面向施工操作人员的日常会议，旨在确保安全措施的具体落实。该例会每日班前召开1次，由施工员主持，参会人员为当班所有班组成员。会议主要内容包括：传达上级安全指示、强调当日作业中的安全注意事项、检查个人防护用品的佩戴情况、进行简短的安全技术交底。</w:t>
      </w:r>
    </w:p>
    <w:p w14:paraId="65286F6F">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93" w:name="_Toc256002207"/>
      <w:r>
        <w:rPr>
          <w:rFonts w:hint="eastAsia" w:cs="宋体"/>
          <w:b w:val="0"/>
          <w:bCs w:val="0"/>
          <w:i w:val="0"/>
          <w:sz w:val="28"/>
          <w:szCs w:val="28"/>
          <w:lang w:val="en-US" w:eastAsia="zh-CN"/>
        </w:rPr>
        <w:t>4.2</w:t>
      </w:r>
      <w:r>
        <w:rPr>
          <w:rFonts w:hint="eastAsia" w:ascii="宋体" w:hAnsi="宋体" w:eastAsia="宋体" w:cs="宋体"/>
          <w:b w:val="0"/>
          <w:bCs w:val="0"/>
          <w:i w:val="0"/>
          <w:sz w:val="28"/>
          <w:szCs w:val="28"/>
        </w:rPr>
        <w:t>安全检查制度</w:t>
      </w:r>
      <w:bookmarkEnd w:id="193"/>
    </w:p>
    <w:p w14:paraId="49765B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4.2.</w:t>
      </w:r>
      <w:r>
        <w:rPr>
          <w:rFonts w:hint="eastAsia" w:ascii="宋体" w:hAnsi="宋体" w:eastAsia="宋体" w:cs="宋体"/>
          <w:b w:val="0"/>
          <w:bCs w:val="0"/>
          <w:i w:val="0"/>
          <w:sz w:val="28"/>
          <w:szCs w:val="28"/>
        </w:rPr>
        <w:t>1安全检查权责划分</w:t>
      </w:r>
    </w:p>
    <w:p w14:paraId="02199B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为确保本项目的安全检查工作高效、有序开展，我们将根据安全管理机构的层级明确不同主体的检查范围及权限。具体包括：</w:t>
      </w:r>
    </w:p>
    <w:p w14:paraId="3DB0A2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决策层牵头，组织管理层全岗位参与实施全覆盖月度安全检查，重点核查整体施工安全状况及隐患整改情况；</w:t>
      </w:r>
    </w:p>
    <w:p w14:paraId="4DCCDF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管理层负责专项安全检查工作的落实，针对高危作业前、极端天气后以及新设备进场前等触发条件启动专项检查；</w:t>
      </w:r>
    </w:p>
    <w:p w14:paraId="30BC1E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施工班组在每日作业前进行自查，确保当日施工任务涉及的所有安全措施到位。</w:t>
      </w:r>
    </w:p>
    <w:p w14:paraId="5881C680">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i w:val="0"/>
          <w:sz w:val="28"/>
          <w:szCs w:val="28"/>
        </w:rPr>
      </w:pPr>
      <w:r>
        <w:rPr>
          <w:rFonts w:hint="eastAsia" w:ascii="宋体" w:hAnsi="宋体" w:eastAsia="宋体" w:cs="宋体"/>
          <w:b w:val="0"/>
          <w:bCs w:val="0"/>
          <w:i w:val="0"/>
          <w:sz w:val="28"/>
          <w:szCs w:val="28"/>
          <w:lang w:val="en-US" w:eastAsia="zh-CN"/>
        </w:rPr>
        <w:t>4.2.2</w:t>
      </w:r>
      <w:r>
        <w:rPr>
          <w:rFonts w:hint="eastAsia" w:ascii="宋体" w:hAnsi="宋体" w:eastAsia="宋体" w:cs="宋体"/>
          <w:b w:val="0"/>
          <w:bCs w:val="0"/>
          <w:i w:val="0"/>
          <w:sz w:val="28"/>
          <w:szCs w:val="28"/>
        </w:rPr>
        <w:t>安全检查实施标准</w:t>
      </w:r>
    </w:p>
    <w:p w14:paraId="32D4D80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月度安全检查</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每月固定日期覆盖施工现场所有安全设施与防护措施形成书面报告备案</w:t>
      </w:r>
      <w:r>
        <w:rPr>
          <w:rFonts w:hint="eastAsia" w:ascii="宋体" w:hAnsi="宋体" w:eastAsia="宋体" w:cs="宋体"/>
          <w:b w:val="0"/>
          <w:bCs w:val="0"/>
          <w:i w:val="0"/>
          <w:iCs w:val="0"/>
          <w:smallCaps w:val="0"/>
          <w:color w:val="1D1D1D"/>
          <w:sz w:val="28"/>
          <w:szCs w:val="28"/>
          <w:lang w:eastAsia="zh-CN"/>
        </w:rPr>
        <w:t>。</w:t>
      </w:r>
    </w:p>
    <w:p w14:paraId="555C52D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专项安全检查</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高危作业前</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核查专项施工方案执行情况</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记录于专项检查表</w:t>
      </w:r>
      <w:r>
        <w:rPr>
          <w:rFonts w:hint="eastAsia" w:ascii="宋体" w:hAnsi="宋体" w:eastAsia="宋体" w:cs="宋体"/>
          <w:b w:val="0"/>
          <w:bCs w:val="0"/>
          <w:i w:val="0"/>
          <w:iCs w:val="0"/>
          <w:smallCaps w:val="0"/>
          <w:color w:val="1D1D1D"/>
          <w:sz w:val="28"/>
          <w:szCs w:val="28"/>
          <w:lang w:eastAsia="zh-CN"/>
        </w:rPr>
        <w:t>。</w:t>
      </w:r>
    </w:p>
    <w:p w14:paraId="2D17055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日常安全自查</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每日开工前</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检查当日作业区域安全防护设施完整性</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填写每日安全检查记录</w:t>
      </w:r>
      <w:r>
        <w:rPr>
          <w:rFonts w:hint="eastAsia" w:ascii="宋体" w:hAnsi="宋体" w:eastAsia="宋体" w:cs="宋体"/>
          <w:b w:val="0"/>
          <w:bCs w:val="0"/>
          <w:i w:val="0"/>
          <w:iCs w:val="0"/>
          <w:smallCaps w:val="0"/>
          <w:color w:val="1D1D1D"/>
          <w:sz w:val="28"/>
          <w:szCs w:val="28"/>
          <w:lang w:eastAsia="zh-CN"/>
        </w:rPr>
        <w:t>。</w:t>
      </w:r>
    </w:p>
    <w:p w14:paraId="7C0B0E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4.2.3</w:t>
      </w:r>
      <w:r>
        <w:rPr>
          <w:rFonts w:hint="eastAsia" w:ascii="宋体" w:hAnsi="宋体" w:eastAsia="宋体" w:cs="宋体"/>
          <w:b w:val="0"/>
          <w:bCs w:val="0"/>
          <w:i w:val="0"/>
          <w:sz w:val="28"/>
          <w:szCs w:val="28"/>
        </w:rPr>
        <w:t>问题移送规则</w:t>
      </w:r>
    </w:p>
    <w:p w14:paraId="21130B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对于安全检查中发现的问题，我们将严格按照以下流程进行处理和移送：</w:t>
      </w:r>
    </w:p>
    <w:p w14:paraId="78330CA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检查人员发现问题后立即记录详细信息，并拍照留存证据；</w:t>
      </w:r>
    </w:p>
    <w:p w14:paraId="61E5B5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将问题移交给安全管理负责人，由其评估问题严重程度并制定整改措施；</w:t>
      </w:r>
    </w:p>
    <w:p w14:paraId="069133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整改措施经项目负责人审核批准后，下达至责任班组或人员执行；</w:t>
      </w:r>
    </w:p>
    <w:p w14:paraId="6F623F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责任班组完成整改后，由专职安全员复核确认，并将结果记录于安全隐患整改闭环管理台账。</w:t>
      </w:r>
    </w:p>
    <w:p w14:paraId="0C8186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4.2.4</w:t>
      </w:r>
      <w:r>
        <w:rPr>
          <w:rFonts w:hint="eastAsia" w:ascii="宋体" w:hAnsi="宋体" w:eastAsia="宋体" w:cs="宋体"/>
          <w:b w:val="0"/>
          <w:bCs w:val="0"/>
          <w:i w:val="0"/>
          <w:sz w:val="28"/>
          <w:szCs w:val="28"/>
        </w:rPr>
        <w:t>安全检查问题移送流程</w:t>
      </w:r>
    </w:p>
    <w:p w14:paraId="502975A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2"/>
        <w:rPr>
          <w:rFonts w:hint="eastAsia" w:ascii="宋体" w:hAnsi="宋体" w:eastAsia="宋体" w:cs="宋体"/>
          <w:b w:val="0"/>
          <w:bCs w:val="0"/>
          <w:sz w:val="28"/>
          <w:szCs w:val="28"/>
        </w:rPr>
      </w:pPr>
      <w:bookmarkStart w:id="194" w:name="_Toc256002208"/>
      <w:r>
        <w:rPr>
          <w:rFonts w:hint="eastAsia" w:cs="宋体"/>
          <w:b w:val="0"/>
          <w:bCs w:val="0"/>
          <w:i w:val="0"/>
          <w:sz w:val="28"/>
          <w:szCs w:val="28"/>
          <w:lang w:val="en-US" w:eastAsia="zh-CN"/>
        </w:rPr>
        <w:t>4.2.4.1</w:t>
      </w:r>
      <w:r>
        <w:rPr>
          <w:rFonts w:hint="eastAsia" w:ascii="宋体" w:hAnsi="宋体" w:eastAsia="宋体" w:cs="宋体"/>
          <w:b w:val="0"/>
          <w:bCs w:val="0"/>
          <w:i w:val="0"/>
          <w:sz w:val="28"/>
          <w:szCs w:val="28"/>
        </w:rPr>
        <w:t>安全教育制度</w:t>
      </w:r>
      <w:bookmarkEnd w:id="194"/>
    </w:p>
    <w:p w14:paraId="56BF53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4.2.4.1.1</w:t>
      </w:r>
      <w:r>
        <w:rPr>
          <w:rFonts w:hint="eastAsia" w:ascii="宋体" w:hAnsi="宋体" w:eastAsia="宋体" w:cs="宋体"/>
          <w:b w:val="0"/>
          <w:bCs w:val="0"/>
          <w:i w:val="0"/>
          <w:sz w:val="28"/>
          <w:szCs w:val="28"/>
        </w:rPr>
        <w:t>培训对象</w:t>
      </w:r>
    </w:p>
    <w:p w14:paraId="07B6D9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为确保本项目施工过程中的安全教育落实到位，我方明确界定需接受安全教育培训的人员范围。具体包括：</w:t>
      </w:r>
    </w:p>
    <w:p w14:paraId="386C7E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项目全体管理人员，包括但不限于项目负责人、技术负责人、质量管理负责人、安全管理负责人、专职安全员、施工员、质量员、材料员及资料员；</w:t>
      </w:r>
    </w:p>
    <w:p w14:paraId="7C8AEB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施工现场所有操作人员，如瓦工、水电工、木工等；</w:t>
      </w:r>
    </w:p>
    <w:p w14:paraId="0047AEA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后勤保障人员，负责施工现场的物资供应、场地清洁等服务工作。所有人员均需按照规定参加安全教育培训，并通过考核后方可上岗作业。</w:t>
      </w:r>
    </w:p>
    <w:p w14:paraId="58D372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4.2.4.1.</w:t>
      </w:r>
      <w:r>
        <w:rPr>
          <w:rFonts w:hint="eastAsia" w:ascii="宋体" w:hAnsi="宋体" w:eastAsia="宋体" w:cs="宋体"/>
          <w:b w:val="0"/>
          <w:bCs w:val="0"/>
          <w:i w:val="0"/>
          <w:sz w:val="28"/>
          <w:szCs w:val="28"/>
        </w:rPr>
        <w:t>2培训内容</w:t>
      </w:r>
    </w:p>
    <w:p w14:paraId="00A508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根据采购需求及项目特点，我方制定了全面的安全教育培训内容，涵盖以下方面：</w:t>
      </w:r>
    </w:p>
    <w:p w14:paraId="611FC8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法律法规</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安全生产法、建筑施工安全检查标准等相关法律法规</w:t>
      </w:r>
      <w:r>
        <w:rPr>
          <w:rFonts w:hint="eastAsia" w:ascii="宋体" w:hAnsi="宋体" w:eastAsia="宋体" w:cs="宋体"/>
          <w:b w:val="0"/>
          <w:bCs w:val="0"/>
          <w:i w:val="0"/>
          <w:iCs w:val="0"/>
          <w:smallCaps w:val="0"/>
          <w:color w:val="1D1D1D"/>
          <w:sz w:val="28"/>
          <w:szCs w:val="28"/>
          <w:lang w:eastAsia="zh-CN"/>
        </w:rPr>
        <w:t>。</w:t>
      </w:r>
    </w:p>
    <w:p w14:paraId="0B9E86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val="en-US" w:eastAsia="zh-CN"/>
        </w:rPr>
      </w:pPr>
      <w:r>
        <w:rPr>
          <w:rFonts w:hint="eastAsia" w:ascii="宋体" w:hAnsi="宋体" w:eastAsia="宋体" w:cs="宋体"/>
          <w:b w:val="0"/>
          <w:bCs w:val="0"/>
          <w:i w:val="0"/>
          <w:iCs w:val="0"/>
          <w:smallCaps w:val="0"/>
          <w:color w:val="1D1D1D"/>
          <w:sz w:val="28"/>
          <w:szCs w:val="28"/>
        </w:rPr>
        <w:t>操作规程</w:t>
      </w:r>
      <w:r>
        <w:rPr>
          <w:rFonts w:hint="eastAsia" w:ascii="宋体" w:hAnsi="宋体" w:eastAsia="宋体" w:cs="宋体"/>
          <w:b w:val="0"/>
          <w:bCs w:val="0"/>
          <w:i w:val="0"/>
          <w:iCs w:val="0"/>
          <w:smallCaps w:val="0"/>
          <w:color w:val="1D1D1D"/>
          <w:sz w:val="28"/>
          <w:szCs w:val="28"/>
          <w:lang w:val="en-US" w:eastAsia="zh-CN"/>
        </w:rPr>
        <w:t>:</w:t>
      </w:r>
      <w:r>
        <w:rPr>
          <w:rFonts w:hint="eastAsia" w:ascii="宋体" w:hAnsi="宋体" w:eastAsia="宋体" w:cs="宋体"/>
          <w:b w:val="0"/>
          <w:bCs w:val="0"/>
          <w:i w:val="0"/>
          <w:iCs w:val="0"/>
          <w:smallCaps w:val="0"/>
          <w:color w:val="1D1D1D"/>
          <w:sz w:val="28"/>
          <w:szCs w:val="28"/>
        </w:rPr>
        <w:t>各工种操作规范、安全防护措施等</w:t>
      </w:r>
      <w:r>
        <w:rPr>
          <w:rFonts w:hint="eastAsia" w:ascii="宋体" w:hAnsi="宋体" w:eastAsia="宋体" w:cs="宋体"/>
          <w:b w:val="0"/>
          <w:bCs w:val="0"/>
          <w:i w:val="0"/>
          <w:iCs w:val="0"/>
          <w:smallCaps w:val="0"/>
          <w:color w:val="1D1D1D"/>
          <w:sz w:val="28"/>
          <w:szCs w:val="28"/>
          <w:lang w:val="en-US" w:eastAsia="zh-CN"/>
        </w:rPr>
        <w:t>.</w:t>
      </w:r>
    </w:p>
    <w:p w14:paraId="1942CD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val="en-US" w:eastAsia="zh-CN"/>
        </w:rPr>
      </w:pPr>
      <w:r>
        <w:rPr>
          <w:rFonts w:hint="eastAsia" w:ascii="宋体" w:hAnsi="宋体" w:eastAsia="宋体" w:cs="宋体"/>
          <w:b w:val="0"/>
          <w:bCs w:val="0"/>
          <w:i w:val="0"/>
          <w:iCs w:val="0"/>
          <w:smallCaps w:val="0"/>
          <w:color w:val="1D1D1D"/>
          <w:sz w:val="28"/>
          <w:szCs w:val="28"/>
        </w:rPr>
        <w:t>应急处理知识</w:t>
      </w:r>
      <w:r>
        <w:rPr>
          <w:rFonts w:hint="eastAsia" w:ascii="宋体" w:hAnsi="宋体" w:eastAsia="宋体" w:cs="宋体"/>
          <w:b w:val="0"/>
          <w:bCs w:val="0"/>
          <w:i w:val="0"/>
          <w:iCs w:val="0"/>
          <w:smallCaps w:val="0"/>
          <w:color w:val="1D1D1D"/>
          <w:sz w:val="28"/>
          <w:szCs w:val="28"/>
          <w:lang w:val="en-US" w:eastAsia="zh-CN"/>
        </w:rPr>
        <w:t>:</w:t>
      </w:r>
      <w:r>
        <w:rPr>
          <w:rFonts w:hint="eastAsia" w:ascii="宋体" w:hAnsi="宋体" w:eastAsia="宋体" w:cs="宋体"/>
          <w:b w:val="0"/>
          <w:bCs w:val="0"/>
          <w:i w:val="0"/>
          <w:iCs w:val="0"/>
          <w:smallCaps w:val="0"/>
          <w:color w:val="1D1D1D"/>
          <w:sz w:val="28"/>
          <w:szCs w:val="28"/>
        </w:rPr>
        <w:t>火灾、触电等突发事件的应急处置方法</w:t>
      </w:r>
    </w:p>
    <w:p w14:paraId="28D23F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4.2.4.1.3</w:t>
      </w:r>
      <w:r>
        <w:rPr>
          <w:rFonts w:hint="eastAsia" w:ascii="宋体" w:hAnsi="宋体" w:eastAsia="宋体" w:cs="宋体"/>
          <w:b w:val="0"/>
          <w:bCs w:val="0"/>
          <w:i w:val="0"/>
          <w:sz w:val="28"/>
          <w:szCs w:val="28"/>
        </w:rPr>
        <w:t>培训方式</w:t>
      </w:r>
    </w:p>
    <w:p w14:paraId="3D81ED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为确保培训效果，我方将采取多样化的培训实施形式：</w:t>
      </w:r>
    </w:p>
    <w:p w14:paraId="24DF1A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集中授课：由安全管理负责人或邀请专业讲师对全体参训人员进行系统讲解；</w:t>
      </w:r>
    </w:p>
    <w:p w14:paraId="1A4991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现场演练：针对消防器材使用、高空作业防护等内容，组织实际操作演示与模拟演练；</w:t>
      </w:r>
    </w:p>
    <w:p w14:paraId="2C08C4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多媒体教学：利用视频、动画等现代教学手段，帮助参训人员更直观地理解安全知识；</w:t>
      </w:r>
    </w:p>
    <w:p w14:paraId="7A378C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日常学习：在施工现场设置安全宣传栏，定期更新安全知识与案例分析，营造浓厚的安全氛围。</w:t>
      </w:r>
    </w:p>
    <w:p w14:paraId="2824C8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rPr>
        <w:t>4</w:t>
      </w:r>
      <w:r>
        <w:rPr>
          <w:rFonts w:hint="eastAsia" w:ascii="宋体" w:hAnsi="宋体" w:eastAsia="宋体" w:cs="宋体"/>
          <w:b w:val="0"/>
          <w:bCs w:val="0"/>
          <w:i w:val="0"/>
          <w:sz w:val="28"/>
          <w:szCs w:val="28"/>
          <w:lang w:val="en-US" w:eastAsia="zh-CN"/>
        </w:rPr>
        <w:t>2.5</w:t>
      </w:r>
      <w:r>
        <w:rPr>
          <w:rFonts w:hint="eastAsia" w:ascii="宋体" w:hAnsi="宋体" w:eastAsia="宋体" w:cs="宋体"/>
          <w:b w:val="0"/>
          <w:bCs w:val="0"/>
          <w:i w:val="0"/>
          <w:sz w:val="28"/>
          <w:szCs w:val="28"/>
        </w:rPr>
        <w:t>考核评估</w:t>
      </w:r>
    </w:p>
    <w:p w14:paraId="3731B4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4.</w:t>
      </w:r>
      <w:r>
        <w:rPr>
          <w:rFonts w:hint="eastAsia" w:ascii="宋体" w:hAnsi="宋体" w:eastAsia="宋体" w:cs="宋体"/>
          <w:b w:val="0"/>
          <w:bCs w:val="0"/>
          <w:i w:val="0"/>
          <w:sz w:val="28"/>
          <w:szCs w:val="28"/>
          <w:lang w:val="en-US" w:eastAsia="zh-CN"/>
        </w:rPr>
        <w:t>2.5.1</w:t>
      </w:r>
      <w:r>
        <w:rPr>
          <w:rFonts w:hint="eastAsia" w:ascii="宋体" w:hAnsi="宋体" w:eastAsia="宋体" w:cs="宋体"/>
          <w:b w:val="0"/>
          <w:bCs w:val="0"/>
          <w:i w:val="0"/>
          <w:sz w:val="28"/>
          <w:szCs w:val="28"/>
        </w:rPr>
        <w:t>为检验培训效果，我方建立了完善的考核评估机制：</w:t>
      </w:r>
    </w:p>
    <w:p w14:paraId="021E9F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培训结束后，组织书面考试或实际操作考核，成绩合格者方可上岗；</w:t>
      </w:r>
    </w:p>
    <w:p w14:paraId="57834B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设立定期复训制度，每季度至少组织一次全员复训，并记录考核结果；</w:t>
      </w:r>
    </w:p>
    <w:p w14:paraId="148138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建立个人安全培训档案，详细记录每次培训的时间、内容及考核结果，作为员工安全资质的重要依据；</w:t>
      </w:r>
    </w:p>
    <w:p w14:paraId="1DADC2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结合施工现场实际情况，不定期开展随机抽查与专项检查，及时发现并纠正不安全行为，确保培训效果落到实处。</w:t>
      </w:r>
    </w:p>
    <w:p w14:paraId="03FD18E4">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left"/>
        <w:textAlignment w:val="auto"/>
        <w:outlineLvl w:val="1"/>
        <w:rPr>
          <w:rFonts w:hint="eastAsia" w:ascii="宋体" w:hAnsi="宋体" w:eastAsia="宋体" w:cs="宋体"/>
          <w:b w:val="0"/>
          <w:bCs w:val="0"/>
          <w:sz w:val="28"/>
          <w:szCs w:val="28"/>
        </w:rPr>
      </w:pPr>
      <w:bookmarkStart w:id="195" w:name="_Toc256002209"/>
      <w:r>
        <w:rPr>
          <w:rFonts w:hint="eastAsia" w:cs="宋体"/>
          <w:b w:val="0"/>
          <w:bCs w:val="0"/>
          <w:i w:val="0"/>
          <w:sz w:val="28"/>
          <w:szCs w:val="28"/>
          <w:lang w:val="en-US" w:eastAsia="zh-CN"/>
        </w:rPr>
        <w:t>4.3</w:t>
      </w:r>
      <w:r>
        <w:rPr>
          <w:rFonts w:hint="eastAsia" w:ascii="宋体" w:hAnsi="宋体" w:eastAsia="宋体" w:cs="宋体"/>
          <w:b w:val="0"/>
          <w:bCs w:val="0"/>
          <w:i w:val="0"/>
          <w:sz w:val="28"/>
          <w:szCs w:val="28"/>
        </w:rPr>
        <w:t>班组安全管理职责</w:t>
      </w:r>
      <w:bookmarkEnd w:id="195"/>
    </w:p>
    <w:p w14:paraId="235BFC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4.3.1</w:t>
      </w:r>
      <w:r>
        <w:rPr>
          <w:rFonts w:hint="eastAsia" w:ascii="宋体" w:hAnsi="宋体" w:eastAsia="宋体" w:cs="宋体"/>
          <w:b w:val="0"/>
          <w:bCs w:val="0"/>
          <w:i w:val="0"/>
          <w:sz w:val="28"/>
          <w:szCs w:val="28"/>
        </w:rPr>
        <w:t>班组安全定位</w:t>
      </w:r>
    </w:p>
    <w:p w14:paraId="282C23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中，班组作为安全生产管理体系的最末端执行单元，承担着将安全管理制度落地实施的关键职责。班组需严格执行上级安全管理要求，并结合自身作业特点开展具体的安全管理工作，确保施工过程中的人员、设备及环境安全。班组的定位不仅体现在日常生产活动中，还贯穿于班前、班中和班后的安全管理环节，是实现项目整体安全目标的基础保障。</w:t>
      </w:r>
    </w:p>
    <w:p w14:paraId="38A38C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4.3.2</w:t>
      </w:r>
      <w:r>
        <w:rPr>
          <w:rFonts w:hint="eastAsia" w:ascii="宋体" w:hAnsi="宋体" w:eastAsia="宋体" w:cs="宋体"/>
          <w:b w:val="0"/>
          <w:bCs w:val="0"/>
          <w:i w:val="0"/>
          <w:sz w:val="28"/>
          <w:szCs w:val="28"/>
        </w:rPr>
        <w:t>班组专属职责</w:t>
      </w:r>
    </w:p>
    <w:p w14:paraId="67EC09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班前交底：每日开工前，由班组负责人向全体成员进行安全技术交底，重点告知当日作业风险点、检查防护用具佩戴情况，并对特殊作业注意事项进行提醒。</w:t>
      </w:r>
    </w:p>
    <w:p w14:paraId="208A82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班中巡查：班组应按照每2小时开展一次的频次，对作业面进行安全巡查，及时排查并整改潜在隐患，确保施工过程符合安全规范。</w:t>
      </w:r>
    </w:p>
    <w:p w14:paraId="35F901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班后清场：每日收工后，班组需对作业区域进行全面清理，检查是否存在遗留工具、材料或安全隐患，并做好记录与交接工作，为次日施工奠定安全基础。</w:t>
      </w:r>
    </w:p>
    <w:p w14:paraId="7F973F8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4.3.3</w:t>
      </w:r>
      <w:r>
        <w:rPr>
          <w:rFonts w:hint="eastAsia" w:ascii="宋体" w:hAnsi="宋体" w:eastAsia="宋体" w:cs="宋体"/>
          <w:b w:val="0"/>
          <w:bCs w:val="0"/>
          <w:i w:val="0"/>
          <w:sz w:val="28"/>
          <w:szCs w:val="28"/>
        </w:rPr>
        <w:t>职责衔接规则</w:t>
      </w:r>
    </w:p>
    <w:p w14:paraId="71A549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班组安全管理职责需与上层岗位安全管理要求有效衔接，形成完整的管理体系闭环。具体而言，班组负责人需定期向专职安全员汇报安全巡查结果及隐患整改情况，接受安全管理负责人的技术指导与监督检查。同时，班组还需配合项目负责人及安全管理机构落实总体安全目标，确保各级安全管理要求逐级传递至一线作业人员，实现全员参与、层层落实的安全管</w:t>
      </w:r>
    </w:p>
    <w:p w14:paraId="76E7CE5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96" w:name="_Toc256002210"/>
      <w:r>
        <w:rPr>
          <w:rFonts w:hint="eastAsia" w:cs="宋体"/>
          <w:b w:val="0"/>
          <w:bCs w:val="0"/>
          <w:i w:val="0"/>
          <w:sz w:val="28"/>
          <w:szCs w:val="28"/>
          <w:lang w:val="en-US" w:eastAsia="zh-CN"/>
        </w:rPr>
        <w:t>4.3.4</w:t>
      </w:r>
      <w:r>
        <w:rPr>
          <w:rFonts w:hint="eastAsia" w:ascii="宋体" w:hAnsi="宋体" w:eastAsia="宋体" w:cs="宋体"/>
          <w:b w:val="0"/>
          <w:bCs w:val="0"/>
          <w:i w:val="0"/>
          <w:sz w:val="28"/>
          <w:szCs w:val="28"/>
        </w:rPr>
        <w:t>安全隐患整改闭环管理</w:t>
      </w:r>
      <w:bookmarkEnd w:id="196"/>
    </w:p>
    <w:p w14:paraId="0E8F88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4.3.4.1</w:t>
      </w:r>
      <w:r>
        <w:rPr>
          <w:rFonts w:hint="eastAsia" w:ascii="宋体" w:hAnsi="宋体" w:eastAsia="宋体" w:cs="宋体"/>
          <w:b w:val="0"/>
          <w:bCs w:val="0"/>
          <w:i w:val="0"/>
          <w:sz w:val="28"/>
          <w:szCs w:val="28"/>
        </w:rPr>
        <w:t>隐患分级判定</w:t>
      </w:r>
    </w:p>
    <w:p w14:paraId="18A07B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根据采购需求及项目特点，我方将施工过程中的安全隐患分为一般隐患、较大隐患和重大隐患三级。具体判定标准如下：</w:t>
      </w:r>
    </w:p>
    <w:p w14:paraId="387D2C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一般隐患：主要指对施工进度和安全影响较小的问题，例如现场标识牌缺失或安全防护网局部松动。</w:t>
      </w:r>
    </w:p>
    <w:p w14:paraId="513842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较大隐患：涉及部分施工工序的安全问题，例如脚手架局部不稳固或临时用电设施不符合规范要求。</w:t>
      </w:r>
    </w:p>
    <w:p w14:paraId="4454E6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重大隐患：可能严重影响工程施工安全或造成人员伤亡的问题，例如基坑支护结构变形严重或垂直运输机械存在重大缺陷。</w:t>
      </w:r>
    </w:p>
    <w:p w14:paraId="55C708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隐患分级判定由专职安全员进行初步评估，并提交安全管理负责人审核确认。</w:t>
      </w:r>
    </w:p>
    <w:p w14:paraId="6B3736C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4.3.5</w:t>
      </w:r>
      <w:r>
        <w:rPr>
          <w:rFonts w:hint="eastAsia" w:ascii="宋体" w:hAnsi="宋体" w:eastAsia="宋体" w:cs="宋体"/>
          <w:b w:val="0"/>
          <w:bCs w:val="0"/>
          <w:i w:val="0"/>
          <w:sz w:val="28"/>
          <w:szCs w:val="28"/>
        </w:rPr>
        <w:t>分级整改流转</w:t>
      </w:r>
    </w:p>
    <w:p w14:paraId="13F36F4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按照隐患等级的不同，明确整改责任主体与完成时限要求如下：</w:t>
      </w:r>
    </w:p>
    <w:p w14:paraId="42D6C32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val="en-US" w:eastAsia="zh-CN"/>
        </w:rPr>
      </w:pPr>
      <w:r>
        <w:rPr>
          <w:rFonts w:hint="eastAsia" w:ascii="宋体" w:hAnsi="宋体" w:eastAsia="宋体" w:cs="宋体"/>
          <w:b w:val="0"/>
          <w:bCs w:val="0"/>
          <w:i w:val="0"/>
          <w:iCs w:val="0"/>
          <w:smallCaps w:val="0"/>
          <w:color w:val="1D1D1D"/>
          <w:sz w:val="28"/>
          <w:szCs w:val="28"/>
        </w:rPr>
        <w:t>一般隐患</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iCs w:val="0"/>
          <w:smallCaps w:val="0"/>
          <w:color w:val="1D1D1D"/>
          <w:sz w:val="28"/>
          <w:szCs w:val="28"/>
        </w:rPr>
        <w:t>施工班组</w:t>
      </w:r>
      <w:r>
        <w:rPr>
          <w:rFonts w:hint="eastAsia" w:ascii="宋体" w:hAnsi="宋体" w:eastAsia="宋体" w:cs="宋体"/>
          <w:b w:val="0"/>
          <w:bCs w:val="0"/>
          <w:i w:val="0"/>
          <w:iCs w:val="0"/>
          <w:smallCaps w:val="0"/>
          <w:color w:val="1D1D1D"/>
          <w:sz w:val="28"/>
          <w:szCs w:val="28"/>
          <w:lang w:val="en-US" w:eastAsia="zh-CN"/>
        </w:rPr>
        <w:t>,</w:t>
      </w:r>
      <w:r>
        <w:rPr>
          <w:rFonts w:hint="eastAsia" w:ascii="宋体" w:hAnsi="宋体" w:eastAsia="宋体" w:cs="宋体"/>
          <w:b w:val="0"/>
          <w:bCs w:val="0"/>
          <w:i w:val="0"/>
          <w:iCs w:val="0"/>
          <w:smallCaps w:val="0"/>
          <w:color w:val="000000"/>
          <w:sz w:val="28"/>
          <w:szCs w:val="28"/>
        </w:rPr>
        <w:t>整改时限</w:t>
      </w:r>
      <w:r>
        <w:rPr>
          <w:rFonts w:hint="eastAsia" w:ascii="宋体" w:hAnsi="宋体" w:eastAsia="宋体" w:cs="宋体"/>
          <w:b w:val="0"/>
          <w:bCs w:val="0"/>
          <w:i w:val="0"/>
          <w:iCs w:val="0"/>
          <w:smallCaps w:val="0"/>
          <w:color w:val="1D1D1D"/>
          <w:sz w:val="28"/>
          <w:szCs w:val="28"/>
        </w:rPr>
        <w:t>24小时内</w:t>
      </w:r>
      <w:r>
        <w:rPr>
          <w:rFonts w:hint="eastAsia" w:ascii="宋体" w:hAnsi="宋体" w:eastAsia="宋体" w:cs="宋体"/>
          <w:b w:val="0"/>
          <w:bCs w:val="0"/>
          <w:i w:val="0"/>
          <w:iCs w:val="0"/>
          <w:smallCaps w:val="0"/>
          <w:color w:val="1D1D1D"/>
          <w:sz w:val="28"/>
          <w:szCs w:val="28"/>
          <w:lang w:val="en-US" w:eastAsia="zh-CN"/>
        </w:rPr>
        <w:t>。</w:t>
      </w:r>
    </w:p>
    <w:p w14:paraId="56E40EB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较大隐患</w:t>
      </w:r>
      <w:r>
        <w:rPr>
          <w:rFonts w:hint="eastAsia" w:ascii="宋体" w:hAnsi="宋体" w:eastAsia="宋体" w:cs="宋体"/>
          <w:b w:val="0"/>
          <w:bCs w:val="0"/>
          <w:i w:val="0"/>
          <w:iCs w:val="0"/>
          <w:smallCaps w:val="0"/>
          <w:color w:val="1D1D1D"/>
          <w:sz w:val="28"/>
          <w:szCs w:val="28"/>
          <w:lang w:val="en-US" w:eastAsia="zh-CN"/>
        </w:rPr>
        <w:t>:</w:t>
      </w:r>
      <w:r>
        <w:rPr>
          <w:rFonts w:hint="eastAsia" w:ascii="宋体" w:hAnsi="宋体" w:eastAsia="宋体" w:cs="宋体"/>
          <w:b w:val="0"/>
          <w:bCs w:val="0"/>
          <w:i w:val="0"/>
          <w:iCs w:val="0"/>
          <w:smallCaps w:val="0"/>
          <w:color w:val="1D1D1D"/>
          <w:sz w:val="28"/>
          <w:szCs w:val="28"/>
        </w:rPr>
        <w:t>安全管理负责人及施工员</w:t>
      </w:r>
      <w:r>
        <w:rPr>
          <w:rFonts w:hint="eastAsia" w:ascii="宋体" w:hAnsi="宋体" w:eastAsia="宋体" w:cs="宋体"/>
          <w:b w:val="0"/>
          <w:bCs w:val="0"/>
          <w:i w:val="0"/>
          <w:iCs w:val="0"/>
          <w:smallCaps w:val="0"/>
          <w:color w:val="1D1D1D"/>
          <w:sz w:val="28"/>
          <w:szCs w:val="28"/>
          <w:lang w:val="en-US" w:eastAsia="zh-CN"/>
        </w:rPr>
        <w:t>,</w:t>
      </w:r>
      <w:r>
        <w:rPr>
          <w:rFonts w:hint="eastAsia" w:ascii="宋体" w:hAnsi="宋体" w:eastAsia="宋体" w:cs="宋体"/>
          <w:b w:val="0"/>
          <w:bCs w:val="0"/>
          <w:i w:val="0"/>
          <w:iCs w:val="0"/>
          <w:smallCaps w:val="0"/>
          <w:color w:val="000000"/>
          <w:sz w:val="28"/>
          <w:szCs w:val="28"/>
        </w:rPr>
        <w:t>整改时限</w:t>
      </w:r>
      <w:r>
        <w:rPr>
          <w:rFonts w:hint="eastAsia" w:ascii="宋体" w:hAnsi="宋体" w:eastAsia="宋体" w:cs="宋体"/>
          <w:b w:val="0"/>
          <w:bCs w:val="0"/>
          <w:i w:val="0"/>
          <w:iCs w:val="0"/>
          <w:smallCaps w:val="0"/>
          <w:color w:val="1D1D1D"/>
          <w:sz w:val="28"/>
          <w:szCs w:val="28"/>
        </w:rPr>
        <w:t>72小时内</w:t>
      </w:r>
      <w:r>
        <w:rPr>
          <w:rFonts w:hint="eastAsia" w:ascii="宋体" w:hAnsi="宋体" w:eastAsia="宋体" w:cs="宋体"/>
          <w:b w:val="0"/>
          <w:bCs w:val="0"/>
          <w:i w:val="0"/>
          <w:iCs w:val="0"/>
          <w:smallCaps w:val="0"/>
          <w:color w:val="1D1D1D"/>
          <w:sz w:val="28"/>
          <w:szCs w:val="28"/>
          <w:lang w:eastAsia="zh-CN"/>
        </w:rPr>
        <w:t>。</w:t>
      </w:r>
    </w:p>
    <w:p w14:paraId="3F4BFB0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val="en-US" w:eastAsia="zh-CN"/>
        </w:rPr>
      </w:pPr>
      <w:r>
        <w:rPr>
          <w:rFonts w:hint="eastAsia" w:ascii="宋体" w:hAnsi="宋体" w:eastAsia="宋体" w:cs="宋体"/>
          <w:b w:val="0"/>
          <w:bCs w:val="0"/>
          <w:i w:val="0"/>
          <w:iCs w:val="0"/>
          <w:smallCaps w:val="0"/>
          <w:color w:val="1D1D1D"/>
          <w:sz w:val="28"/>
          <w:szCs w:val="28"/>
        </w:rPr>
        <w:t>重大隐患</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项目经理及相关技术负责人</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000000"/>
          <w:sz w:val="28"/>
          <w:szCs w:val="28"/>
        </w:rPr>
        <w:t>整改时限</w:t>
      </w:r>
      <w:r>
        <w:rPr>
          <w:rFonts w:hint="eastAsia" w:ascii="宋体" w:hAnsi="宋体" w:eastAsia="宋体" w:cs="宋体"/>
          <w:b w:val="0"/>
          <w:bCs w:val="0"/>
          <w:i w:val="0"/>
          <w:iCs w:val="0"/>
          <w:smallCaps w:val="0"/>
          <w:color w:val="1D1D1D"/>
          <w:sz w:val="28"/>
          <w:szCs w:val="28"/>
        </w:rPr>
        <w:t>7个工作日内，停工整改落实</w:t>
      </w:r>
      <w:r>
        <w:rPr>
          <w:rFonts w:hint="eastAsia" w:ascii="宋体" w:hAnsi="宋体" w:eastAsia="宋体" w:cs="宋体"/>
          <w:b w:val="0"/>
          <w:bCs w:val="0"/>
          <w:i w:val="0"/>
          <w:iCs w:val="0"/>
          <w:smallCaps w:val="0"/>
          <w:color w:val="1D1D1D"/>
          <w:sz w:val="28"/>
          <w:szCs w:val="28"/>
          <w:lang w:eastAsia="zh-CN"/>
        </w:rPr>
        <w:t>。</w:t>
      </w:r>
    </w:p>
    <w:p w14:paraId="626AA96C">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在实际执行过程中，各级隐患由专职安全员填写符合国家及行业现行相关标准要求的隐患整改通知单，并提交至对应的责任主体，确保整改措施及时到位。</w:t>
      </w:r>
    </w:p>
    <w:p w14:paraId="40A030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4.3.6</w:t>
      </w:r>
      <w:r>
        <w:rPr>
          <w:rFonts w:hint="eastAsia" w:ascii="宋体" w:hAnsi="宋体" w:eastAsia="宋体" w:cs="宋体"/>
          <w:b w:val="0"/>
          <w:bCs w:val="0"/>
          <w:i w:val="0"/>
          <w:sz w:val="28"/>
          <w:szCs w:val="28"/>
        </w:rPr>
        <w:t>闭环核验销号</w:t>
      </w:r>
    </w:p>
    <w:p w14:paraId="7EC89D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为确保隐患整改彻底，我方建立完善的闭环核验机制。整改完成后，责任主体需填写符合国家及行业现行相关标准要求的隐患整改反馈单并提交至安全管理负责人。安全管理负责人组织专职安全员进行现场复查，确认无误后方可归档并销号。所有整改记录均需纳入项目安全资料档案，便于后续追溯与检查。此外，每周安全生产例会将对上周隐患整改情况进行总结分析，持续优化整改流程。</w:t>
      </w:r>
    </w:p>
    <w:p w14:paraId="2E3E85A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outlineLvl w:val="1"/>
        <w:rPr>
          <w:rFonts w:hint="eastAsia" w:ascii="宋体" w:hAnsi="宋体" w:eastAsia="宋体" w:cs="宋体"/>
          <w:b w:val="0"/>
          <w:bCs w:val="0"/>
          <w:sz w:val="28"/>
          <w:szCs w:val="28"/>
        </w:rPr>
      </w:pPr>
      <w:bookmarkStart w:id="197" w:name="_Toc256002211"/>
      <w:r>
        <w:rPr>
          <w:rFonts w:hint="eastAsia" w:ascii="宋体" w:hAnsi="宋体" w:eastAsia="宋体" w:cs="宋体"/>
          <w:b w:val="0"/>
          <w:bCs w:val="0"/>
          <w:i w:val="0"/>
          <w:sz w:val="28"/>
          <w:szCs w:val="28"/>
          <w:lang w:val="en-US" w:eastAsia="zh-CN"/>
        </w:rPr>
        <w:t>4.4</w:t>
      </w:r>
      <w:r>
        <w:rPr>
          <w:rFonts w:hint="eastAsia" w:ascii="宋体" w:hAnsi="宋体" w:eastAsia="宋体" w:cs="宋体"/>
          <w:b w:val="0"/>
          <w:bCs w:val="0"/>
          <w:i w:val="0"/>
          <w:sz w:val="28"/>
          <w:szCs w:val="28"/>
        </w:rPr>
        <w:t>施工现场安全防护技术措施</w:t>
      </w:r>
      <w:bookmarkEnd w:id="197"/>
    </w:p>
    <w:p w14:paraId="72618D90">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98" w:name="_Toc256002212"/>
      <w:r>
        <w:rPr>
          <w:rFonts w:hint="eastAsia" w:cs="宋体"/>
          <w:b w:val="0"/>
          <w:bCs w:val="0"/>
          <w:i w:val="0"/>
          <w:sz w:val="28"/>
          <w:szCs w:val="28"/>
          <w:lang w:val="en-US" w:eastAsia="zh-CN"/>
        </w:rPr>
        <w:t>4.4.1</w:t>
      </w:r>
      <w:r>
        <w:rPr>
          <w:rFonts w:hint="eastAsia" w:ascii="宋体" w:hAnsi="宋体" w:eastAsia="宋体" w:cs="宋体"/>
          <w:b w:val="0"/>
          <w:bCs w:val="0"/>
          <w:i w:val="0"/>
          <w:sz w:val="28"/>
          <w:szCs w:val="28"/>
        </w:rPr>
        <w:t>施工现场围挡设置</w:t>
      </w:r>
      <w:bookmarkEnd w:id="198"/>
    </w:p>
    <w:p w14:paraId="71382D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4.4.1.1</w:t>
      </w:r>
      <w:r>
        <w:rPr>
          <w:rFonts w:hint="eastAsia" w:ascii="宋体" w:hAnsi="宋体" w:eastAsia="宋体" w:cs="宋体"/>
          <w:b w:val="0"/>
          <w:bCs w:val="0"/>
          <w:i w:val="0"/>
          <w:sz w:val="28"/>
          <w:szCs w:val="28"/>
        </w:rPr>
        <w:t>围挡材质标准</w:t>
      </w:r>
    </w:p>
    <w:p w14:paraId="6F5DA1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围挡选用的材料必须具备高强度、耐用性和环保性，以适应施工期间的各种环境条件。所有材料需符合国家现行相关规范和标准，确保其在施工过程中具有良好的耐候性和抗冲击性能。具体要求如下：</w:t>
      </w:r>
    </w:p>
    <w:p w14:paraId="5EA9FE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材质应为镀锌钢板或彩钢夹芯板，厚度不低于0.5mm；</w:t>
      </w:r>
    </w:p>
    <w:p w14:paraId="77221F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围挡外表面应进行防锈处理，喷涂环保型油漆，颜色统一为白色或浅蓝色；</w:t>
      </w:r>
    </w:p>
    <w:p w14:paraId="5BF30C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所有连接件采用不锈钢螺丝固定，保证安装后结构牢固稳定。</w:t>
      </w:r>
    </w:p>
    <w:p w14:paraId="770DBE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4.4.1.2</w:t>
      </w:r>
      <w:r>
        <w:rPr>
          <w:rFonts w:hint="eastAsia" w:ascii="宋体" w:hAnsi="宋体" w:eastAsia="宋体" w:cs="宋体"/>
          <w:b w:val="0"/>
          <w:bCs w:val="0"/>
          <w:i w:val="0"/>
          <w:sz w:val="28"/>
          <w:szCs w:val="28"/>
        </w:rPr>
        <w:t>围挡高度及稳固性</w:t>
      </w:r>
    </w:p>
    <w:p w14:paraId="3607F2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根据招标文件要求，施工现场围挡的高度设定为2.5米，局部区域可根据实际需要适当调整至2米。为确保围挡在施工期间的稳定性，采取以下措施：</w:t>
      </w:r>
    </w:p>
    <w:p w14:paraId="05C7FD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每个立柱间距不超过3米，底部通过预埋钢筋与地面固定；</w:t>
      </w:r>
    </w:p>
    <w:p w14:paraId="525B91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立柱内部填充混凝土，增强抗风能力；</w:t>
      </w:r>
    </w:p>
    <w:p w14:paraId="76C6F1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围挡顶部加装防护角铁，防止外部物体撞击造成损坏；</w:t>
      </w:r>
    </w:p>
    <w:p w14:paraId="52826E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遇到大风天气时，增加临时支撑加固措施，确保围挡不发生倾倒。</w:t>
      </w:r>
    </w:p>
    <w:p w14:paraId="2C2DF7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4.4.1.3</w:t>
      </w:r>
      <w:r>
        <w:rPr>
          <w:rFonts w:hint="eastAsia" w:ascii="宋体" w:hAnsi="宋体" w:eastAsia="宋体" w:cs="宋体"/>
          <w:b w:val="0"/>
          <w:bCs w:val="0"/>
          <w:i w:val="0"/>
          <w:sz w:val="28"/>
          <w:szCs w:val="28"/>
        </w:rPr>
        <w:t>围挡安装流程</w:t>
      </w:r>
    </w:p>
    <w:p w14:paraId="6C1E3A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围挡安装按照以下步骤执行，确保安装过程安全高效：</w:t>
      </w:r>
    </w:p>
    <w:p w14:paraId="257522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根据现场实际情况，测量放线确定围挡位置，并做好标记；</w:t>
      </w:r>
    </w:p>
    <w:p w14:paraId="2E9C21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挖掘基坑，深度不少于0.5米，宽度视立柱尺寸而定；</w:t>
      </w:r>
    </w:p>
    <w:p w14:paraId="589548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安装立柱，将立柱插入基坑内并用混凝土浇筑固定，等待凝固；</w:t>
      </w:r>
    </w:p>
    <w:p w14:paraId="78E050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固定围挡面板，使用不锈钢螺丝将围挡板与立柱连接牢固；</w:t>
      </w:r>
    </w:p>
    <w:p w14:paraId="76C69F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调整围挡垂直度，确保整体平整无倾斜；</w:t>
      </w:r>
    </w:p>
    <w:p w14:paraId="387EE0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安装完成后进行全面检查，发现问题及时整改。</w:t>
      </w:r>
    </w:p>
    <w:p w14:paraId="46D3186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199" w:name="_Toc256002213"/>
      <w:r>
        <w:rPr>
          <w:rFonts w:hint="eastAsia" w:cs="宋体"/>
          <w:b w:val="0"/>
          <w:bCs w:val="0"/>
          <w:i w:val="0"/>
          <w:sz w:val="28"/>
          <w:szCs w:val="28"/>
          <w:lang w:val="en-US" w:eastAsia="zh-CN"/>
        </w:rPr>
        <w:t>4.4.2</w:t>
      </w:r>
      <w:r>
        <w:rPr>
          <w:rFonts w:hint="eastAsia" w:ascii="宋体" w:hAnsi="宋体" w:eastAsia="宋体" w:cs="宋体"/>
          <w:b w:val="0"/>
          <w:bCs w:val="0"/>
          <w:i w:val="0"/>
          <w:sz w:val="28"/>
          <w:szCs w:val="28"/>
        </w:rPr>
        <w:t>施工现场出入口管理</w:t>
      </w:r>
      <w:bookmarkEnd w:id="199"/>
    </w:p>
    <w:p w14:paraId="142AA6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4.4.2.1</w:t>
      </w:r>
      <w:r>
        <w:rPr>
          <w:rFonts w:hint="eastAsia" w:ascii="宋体" w:hAnsi="宋体" w:eastAsia="宋体" w:cs="宋体"/>
          <w:b w:val="0"/>
          <w:bCs w:val="0"/>
          <w:i w:val="0"/>
          <w:sz w:val="28"/>
          <w:szCs w:val="28"/>
        </w:rPr>
        <w:t>出入口安全防撞设施配置</w:t>
      </w:r>
    </w:p>
    <w:p w14:paraId="40FE00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为确保施工现场出入口的安全，我方将严格按照规范配置防撞设施。具体措施如下：</w:t>
      </w:r>
    </w:p>
    <w:p w14:paraId="6E0B4F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在出入口设置连续布设的减速带，每间隔0.5米设置1条，连续布设3条。</w:t>
      </w:r>
    </w:p>
    <w:p w14:paraId="1A232C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安装不低于1.2米的硬质隔离护栏，用于防止车辆冲撞及外部人员随意进入。</w:t>
      </w:r>
    </w:p>
    <w:p w14:paraId="22DDF1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所有防撞设施均采用高强度材料制作，确保其具备良好的抗冲击性能和耐久性，同时定期检查维护，确保设施完好无损。</w:t>
      </w:r>
    </w:p>
    <w:p w14:paraId="3FC9A8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.2</w:t>
      </w:r>
      <w:r>
        <w:rPr>
          <w:rFonts w:hint="eastAsia" w:ascii="宋体" w:hAnsi="宋体" w:eastAsia="宋体" w:cs="宋体"/>
          <w:b w:val="0"/>
          <w:bCs w:val="0"/>
          <w:i w:val="0"/>
          <w:sz w:val="28"/>
          <w:szCs w:val="28"/>
        </w:rPr>
        <w:t>出入口安防值守管控</w:t>
      </w:r>
    </w:p>
    <w:p w14:paraId="6EA087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为保障施工场地的安全，我方将实施严格的出入口管控措施。</w:t>
      </w:r>
    </w:p>
    <w:p w14:paraId="7027466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配备训练有素的专业保安人员，实行24小时轮班制度，负责核验进场人员身份，禁止未经批准的人员进入现场。</w:t>
      </w:r>
    </w:p>
    <w:p w14:paraId="3F2F5A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制定详细的外来人员登记规则，所有外来人员需出示有效证件并登记姓名、来访目的及时间等信息后方可进入。</w:t>
      </w:r>
    </w:p>
    <w:p w14:paraId="196174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为参观人员提供专用安全帽，并记录其姓名、参观目的和时间等内容，确保每位参观人员了解并遵守现场安全管理规章制度。</w:t>
      </w:r>
    </w:p>
    <w:p w14:paraId="2747B6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建立完善的车辆出入审批制度，指定专人负责管理，所有车辆进出需经过审批并持有有效通行凭证。</w:t>
      </w:r>
    </w:p>
    <w:p w14:paraId="1499AC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4.4.2.</w:t>
      </w:r>
      <w:r>
        <w:rPr>
          <w:rFonts w:hint="eastAsia" w:ascii="宋体" w:hAnsi="宋体" w:eastAsia="宋体" w:cs="宋体"/>
          <w:b w:val="0"/>
          <w:bCs w:val="0"/>
          <w:i w:val="0"/>
          <w:sz w:val="28"/>
          <w:szCs w:val="28"/>
        </w:rPr>
        <w:t>3出入口临边防护</w:t>
      </w:r>
    </w:p>
    <w:p w14:paraId="0FD2FE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针对紧邻市政道路侧的出入口，我们将采取以下临边防护措施：</w:t>
      </w:r>
    </w:p>
    <w:p w14:paraId="28EAA1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设置高度不低于1.2米的硬质隔离护栏，确保护栏结构稳固且外观整洁。</w:t>
      </w:r>
    </w:p>
    <w:p w14:paraId="344D86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护栏外侧加装反光标识，夜间增设照明设施，确保警示效果明显。</w:t>
      </w:r>
    </w:p>
    <w:p w14:paraId="32F266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护栏内部区域保持平整，避免形成危险坡度或障碍物，确保人员与车辆通行安全。</w:t>
      </w:r>
    </w:p>
    <w:p w14:paraId="68C6BD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定期巡查护栏状态，及时修复因外界因素造成的损坏，确保防护功能持续有效。</w:t>
      </w:r>
    </w:p>
    <w:p w14:paraId="79B793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00" w:name="_Toc256002214"/>
      <w:r>
        <w:rPr>
          <w:rFonts w:hint="eastAsia" w:cs="宋体"/>
          <w:b w:val="0"/>
          <w:bCs w:val="0"/>
          <w:i w:val="0"/>
          <w:sz w:val="28"/>
          <w:szCs w:val="28"/>
          <w:lang w:val="en-US" w:eastAsia="zh-CN"/>
        </w:rPr>
        <w:t>4.4.3</w:t>
      </w:r>
      <w:r>
        <w:rPr>
          <w:rFonts w:hint="eastAsia" w:ascii="宋体" w:hAnsi="宋体" w:eastAsia="宋体" w:cs="宋体"/>
          <w:b w:val="0"/>
          <w:bCs w:val="0"/>
          <w:i w:val="0"/>
          <w:sz w:val="28"/>
          <w:szCs w:val="28"/>
        </w:rPr>
        <w:t>施工现场通道设置</w:t>
      </w:r>
      <w:bookmarkEnd w:id="200"/>
    </w:p>
    <w:p w14:paraId="5ED963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4.4.3.1</w:t>
      </w:r>
      <w:r>
        <w:rPr>
          <w:rFonts w:hint="eastAsia" w:ascii="宋体" w:hAnsi="宋体" w:eastAsia="宋体" w:cs="宋体"/>
          <w:b w:val="0"/>
          <w:bCs w:val="0"/>
          <w:i w:val="0"/>
          <w:sz w:val="28"/>
          <w:szCs w:val="28"/>
        </w:rPr>
        <w:t>人车分流通道物理隔离</w:t>
      </w:r>
    </w:p>
    <w:p w14:paraId="6E028F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为确保施工现场安全，我方将对人行与车行通道实施严格的物理隔离措施。具体要求如下：</w:t>
      </w:r>
    </w:p>
    <w:p w14:paraId="18A53F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物理隔离设施采用镀锌钢板或彩钢夹芯板材质，厚度不低于0.5mm，确保耐用性和安全性；</w:t>
      </w:r>
    </w:p>
    <w:p w14:paraId="3ABDEF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隔离设施高度设定为1.2米，并通过不锈钢螺丝固定于地面，保证结构牢固稳定；</w:t>
      </w:r>
    </w:p>
    <w:p w14:paraId="41E756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隔离设施外表面喷涂环保型油漆，颜色统一为白色或浅蓝色，以符合整体围挡设计规范；</w:t>
      </w:r>
    </w:p>
    <w:p w14:paraId="33F5F7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通道区域设置清晰的标识牌，明确行人与车辆通行方向，避免交叉干扰。</w:t>
      </w:r>
    </w:p>
    <w:p w14:paraId="05F1D5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4.4.4</w:t>
      </w:r>
      <w:r>
        <w:rPr>
          <w:rFonts w:hint="eastAsia" w:ascii="宋体" w:hAnsi="宋体" w:eastAsia="宋体" w:cs="宋体"/>
          <w:b w:val="0"/>
          <w:bCs w:val="0"/>
          <w:i w:val="0"/>
          <w:sz w:val="28"/>
          <w:szCs w:val="28"/>
        </w:rPr>
        <w:t>应急通道净空净宽参数</w:t>
      </w:r>
    </w:p>
    <w:p w14:paraId="06FD01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4.4.4.1</w:t>
      </w:r>
      <w:r>
        <w:rPr>
          <w:rFonts w:hint="eastAsia" w:ascii="宋体" w:hAnsi="宋体" w:eastAsia="宋体" w:cs="宋体"/>
          <w:b w:val="0"/>
          <w:bCs w:val="0"/>
          <w:i w:val="0"/>
          <w:sz w:val="28"/>
          <w:szCs w:val="28"/>
        </w:rPr>
        <w:t>根据强制性标准，应急通道的尺寸必须满足以下要求：</w:t>
      </w:r>
    </w:p>
    <w:p w14:paraId="4E4DD3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人行应急通道净宽不小于1.5米，确保人员疏散顺畅；</w:t>
      </w:r>
    </w:p>
    <w:p w14:paraId="5425AE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车行应急通道净宽不小于4米，保障消防车辆及其他紧急车辆顺利通行；</w:t>
      </w:r>
    </w:p>
    <w:p w14:paraId="1074F4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应急通道净高不低于2.5米，防止通行障碍；</w:t>
      </w:r>
    </w:p>
    <w:p w14:paraId="7BFD195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应急通道两侧设置醒目的警示标志及导向标识，便于快速识别和使用</w:t>
      </w:r>
    </w:p>
    <w:p w14:paraId="0E62BC9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4.4.4.2</w:t>
      </w:r>
      <w:r>
        <w:rPr>
          <w:rFonts w:hint="eastAsia" w:ascii="宋体" w:hAnsi="宋体" w:eastAsia="宋体" w:cs="宋体"/>
          <w:b w:val="0"/>
          <w:bCs w:val="0"/>
          <w:i w:val="0"/>
          <w:sz w:val="28"/>
          <w:szCs w:val="28"/>
        </w:rPr>
        <w:t>通道临边洞口防护</w:t>
      </w:r>
    </w:p>
    <w:p w14:paraId="21FA52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针对通道侧边的临边洞口区域，我们采取以下安全防护技术措施：</w:t>
      </w:r>
    </w:p>
    <w:p w14:paraId="6954697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在临边洞口处安装防护栏杆，材质选用镀锌钢管，立杆间距不大于2米，横杆高度为1.2米；</w:t>
      </w:r>
    </w:p>
    <w:p w14:paraId="1B0425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防护栏杆底部增设踢脚板，防止物品坠落造成伤害；</w:t>
      </w:r>
    </w:p>
    <w:p w14:paraId="56CB2E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洞口覆盖采用钢筋网片或木板材料，确保覆盖严密且固定牢靠；</w:t>
      </w:r>
    </w:p>
    <w:p w14:paraId="2B49CC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临边洞口区域设置安全警示标志，并定期检查维护，及时发现并处理潜在隐患。</w:t>
      </w:r>
    </w:p>
    <w:p w14:paraId="7B6A1EC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01" w:name="_Toc256002215"/>
      <w:r>
        <w:rPr>
          <w:rFonts w:hint="eastAsia" w:cs="宋体"/>
          <w:b w:val="0"/>
          <w:bCs w:val="0"/>
          <w:i w:val="0"/>
          <w:sz w:val="28"/>
          <w:szCs w:val="28"/>
          <w:lang w:val="en-US" w:eastAsia="zh-CN"/>
        </w:rPr>
        <w:t>4.4.5</w:t>
      </w:r>
      <w:r>
        <w:rPr>
          <w:rFonts w:hint="eastAsia" w:ascii="宋体" w:hAnsi="宋体" w:eastAsia="宋体" w:cs="宋体"/>
          <w:b w:val="0"/>
          <w:bCs w:val="0"/>
          <w:i w:val="0"/>
          <w:sz w:val="28"/>
          <w:szCs w:val="28"/>
        </w:rPr>
        <w:t>施工现场安全警示标志设置</w:t>
      </w:r>
      <w:bookmarkEnd w:id="201"/>
    </w:p>
    <w:p w14:paraId="3487D3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4.4.5.1</w:t>
      </w:r>
      <w:r>
        <w:rPr>
          <w:rFonts w:hint="eastAsia" w:ascii="宋体" w:hAnsi="宋体" w:eastAsia="宋体" w:cs="宋体"/>
          <w:b w:val="0"/>
          <w:bCs w:val="0"/>
          <w:i w:val="0"/>
          <w:sz w:val="28"/>
          <w:szCs w:val="28"/>
        </w:rPr>
        <w:t>标志类型分类</w:t>
      </w:r>
    </w:p>
    <w:p w14:paraId="311BE9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根据施工场景需求，我们将安全警示标志划分为以下类别：</w:t>
      </w:r>
    </w:p>
    <w:p w14:paraId="5F72FE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道路交通标志：用于现场道路、通道及出入口位置，包括导向标志和限速标志。</w:t>
      </w:r>
    </w:p>
    <w:p w14:paraId="482F1B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危险区域标志：用于标识洞口、临边、基坑等危险区域，提示施工人员注意安全。</w:t>
      </w:r>
    </w:p>
    <w:p w14:paraId="082D6F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设备操作标志：用于机械设备、电气设施等操作位置，明确使用规范与注意事项。</w:t>
      </w:r>
    </w:p>
    <w:p w14:paraId="2E96DC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消防安全标志：用于灭火器存放点、消防通道等位置，提示火警电话及疏散路线。</w:t>
      </w:r>
    </w:p>
    <w:p w14:paraId="2552B2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各类标志的适用范围需严格依据国家现行标准执行，确保覆盖所有潜在风险点。</w:t>
      </w:r>
    </w:p>
    <w:p w14:paraId="37371F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4.4.5.2</w:t>
      </w:r>
      <w:r>
        <w:rPr>
          <w:rFonts w:hint="eastAsia" w:ascii="宋体" w:hAnsi="宋体" w:eastAsia="宋体" w:cs="宋体"/>
          <w:b w:val="0"/>
          <w:bCs w:val="0"/>
          <w:i w:val="0"/>
          <w:sz w:val="28"/>
          <w:szCs w:val="28"/>
        </w:rPr>
        <w:t>标志设置位置</w:t>
      </w:r>
    </w:p>
    <w:p w14:paraId="62E314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安全警示标志的具体设置位置如下：</w:t>
      </w:r>
    </w:p>
    <w:p w14:paraId="1EEB5F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施工场地入口处：设立总平面图、规章制度说明牌以及火警、匪警、急救电话提示牌。</w:t>
      </w:r>
    </w:p>
    <w:p w14:paraId="5FEDFF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危险部位：在楼梯口、电梯井口、孔洞口、隧道口、基坑边沿等危险部位设置醒目的警告标志。</w:t>
      </w:r>
    </w:p>
    <w:p w14:paraId="531BCD4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主要作业场所：配置必要的安全照明和警示标志，确保24小时可见。</w:t>
      </w:r>
    </w:p>
    <w:p w14:paraId="2788F0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机械设备旁：张贴详细的安全操作要点和防护措施。</w:t>
      </w:r>
    </w:p>
    <w:p w14:paraId="3BC56E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标志的固定方式应牢固可靠，避免因风力或人为因素导致脱落或损坏。</w:t>
      </w:r>
    </w:p>
    <w:p w14:paraId="394B75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4.4.5.</w:t>
      </w:r>
      <w:r>
        <w:rPr>
          <w:rFonts w:hint="eastAsia" w:ascii="宋体" w:hAnsi="宋体" w:eastAsia="宋体" w:cs="宋体"/>
          <w:b w:val="0"/>
          <w:bCs w:val="0"/>
          <w:i w:val="0"/>
          <w:sz w:val="28"/>
          <w:szCs w:val="28"/>
        </w:rPr>
        <w:t>3标志规格要求</w:t>
      </w:r>
    </w:p>
    <w:p w14:paraId="529281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为确保安全警示标志的效果，对其规格提出以下要求：</w:t>
      </w:r>
    </w:p>
    <w:p w14:paraId="73EB98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尺寸：标志尺寸需符合国家现行标准，最小可视距离不低于5米。</w:t>
      </w:r>
    </w:p>
    <w:p w14:paraId="468151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材质：采用耐候性强、不易变形的材料制作，表面需具备反光性能以增强夜间可见度。</w:t>
      </w:r>
    </w:p>
    <w:p w14:paraId="2C13F5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颜色：标志的颜色搭配需遵循国家规定，如红色代表禁止、黄色代表警告、蓝色代表指令、绿色代表提示。</w:t>
      </w:r>
    </w:p>
    <w:p w14:paraId="1BC3AD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标志的设计与制作应由具备相应资质的专业机构完成，确保质量达标。</w:t>
      </w:r>
    </w:p>
    <w:p w14:paraId="41A8EF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4.4.5.4</w:t>
      </w:r>
      <w:r>
        <w:rPr>
          <w:rFonts w:hint="eastAsia" w:ascii="宋体" w:hAnsi="宋体" w:eastAsia="宋体" w:cs="宋体"/>
          <w:b w:val="0"/>
          <w:bCs w:val="0"/>
          <w:i w:val="0"/>
          <w:sz w:val="28"/>
          <w:szCs w:val="28"/>
        </w:rPr>
        <w:t>标志维护与更新</w:t>
      </w:r>
    </w:p>
    <w:p w14:paraId="06F7E7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为保障安全警示标志的长期有效性，制定以下管理办法：</w:t>
      </w:r>
    </w:p>
    <w:p w14:paraId="760D9F9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定期检查：每周至少进行一次全面检查，发现问题及时修复或更换。</w:t>
      </w:r>
    </w:p>
    <w:p w14:paraId="3ED687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更新周期：对于褪色、磨损或损坏的标志，应在发现后3日内完成更新。</w:t>
      </w:r>
    </w:p>
    <w:p w14:paraId="733E44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记录管理：建立标志维护台账，详细记录每次检查和更新的时间、内容及责任人。</w:t>
      </w:r>
    </w:p>
    <w:p w14:paraId="269F66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补充机制：根据施工现场实际情况，适时补充新的标志类型和数量，确保全覆盖无死角。</w:t>
      </w:r>
    </w:p>
    <w:p w14:paraId="28969E1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02" w:name="_Toc256002216"/>
      <w:r>
        <w:rPr>
          <w:rFonts w:hint="eastAsia" w:cs="宋体"/>
          <w:b w:val="0"/>
          <w:bCs w:val="0"/>
          <w:i w:val="0"/>
          <w:sz w:val="28"/>
          <w:szCs w:val="28"/>
          <w:lang w:val="en-US" w:eastAsia="zh-CN"/>
        </w:rPr>
        <w:t>4.4.6</w:t>
      </w:r>
      <w:r>
        <w:rPr>
          <w:rFonts w:hint="eastAsia" w:ascii="宋体" w:hAnsi="宋体" w:eastAsia="宋体" w:cs="宋体"/>
          <w:b w:val="0"/>
          <w:bCs w:val="0"/>
          <w:i w:val="0"/>
          <w:sz w:val="28"/>
          <w:szCs w:val="28"/>
        </w:rPr>
        <w:t>施工现场安全防护用品配备</w:t>
      </w:r>
      <w:bookmarkEnd w:id="202"/>
    </w:p>
    <w:p w14:paraId="7A22B3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4.4.6.1</w:t>
      </w:r>
      <w:r>
        <w:rPr>
          <w:rFonts w:hint="eastAsia" w:ascii="宋体" w:hAnsi="宋体" w:eastAsia="宋体" w:cs="宋体"/>
          <w:b w:val="0"/>
          <w:bCs w:val="0"/>
          <w:i w:val="0"/>
          <w:sz w:val="28"/>
          <w:szCs w:val="28"/>
        </w:rPr>
        <w:t>防护用品清单</w:t>
      </w:r>
    </w:p>
    <w:p w14:paraId="73D953E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为确保施工人员的安全，本公司根据项目需求及国家相关标准，明确各类安全防护用品的适用岗位或工种。具体清单如下：</w:t>
      </w:r>
    </w:p>
    <w:p w14:paraId="5198BB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安全帽：适用于所有现场施工及管理人员；</w:t>
      </w:r>
    </w:p>
    <w:p w14:paraId="5E87D9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安全带：适用于高空作业人员；</w:t>
      </w:r>
    </w:p>
    <w:p w14:paraId="3FAB93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绝缘鞋与绝缘手套：适用于电气安装及维护人员；</w:t>
      </w:r>
    </w:p>
    <w:p w14:paraId="1C07CC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防护口罩和防护衣：适用于粉尘、有毒气体环境下的作业人员；</w:t>
      </w:r>
    </w:p>
    <w:p w14:paraId="4F9782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安全网：用于建筑物外围防护，防止高处坠物伤人；</w:t>
      </w:r>
    </w:p>
    <w:p w14:paraId="39C687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手提灭火器：每层至少配置5个（或按规范配置），满足临时消防要求。</w:t>
      </w:r>
    </w:p>
    <w:p w14:paraId="654212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4.4.6.2</w:t>
      </w:r>
      <w:r>
        <w:rPr>
          <w:rFonts w:hint="eastAsia" w:ascii="宋体" w:hAnsi="宋体" w:eastAsia="宋体" w:cs="宋体"/>
          <w:b w:val="0"/>
          <w:bCs w:val="0"/>
          <w:i w:val="0"/>
          <w:sz w:val="28"/>
          <w:szCs w:val="28"/>
        </w:rPr>
        <w:t>发放与回收管理</w:t>
      </w:r>
    </w:p>
    <w:p w14:paraId="2A121A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建立严格的防护用品发放、使用和回收管理制度，确保防护用品的有效管理。</w:t>
      </w:r>
    </w:p>
    <w:p w14:paraId="72C7CB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发放流程：由材料员负责登记并发放防护用品，记录领取人信息及日期；</w:t>
      </w:r>
    </w:p>
    <w:p w14:paraId="0FB080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使用要求：每位施工人员需正确佩戴防护用品，专职安全员定期检查执行情况；</w:t>
      </w:r>
    </w:p>
    <w:p w14:paraId="5CDBED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回收处理：对于达到使用期限或损坏的防护用品及时回收，交由指定部门进行报废处理。</w:t>
      </w:r>
    </w:p>
    <w:p w14:paraId="151F787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03" w:name="_Toc256002217"/>
      <w:r>
        <w:rPr>
          <w:rFonts w:hint="eastAsia" w:cs="宋体"/>
          <w:b w:val="0"/>
          <w:bCs w:val="0"/>
          <w:i w:val="0"/>
          <w:sz w:val="28"/>
          <w:szCs w:val="28"/>
          <w:lang w:val="en-US" w:eastAsia="zh-CN"/>
        </w:rPr>
        <w:t>4.4.7</w:t>
      </w:r>
      <w:r>
        <w:rPr>
          <w:rFonts w:hint="eastAsia" w:ascii="宋体" w:hAnsi="宋体" w:eastAsia="宋体" w:cs="宋体"/>
          <w:b w:val="0"/>
          <w:bCs w:val="0"/>
          <w:i w:val="0"/>
          <w:sz w:val="28"/>
          <w:szCs w:val="28"/>
        </w:rPr>
        <w:t>施工现场临时防护设施设置</w:t>
      </w:r>
      <w:bookmarkEnd w:id="203"/>
    </w:p>
    <w:p w14:paraId="65621C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4.4.7.1</w:t>
      </w:r>
      <w:r>
        <w:rPr>
          <w:rFonts w:hint="eastAsia" w:ascii="宋体" w:hAnsi="宋体" w:eastAsia="宋体" w:cs="宋体"/>
          <w:b w:val="0"/>
          <w:bCs w:val="0"/>
          <w:i w:val="0"/>
          <w:sz w:val="28"/>
          <w:szCs w:val="28"/>
        </w:rPr>
        <w:t>防护设施种类及作用</w:t>
      </w:r>
    </w:p>
    <w:p w14:paraId="1B8131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根据项目需求和规范，施工现场需设置以下临时防护设施：</w:t>
      </w:r>
    </w:p>
    <w:p w14:paraId="07C438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洞口和临边防护设施，如护身栏杆、脚手架、洞口盖板和加筋等，用于防止高空坠落事故；</w:t>
      </w:r>
    </w:p>
    <w:p w14:paraId="144C92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竖井防护栏杆、防护棚、防护网、坡道等，确保施工人员在深坑或高处作业时的安全；</w:t>
      </w:r>
    </w:p>
    <w:p w14:paraId="7EB8C5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安全带、安全绳、安全帽、安全网等安全生产用品，为一线工人提供个人防护；</w:t>
      </w:r>
    </w:p>
    <w:p w14:paraId="5AF9AB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机械设备（包括电动工具）的安全保护和接地装置，保障设备操作安全；</w:t>
      </w:r>
    </w:p>
    <w:p w14:paraId="3C4130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临时急救站及相关医护人员配置，应对突发医疗事件；</w:t>
      </w:r>
    </w:p>
    <w:p w14:paraId="5378D4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主要作业场所的24小时36V安全照明和警示标志，避免夜间或低光条件下发生意外；</w:t>
      </w:r>
    </w:p>
    <w:p w14:paraId="785E00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手提灭火器、易燃易爆品仓库及其管理制度，预防火灾隐患；</w:t>
      </w:r>
    </w:p>
    <w:p w14:paraId="10DC48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明火施工管理制度（如用火证），规范特殊作业流程。</w:t>
      </w:r>
    </w:p>
    <w:p w14:paraId="680151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4.4.7.2</w:t>
      </w:r>
      <w:r>
        <w:rPr>
          <w:rFonts w:hint="eastAsia" w:ascii="宋体" w:hAnsi="宋体" w:eastAsia="宋体" w:cs="宋体"/>
          <w:b w:val="0"/>
          <w:bCs w:val="0"/>
          <w:i w:val="0"/>
          <w:sz w:val="28"/>
          <w:szCs w:val="28"/>
        </w:rPr>
        <w:t>防护设施验收流程</w:t>
      </w:r>
    </w:p>
    <w:p w14:paraId="30087E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防护设施安装完成后，需按照以下流程进行验收检查：</w:t>
      </w:r>
    </w:p>
    <w:p w14:paraId="50EC7A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施工班组完成安装后自检，确认设施是否满足技术要求；</w:t>
      </w:r>
    </w:p>
    <w:p w14:paraId="63E1C1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技术负责人组织专职安全员及质量员进行复核，记录发现的问题并限期整改；</w:t>
      </w:r>
    </w:p>
    <w:p w14:paraId="3FC510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整改完成后由项目负责人牵头，联合监理人共同验收，形成书面验收报告；</w:t>
      </w:r>
    </w:p>
    <w:p w14:paraId="07A736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验收合格后设施方可投入使用，不合格部分需重新安装直至达标。</w:t>
      </w:r>
    </w:p>
    <w:p w14:paraId="3639BA6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4.4.7.3</w:t>
      </w:r>
      <w:r>
        <w:rPr>
          <w:rFonts w:hint="eastAsia" w:ascii="宋体" w:hAnsi="宋体" w:eastAsia="宋体" w:cs="宋体"/>
          <w:b w:val="0"/>
          <w:bCs w:val="0"/>
          <w:i w:val="0"/>
          <w:sz w:val="28"/>
          <w:szCs w:val="28"/>
        </w:rPr>
        <w:t>防护设施维护与拆除安排</w:t>
      </w:r>
    </w:p>
    <w:p w14:paraId="752313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为保证防护设施的正常使用，制定以下日常维护与拆除计划：</w:t>
      </w:r>
    </w:p>
    <w:p w14:paraId="4D5DF0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日常维护工作由专职安全员负责，每日巡查并记录设施状态，发现问题及时修复；</w:t>
      </w:r>
    </w:p>
    <w:p w14:paraId="528D4A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设施使用期间定期进行全面检查，频率为每周一次，由技术负责人组织实施；</w:t>
      </w:r>
    </w:p>
    <w:p w14:paraId="67DC0E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工程完工或相关工序结束时，由项目负责人统筹安排设施拆除工作，拆除顺序需遵循先装后拆原则，防止二次伤害；</w:t>
      </w:r>
    </w:p>
    <w:p w14:paraId="435109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拆除后的材料分类整理，可重复利用部分妥善保管以备后续使用。</w:t>
      </w:r>
    </w:p>
    <w:p w14:paraId="777AEB9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04" w:name="_Toc256002218"/>
      <w:r>
        <w:rPr>
          <w:rFonts w:hint="eastAsia" w:cs="宋体"/>
          <w:b w:val="0"/>
          <w:bCs w:val="0"/>
          <w:i w:val="0"/>
          <w:sz w:val="28"/>
          <w:szCs w:val="28"/>
          <w:lang w:val="en-US" w:eastAsia="zh-CN"/>
        </w:rPr>
        <w:t>4.4.8</w:t>
      </w:r>
      <w:r>
        <w:rPr>
          <w:rFonts w:hint="eastAsia" w:ascii="宋体" w:hAnsi="宋体" w:eastAsia="宋体" w:cs="宋体"/>
          <w:b w:val="0"/>
          <w:bCs w:val="0"/>
          <w:i w:val="0"/>
          <w:sz w:val="28"/>
          <w:szCs w:val="28"/>
        </w:rPr>
        <w:t>施工现场施工防护作业管理</w:t>
      </w:r>
      <w:bookmarkEnd w:id="204"/>
    </w:p>
    <w:p w14:paraId="4F4FDC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4.4.8.1</w:t>
      </w:r>
      <w:r>
        <w:rPr>
          <w:rFonts w:hint="eastAsia" w:ascii="宋体" w:hAnsi="宋体" w:eastAsia="宋体" w:cs="宋体"/>
          <w:b w:val="0"/>
          <w:bCs w:val="0"/>
          <w:i w:val="0"/>
          <w:sz w:val="28"/>
          <w:szCs w:val="28"/>
        </w:rPr>
        <w:t>防护作业分类管理</w:t>
      </w:r>
    </w:p>
    <w:p w14:paraId="2EF9B2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根据施工阶段划分各类防护作业的管理重点，具体如下：</w:t>
      </w:r>
    </w:p>
    <w:p w14:paraId="78073B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主体结构施工阶段：重点关注脚手架搭建、洞口和临边防护设施设置及维护；</w:t>
      </w:r>
    </w:p>
    <w:p w14:paraId="5E2B84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装饰装修施工阶段：严格管理临时用电设备、高空作业安全带和安全网使用；</w:t>
      </w:r>
    </w:p>
    <w:p w14:paraId="2709E3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室外附属工程施工阶段：加强现场交通疏导、易燃易爆物品管理和围挡稳定性检查。</w:t>
      </w:r>
    </w:p>
    <w:p w14:paraId="5AE483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4.4.9</w:t>
      </w:r>
      <w:r>
        <w:rPr>
          <w:rFonts w:hint="eastAsia" w:ascii="宋体" w:hAnsi="宋体" w:eastAsia="宋体" w:cs="宋体"/>
          <w:b w:val="0"/>
          <w:bCs w:val="0"/>
          <w:i w:val="0"/>
          <w:sz w:val="28"/>
          <w:szCs w:val="28"/>
        </w:rPr>
        <w:t>人员职责分配</w:t>
      </w:r>
    </w:p>
    <w:p w14:paraId="169E24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明确参与防护作业人员的岗位职责及协作机制，确保责任落实到位。</w:t>
      </w:r>
    </w:p>
    <w:p w14:paraId="32546A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项目负责人：总体协调防护作业实施进度与质量；</w:t>
      </w:r>
    </w:p>
    <w:p w14:paraId="6F21F8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技术负责人：负责技术指导，审核防护措施方案；</w:t>
      </w:r>
    </w:p>
    <w:p w14:paraId="2498E9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安全管理负责人：监督现场防护措施落实情况，每周至少组织一次安全例会；</w:t>
      </w:r>
    </w:p>
    <w:p w14:paraId="172070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专职安全员：每日巡查防护设施状态，记录隐患并及时整改；</w:t>
      </w:r>
    </w:p>
    <w:p w14:paraId="65936B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施工员：指导工人正确使用防护用品，配合安全交底工作。</w:t>
      </w:r>
    </w:p>
    <w:p w14:paraId="6F31FF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针对防护作业过程中可能出现的问题，制定应急预案如下：</w:t>
      </w:r>
    </w:p>
    <w:p w14:paraId="5C2C53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高空坠落事故：立即启动救援程序，将伤员转移至安全区域进行急救；</w:t>
      </w:r>
    </w:p>
    <w:p w14:paraId="032B57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临时用电故障：切断电源后由专业电工排查故障，严禁非专业人员擅自处理；</w:t>
      </w:r>
    </w:p>
    <w:p w14:paraId="047146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恶劣天气影响：提前加固脚手架、围挡等设施，暂停高空及室外作业；</w:t>
      </w:r>
    </w:p>
    <w:p w14:paraId="4CC5CD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易燃易爆物品泄漏：迅速疏散现场人员，使用灭火器或沙土覆盖泄漏物，并向监理人报告。</w:t>
      </w:r>
    </w:p>
    <w:p w14:paraId="28679DCE">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05" w:name="_Toc256002219"/>
      <w:r>
        <w:rPr>
          <w:rFonts w:hint="eastAsia" w:cs="宋体"/>
          <w:b w:val="0"/>
          <w:bCs w:val="0"/>
          <w:i w:val="0"/>
          <w:sz w:val="28"/>
          <w:szCs w:val="28"/>
          <w:lang w:val="en-US" w:eastAsia="zh-CN"/>
        </w:rPr>
        <w:t>4.5</w:t>
      </w:r>
      <w:r>
        <w:rPr>
          <w:rFonts w:hint="eastAsia" w:ascii="宋体" w:hAnsi="宋体" w:eastAsia="宋体" w:cs="宋体"/>
          <w:b w:val="0"/>
          <w:bCs w:val="0"/>
          <w:i w:val="0"/>
          <w:sz w:val="28"/>
          <w:szCs w:val="28"/>
        </w:rPr>
        <w:t>临时消防设施配置及管理措施</w:t>
      </w:r>
      <w:bookmarkEnd w:id="205"/>
    </w:p>
    <w:p w14:paraId="6B2C664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06" w:name="_Toc256002220"/>
      <w:r>
        <w:rPr>
          <w:rFonts w:hint="eastAsia" w:cs="宋体"/>
          <w:b w:val="0"/>
          <w:bCs w:val="0"/>
          <w:i w:val="0"/>
          <w:sz w:val="28"/>
          <w:szCs w:val="28"/>
          <w:lang w:val="en-US" w:eastAsia="zh-CN"/>
        </w:rPr>
        <w:t>4.5.1</w:t>
      </w:r>
      <w:r>
        <w:rPr>
          <w:rFonts w:hint="eastAsia" w:ascii="宋体" w:hAnsi="宋体" w:eastAsia="宋体" w:cs="宋体"/>
          <w:b w:val="0"/>
          <w:bCs w:val="0"/>
          <w:i w:val="0"/>
          <w:sz w:val="28"/>
          <w:szCs w:val="28"/>
        </w:rPr>
        <w:t>消防安全责任制度建立</w:t>
      </w:r>
      <w:bookmarkEnd w:id="206"/>
    </w:p>
    <w:p w14:paraId="7FBD7B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4.5.1.1</w:t>
      </w:r>
      <w:r>
        <w:rPr>
          <w:rFonts w:hint="eastAsia" w:ascii="宋体" w:hAnsi="宋体" w:eastAsia="宋体" w:cs="宋体"/>
          <w:b w:val="0"/>
          <w:bCs w:val="0"/>
          <w:i w:val="0"/>
          <w:sz w:val="28"/>
          <w:szCs w:val="28"/>
        </w:rPr>
        <w:t>制度目的及意义</w:t>
      </w:r>
    </w:p>
    <w:p w14:paraId="457FC5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项目中，消防安全责任制度的制定旨在确保施工现场符合国家现行消防法律法规和地方政府相关管理要求。通过明确各方职责与权限，规范用火、用电及危险品的操作规程，保证施工期间生命财产安全。具体包括：确保工程现场临时消防设施的有效配置；加强易燃易爆物品管理；制定应急预案和演练计划，提高火灾应急处置能力。制度的实施能够有效降低潜在风险，为项目的高质量推进奠定基础。</w:t>
      </w:r>
    </w:p>
    <w:p w14:paraId="66B4E4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4.5.1.2</w:t>
      </w:r>
      <w:r>
        <w:rPr>
          <w:rFonts w:hint="eastAsia" w:ascii="宋体" w:hAnsi="宋体" w:eastAsia="宋体" w:cs="宋体"/>
          <w:b w:val="0"/>
          <w:bCs w:val="0"/>
          <w:i w:val="0"/>
          <w:sz w:val="28"/>
          <w:szCs w:val="28"/>
        </w:rPr>
        <w:t>各岗位责任划分</w:t>
      </w:r>
    </w:p>
    <w:p w14:paraId="5BA0D5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根据项目需求及公司人员岗位设置，明确以下关键岗位在消防安全中的职责：</w:t>
      </w:r>
    </w:p>
    <w:p w14:paraId="3836CF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项目负责人</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负责整体消防管理制度的审核与监督</w:t>
      </w:r>
      <w:r>
        <w:rPr>
          <w:rFonts w:hint="eastAsia" w:ascii="宋体" w:hAnsi="宋体" w:eastAsia="宋体" w:cs="宋体"/>
          <w:b w:val="0"/>
          <w:bCs w:val="0"/>
          <w:i w:val="0"/>
          <w:iCs w:val="0"/>
          <w:smallCaps w:val="0"/>
          <w:color w:val="1D1D1D"/>
          <w:sz w:val="28"/>
          <w:szCs w:val="28"/>
          <w:lang w:eastAsia="zh-CN"/>
        </w:rPr>
        <w:t>。</w:t>
      </w:r>
    </w:p>
    <w:p w14:paraId="21F121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安全管理负责人</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制定并落实消防管理制度，指导专职安全员工作</w:t>
      </w:r>
      <w:r>
        <w:rPr>
          <w:rFonts w:hint="eastAsia" w:ascii="宋体" w:hAnsi="宋体" w:eastAsia="宋体" w:cs="宋体"/>
          <w:b w:val="0"/>
          <w:bCs w:val="0"/>
          <w:i w:val="0"/>
          <w:iCs w:val="0"/>
          <w:smallCaps w:val="0"/>
          <w:color w:val="1D1D1D"/>
          <w:sz w:val="28"/>
          <w:szCs w:val="28"/>
          <w:lang w:eastAsia="zh-CN"/>
        </w:rPr>
        <w:t>。</w:t>
      </w:r>
    </w:p>
    <w:p w14:paraId="5557FA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iCs w:val="0"/>
          <w:smallCaps w:val="0"/>
          <w:color w:val="1D1D1D"/>
          <w:sz w:val="28"/>
          <w:szCs w:val="28"/>
          <w:lang w:eastAsia="zh-CN"/>
        </w:rPr>
      </w:pPr>
      <w:r>
        <w:rPr>
          <w:rFonts w:hint="eastAsia" w:ascii="宋体" w:hAnsi="宋体" w:eastAsia="宋体" w:cs="宋体"/>
          <w:b w:val="0"/>
          <w:bCs w:val="0"/>
          <w:i w:val="0"/>
          <w:iCs w:val="0"/>
          <w:smallCaps w:val="0"/>
          <w:color w:val="1D1D1D"/>
          <w:sz w:val="28"/>
          <w:szCs w:val="28"/>
        </w:rPr>
        <w:t>专职安全员</w:t>
      </w:r>
      <w:r>
        <w:rPr>
          <w:rFonts w:hint="eastAsia" w:ascii="宋体" w:hAnsi="宋体" w:eastAsia="宋体" w:cs="宋体"/>
          <w:b w:val="0"/>
          <w:bCs w:val="0"/>
          <w:i w:val="0"/>
          <w:iCs w:val="0"/>
          <w:smallCaps w:val="0"/>
          <w:color w:val="1D1D1D"/>
          <w:sz w:val="28"/>
          <w:szCs w:val="28"/>
          <w:lang w:eastAsia="zh-CN"/>
        </w:rPr>
        <w:t>：</w:t>
      </w:r>
      <w:r>
        <w:rPr>
          <w:rFonts w:hint="eastAsia" w:ascii="宋体" w:hAnsi="宋体" w:eastAsia="宋体" w:cs="宋体"/>
          <w:b w:val="0"/>
          <w:bCs w:val="0"/>
          <w:i w:val="0"/>
          <w:iCs w:val="0"/>
          <w:smallCaps w:val="0"/>
          <w:color w:val="1D1D1D"/>
          <w:sz w:val="28"/>
          <w:szCs w:val="28"/>
        </w:rPr>
        <w:t>具体执行日常消防检查，维护消防设施，并记录问题</w:t>
      </w:r>
    </w:p>
    <w:p w14:paraId="63E3BE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4.5.1.3</w:t>
      </w:r>
      <w:r>
        <w:rPr>
          <w:rFonts w:hint="eastAsia" w:ascii="宋体" w:hAnsi="宋体" w:eastAsia="宋体" w:cs="宋体"/>
          <w:b w:val="0"/>
          <w:bCs w:val="0"/>
          <w:i w:val="0"/>
          <w:sz w:val="28"/>
          <w:szCs w:val="28"/>
        </w:rPr>
        <w:t>制度落实措施</w:t>
      </w:r>
    </w:p>
    <w:p w14:paraId="5D6C1B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消防安全责任制度的有效实施，我们将采取以下具体措施：定期组织全体施工人员进行消防知识培训，强化安全意识；每月开展一次消防应急演练，检验预案可行性；对新进员工进行专项考核，成绩不合格者暂缓上岗；设立奖惩机制，对优秀行为予以表彰，对违规操作及时纠正并记录。同时，我方承诺将自费申请并通过消防管理部门的审批验收，获取临时消防证书。</w:t>
      </w:r>
    </w:p>
    <w:p w14:paraId="2140F789">
      <w:pPr>
        <w:keepLines w:val="0"/>
        <w:pageBreakBefore w:val="0"/>
        <w:widowControl w:val="0"/>
        <w:kinsoku/>
        <w:wordWrap/>
        <w:overflowPunct/>
        <w:topLinePunct w:val="0"/>
        <w:autoSpaceDE/>
        <w:autoSpaceDN/>
        <w:bidi w:val="0"/>
        <w:adjustRightInd/>
        <w:snapToGrid/>
        <w:spacing w:line="500" w:lineRule="atLeast"/>
        <w:ind w:firstLine="560" w:firstLineChars="200"/>
        <w:jc w:val="center"/>
        <w:textAlignment w:val="auto"/>
        <w:rPr>
          <w:rFonts w:hint="eastAsia" w:ascii="宋体" w:hAnsi="宋体" w:eastAsia="宋体" w:cs="宋体"/>
          <w:b w:val="0"/>
          <w:bCs w:val="0"/>
          <w:sz w:val="28"/>
          <w:szCs w:val="28"/>
        </w:rPr>
      </w:pPr>
    </w:p>
    <w:p w14:paraId="26B5D86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07" w:name="_Toc256002221"/>
      <w:r>
        <w:rPr>
          <w:rFonts w:hint="eastAsia" w:cs="宋体"/>
          <w:b w:val="0"/>
          <w:bCs w:val="0"/>
          <w:i w:val="0"/>
          <w:sz w:val="28"/>
          <w:szCs w:val="28"/>
          <w:lang w:val="en-US" w:eastAsia="zh-CN"/>
        </w:rPr>
        <w:t>4.5.2</w:t>
      </w:r>
      <w:r>
        <w:rPr>
          <w:rFonts w:hint="eastAsia" w:ascii="宋体" w:hAnsi="宋体" w:eastAsia="宋体" w:cs="宋体"/>
          <w:b w:val="0"/>
          <w:bCs w:val="0"/>
          <w:i w:val="0"/>
          <w:sz w:val="28"/>
          <w:szCs w:val="28"/>
        </w:rPr>
        <w:t>消防安全组织成立</w:t>
      </w:r>
      <w:bookmarkEnd w:id="207"/>
    </w:p>
    <w:p w14:paraId="301667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我方将构建三级消防安全管理架构：项目消防安全领导小组全面负责消防工作，现场专职消防员具体执行日常消防事务，施工班组兼职消防员协助完成班组内消防任务。该架构确保消防安全责任层层落实到位，满足相关法律法规和政府消防管理部门的要求。</w:t>
      </w:r>
    </w:p>
    <w:p w14:paraId="7CFA08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4.5.2.1</w:t>
      </w:r>
      <w:r>
        <w:rPr>
          <w:rFonts w:hint="eastAsia" w:ascii="宋体" w:hAnsi="宋体" w:eastAsia="宋体" w:cs="宋体"/>
          <w:b w:val="0"/>
          <w:bCs w:val="0"/>
          <w:i w:val="0"/>
          <w:sz w:val="28"/>
          <w:szCs w:val="28"/>
        </w:rPr>
        <w:t>人员任职要求</w:t>
      </w:r>
    </w:p>
    <w:p w14:paraId="6E9035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消防安全岗位人员必须具备相应的资质与能力：项目负责人需持有建筑工程专业二级及以上注册建造师资格及安全生产考核合格证书（B证）；安全管理负责人需具有中级及以上职称且5年以上工程项目管理经验；专职安全员需持有有效的安全生产考核合格证书（C证）。此外，每施工班组配置至少1名兼职消防员，兼职消防员由接受过专业消防培训的施工操作人员担任，确保其能够熟练掌握消防设备的操作方法。</w:t>
      </w:r>
    </w:p>
    <w:p w14:paraId="776ACAE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08" w:name="_Toc256002222"/>
      <w:r>
        <w:rPr>
          <w:rFonts w:hint="eastAsia" w:cs="宋体"/>
          <w:b w:val="0"/>
          <w:bCs w:val="0"/>
          <w:i w:val="0"/>
          <w:sz w:val="28"/>
          <w:szCs w:val="28"/>
          <w:lang w:val="en-US" w:eastAsia="zh-CN"/>
        </w:rPr>
        <w:t>4.5.3</w:t>
      </w:r>
      <w:r>
        <w:rPr>
          <w:rFonts w:hint="eastAsia" w:ascii="宋体" w:hAnsi="宋体" w:eastAsia="宋体" w:cs="宋体"/>
          <w:b w:val="0"/>
          <w:bCs w:val="0"/>
          <w:i w:val="0"/>
          <w:sz w:val="28"/>
          <w:szCs w:val="28"/>
        </w:rPr>
        <w:t>灭火器配置</w:t>
      </w:r>
      <w:bookmarkEnd w:id="208"/>
    </w:p>
    <w:p w14:paraId="40A0F7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4.5.3.1</w:t>
      </w:r>
      <w:r>
        <w:rPr>
          <w:rFonts w:hint="eastAsia" w:ascii="宋体" w:hAnsi="宋体" w:eastAsia="宋体" w:cs="宋体"/>
          <w:b w:val="0"/>
          <w:bCs w:val="0"/>
          <w:i w:val="0"/>
          <w:sz w:val="28"/>
          <w:szCs w:val="28"/>
        </w:rPr>
        <w:t>灭火器配置标准</w:t>
      </w:r>
    </w:p>
    <w:p w14:paraId="65637F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根据国家现行消防法律法规和地方政府相关管理要求，本项目将严格按照规范配置灭火器，确保施工期间的消防安全。具体配置标准如下：</w:t>
      </w:r>
    </w:p>
    <w:p w14:paraId="75B400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层建筑至少配置5个手提式灭火器（或按规范实际需求配置），类型包括干粉灭火器、二氧化碳灭火器等，具体型号需满足现场各类火灾扑救需求。灭火器应放置在显著位置，如楼层入口、疏散通道附近，并保持取用便利。</w:t>
      </w:r>
    </w:p>
    <w:p w14:paraId="65A0AC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为便于快速识别和使用灭火器，我们将对所有灭火器进行规范化标识设置。具体措施包括：</w:t>
      </w:r>
    </w:p>
    <w:p w14:paraId="113426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在每个灭火器上张贴清晰的标识牌，标明类型、适用范围、有效期等信息。</w:t>
      </w:r>
    </w:p>
    <w:p w14:paraId="720135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在放置点设置醒目的指示标志，确保人员能够迅速找到最近的灭火器。</w:t>
      </w:r>
    </w:p>
    <w:p w14:paraId="03C242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标识牌和指示标志采用耐候材料制作，保证长期清晰可辨。</w:t>
      </w:r>
    </w:p>
    <w:p w14:paraId="283B3E8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09" w:name="_Toc256002223"/>
      <w:r>
        <w:rPr>
          <w:rFonts w:hint="eastAsia" w:cs="宋体"/>
          <w:b w:val="0"/>
          <w:bCs w:val="0"/>
          <w:i w:val="0"/>
          <w:sz w:val="28"/>
          <w:szCs w:val="28"/>
          <w:lang w:val="en-US" w:eastAsia="zh-CN"/>
        </w:rPr>
        <w:t>4.5.4</w:t>
      </w:r>
      <w:r>
        <w:rPr>
          <w:rFonts w:hint="eastAsia" w:ascii="宋体" w:hAnsi="宋体" w:eastAsia="宋体" w:cs="宋体"/>
          <w:b w:val="0"/>
          <w:bCs w:val="0"/>
          <w:i w:val="0"/>
          <w:sz w:val="28"/>
          <w:szCs w:val="28"/>
        </w:rPr>
        <w:t>消防水带配置</w:t>
      </w:r>
      <w:bookmarkEnd w:id="209"/>
    </w:p>
    <w:p w14:paraId="248051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4.5.4.1</w:t>
      </w:r>
      <w:r>
        <w:rPr>
          <w:rFonts w:hint="eastAsia" w:ascii="宋体" w:hAnsi="宋体" w:eastAsia="宋体" w:cs="宋体"/>
          <w:b w:val="0"/>
          <w:bCs w:val="0"/>
          <w:i w:val="0"/>
          <w:sz w:val="28"/>
          <w:szCs w:val="28"/>
        </w:rPr>
        <w:t>消防水带数量要求</w:t>
      </w:r>
    </w:p>
    <w:p w14:paraId="0AB5D3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现场情况及国家及行业现行相关标准要求的要求，本项目需配置满足施工现场需求的消防水带。具体数量依据消防管理部门的标准确定，并确保能够覆盖所有施工区域的临时消防需求。消防水带的数量将严格按照招标文件中的规定执行，且在实际施工过程中保持随时可用的状态。</w:t>
      </w:r>
    </w:p>
    <w:p w14:paraId="6FA348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4.5.4.</w:t>
      </w:r>
      <w:r>
        <w:rPr>
          <w:rFonts w:hint="eastAsia" w:ascii="宋体" w:hAnsi="宋体" w:eastAsia="宋体" w:cs="宋体"/>
          <w:b w:val="0"/>
          <w:bCs w:val="0"/>
          <w:i w:val="0"/>
          <w:sz w:val="28"/>
          <w:szCs w:val="28"/>
        </w:rPr>
        <w:t>2消防水带质量标准</w:t>
      </w:r>
    </w:p>
    <w:p w14:paraId="4AEE9F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消防水带的质量检测方法和验收标准如下：</w:t>
      </w:r>
    </w:p>
    <w:p w14:paraId="372371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材质要求：采用符合国家现行标准的优质橡胶衬里或PVC材料制成，具有良好的耐压性和耐磨性。</w:t>
      </w:r>
    </w:p>
    <w:p w14:paraId="580823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压力测试：每批次消防水带均需经过1.5倍额定工作压力的水压试验，确保无泄漏。</w:t>
      </w:r>
    </w:p>
    <w:p w14:paraId="37DA4D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外观检查：表面应光滑无裂纹，接口处焊接牢固，长度偏差不得超过±1%。</w:t>
      </w:r>
    </w:p>
    <w:p w14:paraId="76E9A1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验收流程：进场前由材料员负责初步检查，随后交由质量管理负责人复核，最终由监理人审批确认。</w:t>
      </w:r>
      <w:bookmarkStart w:id="210" w:name="_Toc256002224"/>
    </w:p>
    <w:p w14:paraId="075D09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4.5.5</w:t>
      </w:r>
      <w:r>
        <w:rPr>
          <w:rFonts w:hint="eastAsia" w:ascii="宋体" w:hAnsi="宋体" w:eastAsia="宋体" w:cs="宋体"/>
          <w:b w:val="0"/>
          <w:bCs w:val="0"/>
          <w:i w:val="0"/>
          <w:sz w:val="28"/>
          <w:szCs w:val="28"/>
        </w:rPr>
        <w:t>临时消防水源设置</w:t>
      </w:r>
      <w:bookmarkEnd w:id="210"/>
    </w:p>
    <w:p w14:paraId="673FFA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4.5.5.1</w:t>
      </w:r>
      <w:r>
        <w:rPr>
          <w:rFonts w:hint="eastAsia" w:ascii="宋体" w:hAnsi="宋体" w:eastAsia="宋体" w:cs="宋体"/>
          <w:b w:val="0"/>
          <w:bCs w:val="0"/>
          <w:i w:val="0"/>
          <w:sz w:val="28"/>
          <w:szCs w:val="28"/>
        </w:rPr>
        <w:t>水源选择</w:t>
      </w:r>
    </w:p>
    <w:p w14:paraId="74BE3A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现场的具体条件，我方将优先选取满足消防需求的可靠水源。若现场具备市政供水条件，则直接连接市政管网作为临时消防水源；若不具备市政供水条件，我们将设置临时消防水池，确保其容量满足火灾延续时间内消防用水量。临时消防水池的位置应便于消防车取水，并保持与建筑物的安全距离。</w:t>
      </w:r>
    </w:p>
    <w:p w14:paraId="3C065D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4.5.5.</w:t>
      </w:r>
      <w:r>
        <w:rPr>
          <w:rFonts w:hint="eastAsia" w:ascii="宋体" w:hAnsi="宋体" w:eastAsia="宋体" w:cs="宋体"/>
          <w:b w:val="0"/>
          <w:bCs w:val="0"/>
          <w:i w:val="0"/>
          <w:sz w:val="28"/>
          <w:szCs w:val="28"/>
        </w:rPr>
        <w:t>2</w:t>
      </w:r>
      <w:r>
        <w:rPr>
          <w:rFonts w:hint="eastAsia" w:ascii="宋体" w:hAnsi="宋体" w:eastAsia="宋体" w:cs="宋体"/>
          <w:b w:val="0"/>
          <w:bCs w:val="0"/>
          <w:i w:val="0"/>
          <w:sz w:val="28"/>
          <w:szCs w:val="28"/>
          <w:lang w:val="en-US" w:eastAsia="zh-CN"/>
        </w:rPr>
        <w:t>.</w:t>
      </w:r>
      <w:r>
        <w:rPr>
          <w:rFonts w:hint="eastAsia" w:ascii="宋体" w:hAnsi="宋体" w:eastAsia="宋体" w:cs="宋体"/>
          <w:b w:val="0"/>
          <w:bCs w:val="0"/>
          <w:i w:val="0"/>
          <w:sz w:val="28"/>
          <w:szCs w:val="28"/>
        </w:rPr>
        <w:t>设施安装</w:t>
      </w:r>
    </w:p>
    <w:p w14:paraId="20FB17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临时消防水源的安装流程如下：</w:t>
      </w:r>
    </w:p>
    <w:p w14:paraId="1EB1D6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确定水源位置及管道布局，绘制详细的施工图纸并报监理人审批。</w:t>
      </w:r>
    </w:p>
    <w:p w14:paraId="7310A5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按照设计要求采购符合标准的管材、阀门及配件，所有材料均需提供合格证明。</w:t>
      </w:r>
    </w:p>
    <w:p w14:paraId="60FD78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组织专业施工人员进行管道敷设，确保管道连接紧密不漏水，采用热熔连接或螺纹连接方式。</w:t>
      </w:r>
    </w:p>
    <w:p w14:paraId="00B6BC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在管道关键节点处设置检查井，方便后期维护检修。</w:t>
      </w:r>
    </w:p>
    <w:p w14:paraId="6B3B25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安装完成后进行全面试压测试，压力值不低于工作压力的1.5倍，持续时间不少于30分钟，无渗漏现象即视为合格。</w:t>
      </w:r>
    </w:p>
    <w:p w14:paraId="49F90E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4.5.5.</w:t>
      </w:r>
      <w:r>
        <w:rPr>
          <w:rFonts w:hint="eastAsia" w:ascii="宋体" w:hAnsi="宋体" w:eastAsia="宋体" w:cs="宋体"/>
          <w:b w:val="0"/>
          <w:bCs w:val="0"/>
          <w:i w:val="0"/>
          <w:sz w:val="28"/>
          <w:szCs w:val="28"/>
        </w:rPr>
        <w:t>3应急保障</w:t>
      </w:r>
    </w:p>
    <w:p w14:paraId="6E6AB9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为应对水源供应中断等突发情况，我方制定了以下应急预案及措施：</w:t>
      </w:r>
    </w:p>
    <w:p w14:paraId="125465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准备备用柴油发电机及移动式消防水泵，确保在市政供水中断时能迅速启动备用系统。</w:t>
      </w:r>
    </w:p>
    <w:p w14:paraId="41205C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定期检查消防水池储水量，及时补充因蒸发或其他原因导致的水量损失。</w:t>
      </w:r>
    </w:p>
    <w:p w14:paraId="37185E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每月组织一次应急演练，模拟水源中断场景，验证应急预案可行性。</w:t>
      </w:r>
    </w:p>
    <w:p w14:paraId="4B5915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指定专职安全员负责每日巡查临时消防水源设施运行状态，发现问题立即上报并处理。</w:t>
      </w:r>
    </w:p>
    <w:p w14:paraId="7941894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11" w:name="_Toc256002225"/>
      <w:r>
        <w:rPr>
          <w:rFonts w:hint="eastAsia" w:cs="宋体"/>
          <w:b w:val="0"/>
          <w:bCs w:val="0"/>
          <w:i w:val="0"/>
          <w:sz w:val="28"/>
          <w:szCs w:val="28"/>
          <w:lang w:val="en-US" w:eastAsia="zh-CN"/>
        </w:rPr>
        <w:t>4.5.5</w:t>
      </w:r>
      <w:r>
        <w:rPr>
          <w:rFonts w:hint="eastAsia" w:ascii="宋体" w:hAnsi="宋体" w:eastAsia="宋体" w:cs="宋体"/>
          <w:b w:val="0"/>
          <w:bCs w:val="0"/>
          <w:i w:val="0"/>
          <w:sz w:val="28"/>
          <w:szCs w:val="28"/>
        </w:rPr>
        <w:t>易燃易爆物品管理</w:t>
      </w:r>
      <w:bookmarkEnd w:id="211"/>
    </w:p>
    <w:p w14:paraId="284764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4.5.5.1</w:t>
      </w:r>
      <w:r>
        <w:rPr>
          <w:rFonts w:hint="eastAsia" w:ascii="宋体" w:hAnsi="宋体" w:eastAsia="宋体" w:cs="宋体"/>
          <w:b w:val="0"/>
          <w:bCs w:val="0"/>
          <w:i w:val="0"/>
          <w:sz w:val="28"/>
          <w:szCs w:val="28"/>
        </w:rPr>
        <w:t>存储要求</w:t>
      </w:r>
    </w:p>
    <w:p w14:paraId="4F97C4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易燃易爆物品的安全管理，我方将严格按照相关法律法规和消防管理部门的要求设置专门的存储区域。所有易燃易爆物品必须单独存放于符合防火防爆标准的专用仓库内，并远离火源、热源及电气设备。仓库内部配备必要的通风设施，确保空气流通。同时，仓库外部设立明显的警示标识，标明物品性质和危险等级，确保人员清晰识别。</w:t>
      </w:r>
    </w:p>
    <w:p w14:paraId="4A36546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易燃易爆物品的使用，我方将执行严格的用火证管理制度。具体操作流程如下：由施工员根据实际需求提交申请，详细说明用途及用量；安全管理负责人审核申请内容，确认符合安全规范后签发用火证；领用人员持用火证至专职安全员处登记并领取物品；使用完毕后，剩余物品必须立即归还至专用仓库，并由专职安全员核对数量后签字确认。此外，每次使用后需记录详细的操作过程及结果，以备查验。</w:t>
      </w:r>
    </w:p>
    <w:p w14:paraId="597B8A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在运输与使用过程中，我方将采取以下安全保障措施：</w:t>
      </w:r>
    </w:p>
    <w:p w14:paraId="635BB6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运输环节：安排专人负责易燃易爆物品的装车与卸车工作，确保轻拿轻放；运输车辆配备灭火器等应急设备，并悬挂危险品标志。</w:t>
      </w:r>
    </w:p>
    <w:p w14:paraId="28381F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使用环节：现场使用时，必须设立隔离区并安排专人监护，禁止无关人员靠近；操作人员需穿戴合格的防护用品，并严格遵循操作规程。</w:t>
      </w:r>
    </w:p>
    <w:p w14:paraId="18F70C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日常巡查：专职安全员每日对易燃易爆物品的存储与使用情况进行检查，及时发现并整改安全隐患，确保全过程安全可控。</w:t>
      </w:r>
    </w:p>
    <w:p w14:paraId="485D85C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12" w:name="_Toc256002226"/>
      <w:r>
        <w:rPr>
          <w:rFonts w:hint="eastAsia" w:cs="宋体"/>
          <w:b w:val="0"/>
          <w:bCs w:val="0"/>
          <w:i w:val="0"/>
          <w:sz w:val="28"/>
          <w:szCs w:val="28"/>
          <w:lang w:val="en-US" w:eastAsia="zh-CN"/>
        </w:rPr>
        <w:t>4.5.6</w:t>
      </w:r>
      <w:r>
        <w:rPr>
          <w:rFonts w:hint="eastAsia" w:ascii="宋体" w:hAnsi="宋体" w:eastAsia="宋体" w:cs="宋体"/>
          <w:b w:val="0"/>
          <w:bCs w:val="0"/>
          <w:i w:val="0"/>
          <w:sz w:val="28"/>
          <w:szCs w:val="28"/>
        </w:rPr>
        <w:t>消防通道保持畅通</w:t>
      </w:r>
      <w:bookmarkEnd w:id="212"/>
    </w:p>
    <w:p w14:paraId="7969D7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4.5.6.1</w:t>
      </w:r>
      <w:r>
        <w:rPr>
          <w:rFonts w:hint="eastAsia" w:ascii="宋体" w:hAnsi="宋体" w:eastAsia="宋体" w:cs="宋体"/>
          <w:b w:val="0"/>
          <w:bCs w:val="0"/>
          <w:i w:val="0"/>
          <w:sz w:val="28"/>
          <w:szCs w:val="28"/>
        </w:rPr>
        <w:t>消防通道规划</w:t>
      </w:r>
    </w:p>
    <w:p w14:paraId="1C16CE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消防通道的合理布局，我方将依据相关规范及本项目实际情况进行规划。具体措施包括：根据场地面积与施工需求设置不少于两条宽度不小于4米的主消防通道，并连接至周边市政道路；所有次级通道宽度不低于3米，保证消防车及设备顺利通行。</w:t>
      </w:r>
    </w:p>
    <w:p w14:paraId="589D43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消防通道始终处于畅通状态，我们将制定以下障碍物清理方案：每日安排专职安全员巡查通道情况，清理堆放材料及其他阻碍物；大型机械设备停放远离消防通道区域；明确标识禁止占用通道的警示牌，并定期组织检查与整改。</w:t>
      </w:r>
    </w:p>
    <w:p w14:paraId="52ACBDD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13" w:name="_Toc256002227"/>
      <w:r>
        <w:rPr>
          <w:rFonts w:hint="eastAsia" w:cs="宋体"/>
          <w:b w:val="0"/>
          <w:bCs w:val="0"/>
          <w:i w:val="0"/>
          <w:sz w:val="28"/>
          <w:szCs w:val="28"/>
          <w:lang w:val="en-US" w:eastAsia="zh-CN"/>
        </w:rPr>
        <w:t>4.5.7</w:t>
      </w:r>
      <w:r>
        <w:rPr>
          <w:rFonts w:hint="eastAsia" w:ascii="宋体" w:hAnsi="宋体" w:eastAsia="宋体" w:cs="宋体"/>
          <w:b w:val="0"/>
          <w:bCs w:val="0"/>
          <w:i w:val="0"/>
          <w:sz w:val="28"/>
          <w:szCs w:val="28"/>
        </w:rPr>
        <w:t>消防应急预案制定</w:t>
      </w:r>
      <w:bookmarkEnd w:id="213"/>
    </w:p>
    <w:p w14:paraId="205608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4.5.7.1</w:t>
      </w:r>
      <w:r>
        <w:rPr>
          <w:rFonts w:hint="eastAsia" w:ascii="宋体" w:hAnsi="宋体" w:eastAsia="宋体" w:cs="宋体"/>
          <w:b w:val="0"/>
          <w:bCs w:val="0"/>
          <w:i w:val="0"/>
          <w:sz w:val="28"/>
          <w:szCs w:val="28"/>
        </w:rPr>
        <w:t>预案触发场景</w:t>
      </w:r>
    </w:p>
    <w:p w14:paraId="20E688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根据施工现场实际情况，本项目消防应急预案覆盖动火作业起火、易燃材料堆场起火及临时办公区起火等核心场景。在以下情形下启动应急响应：</w:t>
      </w:r>
    </w:p>
    <w:p w14:paraId="59B58A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动火作业区域发生明火或烟雾时，现场施工员需立即停止作业并向专职安全员报告；</w:t>
      </w:r>
    </w:p>
    <w:p w14:paraId="26C50B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易燃材料堆场出现火情或异常气味时，由专职安全员核实后及时上报安全管理负责人；</w:t>
      </w:r>
    </w:p>
    <w:p w14:paraId="46229D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临时办公区发现火灾隐患或烟雾报警器启动时，由后勤保障人员向安全管理负责人汇报。确保各场景险情上报后3分钟内，现场应急小组抵达事发点开展处置。</w:t>
      </w:r>
    </w:p>
    <w:p w14:paraId="4E87396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4.5.7.</w:t>
      </w:r>
      <w:r>
        <w:rPr>
          <w:rFonts w:hint="eastAsia" w:ascii="宋体" w:hAnsi="宋体" w:eastAsia="宋体" w:cs="宋体"/>
          <w:b w:val="0"/>
          <w:bCs w:val="0"/>
          <w:i w:val="0"/>
          <w:sz w:val="28"/>
          <w:szCs w:val="28"/>
        </w:rPr>
        <w:t>2应急处置流程</w:t>
      </w:r>
    </w:p>
    <w:p w14:paraId="71B436DE">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针对不同岗位职责，明确分级响应路径。具体流程如下：</w:t>
      </w:r>
    </w:p>
    <w:p w14:paraId="3C4BC47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第一响应阶段：险情发生后，现场发现人员应立即采取初步灭火措施，并通知专职安全员；</w:t>
      </w:r>
    </w:p>
    <w:p w14:paraId="2632564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第二响应阶段：专职安全员核实情况后迅速启动应急预案，组织应急小组成员赶赴现场进行初期扑救；</w:t>
      </w:r>
    </w:p>
    <w:p w14:paraId="63D59A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第三响应阶段：若火势无法控制，安全管理负责人立即指挥全员疏散至安全区域并拨打119请求支援。</w:t>
      </w:r>
    </w:p>
    <w:p w14:paraId="63B994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4.5.7.</w:t>
      </w:r>
      <w:r>
        <w:rPr>
          <w:rFonts w:hint="eastAsia" w:ascii="宋体" w:hAnsi="宋体" w:eastAsia="宋体" w:cs="宋体"/>
          <w:b w:val="0"/>
          <w:bCs w:val="0"/>
          <w:i w:val="0"/>
          <w:sz w:val="28"/>
          <w:szCs w:val="28"/>
        </w:rPr>
        <w:t>3应急资源清单</w:t>
      </w:r>
    </w:p>
    <w:p w14:paraId="2E0089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为了保障应急预案的有效实施，需配置以下消防物资及调度机制：</w:t>
      </w:r>
    </w:p>
    <w:p w14:paraId="623F1F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灭火设备：包括但不限于干粉灭火器、二氧化碳灭火器、消防水带、灭火铲、灭火桶等，数量及型号需满足施工现场需求；</w:t>
      </w:r>
    </w:p>
    <w:p w14:paraId="79DA3E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应急工具：如手电筒、防护手套、防毒面具等，每名应急小组成员均需配备；</w:t>
      </w:r>
    </w:p>
    <w:p w14:paraId="411203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调度机制：建立完善的物资调配制度，所有应急物资由材料员统一管理并定期检查维护，确保随时处于可用状态。</w:t>
      </w:r>
    </w:p>
    <w:p w14:paraId="7DA17F4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14" w:name="_Toc256002228"/>
      <w:r>
        <w:rPr>
          <w:rFonts w:hint="eastAsia" w:cs="宋体"/>
          <w:b w:val="0"/>
          <w:bCs w:val="0"/>
          <w:i w:val="0"/>
          <w:sz w:val="28"/>
          <w:szCs w:val="28"/>
          <w:lang w:val="en-US" w:eastAsia="zh-CN"/>
        </w:rPr>
        <w:t>4.5.8</w:t>
      </w:r>
      <w:r>
        <w:rPr>
          <w:rFonts w:hint="eastAsia" w:ascii="宋体" w:hAnsi="宋体" w:eastAsia="宋体" w:cs="宋体"/>
          <w:b w:val="0"/>
          <w:bCs w:val="0"/>
          <w:i w:val="0"/>
          <w:sz w:val="28"/>
          <w:szCs w:val="28"/>
        </w:rPr>
        <w:t>消防演练计划</w:t>
      </w:r>
      <w:bookmarkEnd w:id="214"/>
    </w:p>
    <w:p w14:paraId="5BB5EA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4.5.8.1</w:t>
      </w:r>
      <w:r>
        <w:rPr>
          <w:rFonts w:hint="eastAsia" w:ascii="宋体" w:hAnsi="宋体" w:eastAsia="宋体" w:cs="宋体"/>
          <w:b w:val="0"/>
          <w:bCs w:val="0"/>
          <w:i w:val="0"/>
          <w:sz w:val="28"/>
          <w:szCs w:val="28"/>
        </w:rPr>
        <w:t>演练频次安排</w:t>
      </w:r>
    </w:p>
    <w:p w14:paraId="382DE6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及采购文件要求，我方明确年度消防演练的最低频次为每季度至少开展1次全员消防演练，每年开展1次专项火情实战演练。具体时间节点将结合施工进度合理规划，确保每个季度内均完成相应的全员演练任务，并在年度内安排一次专项实战演练以提升应对真实火灾场景的能力。开工后第30天开始首次演练，后续按季度依次进行，确保所有施工人员均能充分参与并掌握应急处置流程。</w:t>
      </w:r>
    </w:p>
    <w:p w14:paraId="7AD6A9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演练活动覆盖全体施工现场人员，包括但不限于项目负责人、技术负责人、安全管理负责人、专职安全员、施工员、质量员、材料员、资料员以及各工种施工操作人员和后勤保障人员。所有参与人员需按照既定预案中的权责要求进行分工协作，其中：</w:t>
      </w:r>
    </w:p>
    <w:p w14:paraId="1D45E3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次演练结束后，我方将立即召开复盘会议，对演练过程中发现的问题进行整改优化。具体流程包括：首先由安全管理负责人汇总演练数据并分析存在的不足之处，接着由专职安全员提出具体的整改措施，最后形成书面报告提交至项目负责人审核并存档。同时，我们将依据演练考核结果完善消防应急预案，确保通过率达到100%，即所有参与人员必须完全掌握消防处置要点。</w:t>
      </w:r>
    </w:p>
    <w:p w14:paraId="1DFA58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outlineLvl w:val="2"/>
        <w:rPr>
          <w:rFonts w:hint="eastAsia" w:ascii="宋体" w:hAnsi="宋体" w:eastAsia="宋体" w:cs="宋体"/>
          <w:b w:val="0"/>
          <w:bCs w:val="0"/>
          <w:sz w:val="28"/>
          <w:szCs w:val="28"/>
        </w:rPr>
      </w:pPr>
      <w:bookmarkStart w:id="215" w:name="_Toc256002229"/>
      <w:r>
        <w:rPr>
          <w:rFonts w:hint="eastAsia" w:ascii="宋体" w:hAnsi="宋体" w:eastAsia="宋体" w:cs="宋体"/>
          <w:b w:val="0"/>
          <w:bCs w:val="0"/>
          <w:i w:val="0"/>
          <w:sz w:val="28"/>
          <w:szCs w:val="28"/>
          <w:lang w:val="en-US" w:eastAsia="zh-CN"/>
        </w:rPr>
        <w:t>4.5.8.</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临时消防设施日常维护</w:t>
      </w:r>
      <w:bookmarkEnd w:id="215"/>
    </w:p>
    <w:p w14:paraId="3A9D2C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制定临时消防设施的定期维护计划及频率要求</w:t>
      </w:r>
    </w:p>
    <w:p w14:paraId="1B4D22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的临时消防设施始终处于正常工作状态，我们制定了详细的维护计划。计划中明确要求对灭火器、消防水带、消火栓等设备进行每月一次的常规检查；对临时消防水源（如消防水箱、泵房）每季度进行一次功能性测试；每年对整个临时消防系统进行全面评估和调试，以确保其性能符合招标文件中提出的各项要求。</w:t>
      </w:r>
    </w:p>
    <w:p w14:paraId="763887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4.5.8.3</w:t>
      </w:r>
      <w:r>
        <w:rPr>
          <w:rFonts w:hint="eastAsia" w:ascii="宋体" w:hAnsi="宋体" w:eastAsia="宋体" w:cs="宋体"/>
          <w:b w:val="0"/>
          <w:bCs w:val="0"/>
          <w:i w:val="0"/>
          <w:sz w:val="28"/>
          <w:szCs w:val="28"/>
        </w:rPr>
        <w:t>明确维护工作的具体内容及责任人</w:t>
      </w:r>
    </w:p>
    <w:p w14:paraId="19DE9E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临时消防设施的各类设备，我们将责任落实到具体岗位，并明确维护的具体内容。例如，灭火器的维护由专职安全员负责，包括检查压力是否正常、喷嘴有无堵塞、有效期是否临近等；消防水带由专职安全员负责检查是否存在破损或老化现象；消火栓则由安全管理负责人组织定期放水测试，确保出水压力满足规范要求。此外，临时消防水源的管理由安全管理负责人牵头，定期检查水位、水泵运行状态以及管道是否存在泄漏情况。</w:t>
      </w:r>
    </w:p>
    <w:p w14:paraId="10C247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证维护工作的可追溯性，我们将建立完善的记录及档案管理体系。每次维护完成后，专职安全员需填写《临时消防设施维护记录表》，详细记录检查时间、检查内容、发现问题及处理措施。所有维护记录将统一归档至项目资料室，由资料员负责管理，确保资料完整、准确。同时，我们承诺在工程竣工后，将所有临时消防设施的维护记录整理成册，提交给甲方单位存档备查。</w:t>
      </w:r>
    </w:p>
    <w:p w14:paraId="56BF594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16" w:name="_Toc256002230"/>
      <w:r>
        <w:rPr>
          <w:rFonts w:hint="eastAsia" w:cs="宋体"/>
          <w:b w:val="0"/>
          <w:bCs w:val="0"/>
          <w:i w:val="0"/>
          <w:sz w:val="28"/>
          <w:szCs w:val="28"/>
          <w:lang w:val="en-US" w:eastAsia="zh-CN"/>
        </w:rPr>
        <w:t>4.5.9</w:t>
      </w:r>
      <w:r>
        <w:rPr>
          <w:rFonts w:hint="eastAsia" w:ascii="宋体" w:hAnsi="宋体" w:eastAsia="宋体" w:cs="宋体"/>
          <w:b w:val="0"/>
          <w:bCs w:val="0"/>
          <w:i w:val="0"/>
          <w:sz w:val="28"/>
          <w:szCs w:val="28"/>
        </w:rPr>
        <w:t>施工现场动火作业管理</w:t>
      </w:r>
      <w:bookmarkEnd w:id="216"/>
    </w:p>
    <w:p w14:paraId="32A311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4.5.9.1</w:t>
      </w:r>
      <w:r>
        <w:rPr>
          <w:rFonts w:hint="eastAsia" w:ascii="宋体" w:hAnsi="宋体" w:eastAsia="宋体" w:cs="宋体"/>
          <w:b w:val="0"/>
          <w:bCs w:val="0"/>
          <w:i w:val="0"/>
          <w:sz w:val="28"/>
          <w:szCs w:val="28"/>
        </w:rPr>
        <w:t>动火作业审批流程</w:t>
      </w:r>
    </w:p>
    <w:p w14:paraId="4C702B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为确保动火作业的安全性，我方将严格执行动火作业申请与审批流程。具体步骤如下：</w:t>
      </w:r>
    </w:p>
    <w:p w14:paraId="6DDFC2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动火作业前，由申请部门或施工班组填写《动火作业申请表》，详细说明作业时间、地点、范围及防护措施。</w:t>
      </w:r>
    </w:p>
    <w:p w14:paraId="24C4E4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申请表需提交至安全管理负责人进行初审，并由项目负责人最终批准。</w:t>
      </w:r>
    </w:p>
    <w:p w14:paraId="0F613D8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审批完成后，动火作业许可证将发放至作业人员手中，确保其在有效期内开展作业。</w:t>
      </w:r>
    </w:p>
    <w:p w14:paraId="26CA7E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每次动火作业结束后，需及时将许可证存档备查，保存期限不少于一年。</w:t>
      </w:r>
    </w:p>
    <w:p w14:paraId="08B638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4.5.9.2</w:t>
      </w:r>
      <w:r>
        <w:rPr>
          <w:rFonts w:hint="eastAsia" w:ascii="宋体" w:hAnsi="宋体" w:eastAsia="宋体" w:cs="宋体"/>
          <w:b w:val="0"/>
          <w:bCs w:val="0"/>
          <w:i w:val="0"/>
          <w:sz w:val="28"/>
          <w:szCs w:val="28"/>
        </w:rPr>
        <w:t>动火作业现场防护措施</w:t>
      </w:r>
    </w:p>
    <w:p w14:paraId="1DAB22C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根据项目需求，我们将采取以下现场防护措施以保障动火作业安全：</w:t>
      </w:r>
    </w:p>
    <w:p w14:paraId="2A3D78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在动火作业区域设置明显的警示标志，并配备专职监护人员全程监督。</w:t>
      </w:r>
    </w:p>
    <w:p w14:paraId="647653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确保动火点周围5米范围内无任何可燃物堆积，必要时使用防火毯或其他隔离材料进行覆盖。</w:t>
      </w:r>
    </w:p>
    <w:p w14:paraId="4FB4E4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配置足够的灭火器材，包括但不限于手提式灭火器、消防水带等，确保随时可用。</w:t>
      </w:r>
    </w:p>
    <w:p w14:paraId="044CEC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对涉及焊接、切割等高温作业的设备，定期检查其绝缘性能和接地装置，确保运行状态良好。</w:t>
      </w:r>
    </w:p>
    <w:p w14:paraId="1B76BA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动火作业结束后，必须按照以下要求进行全面清理与隐患排查：</w:t>
      </w:r>
    </w:p>
    <w:p w14:paraId="7A09EB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作业人员需对现场进行全面检查，确保所有明火已完全熄灭，无残留火星。</w:t>
      </w:r>
    </w:p>
    <w:p w14:paraId="43992B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清理作业过程中产生的废料及废弃物，统一运送至指定堆放区。</w:t>
      </w:r>
    </w:p>
    <w:p w14:paraId="52B046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检查临时用电设施是否按要求拆除并恢复原状，防止因线路遗留引发二次事故。</w:t>
      </w:r>
    </w:p>
    <w:p w14:paraId="60E720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将动火作业记录及相关影像资料整理归档，作为日后参考依据。</w:t>
      </w:r>
    </w:p>
    <w:p w14:paraId="326B5E72">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17" w:name="_Toc256002231"/>
      <w:r>
        <w:rPr>
          <w:rFonts w:hint="eastAsia" w:cs="宋体"/>
          <w:b w:val="0"/>
          <w:bCs w:val="0"/>
          <w:i w:val="0"/>
          <w:sz w:val="28"/>
          <w:szCs w:val="28"/>
          <w:lang w:val="en-US" w:eastAsia="zh-CN"/>
        </w:rPr>
        <w:t>4.6</w:t>
      </w:r>
      <w:r>
        <w:rPr>
          <w:rFonts w:hint="eastAsia" w:ascii="宋体" w:hAnsi="宋体" w:eastAsia="宋体" w:cs="宋体"/>
          <w:b w:val="0"/>
          <w:bCs w:val="0"/>
          <w:i w:val="0"/>
          <w:sz w:val="28"/>
          <w:szCs w:val="28"/>
        </w:rPr>
        <w:t>临时用电安全技术措施</w:t>
      </w:r>
      <w:bookmarkEnd w:id="217"/>
    </w:p>
    <w:p w14:paraId="2326071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18" w:name="_Toc256002232"/>
      <w:r>
        <w:rPr>
          <w:rFonts w:hint="eastAsia" w:cs="宋体"/>
          <w:b w:val="0"/>
          <w:bCs w:val="0"/>
          <w:i w:val="0"/>
          <w:sz w:val="28"/>
          <w:szCs w:val="28"/>
          <w:lang w:val="en-US" w:eastAsia="zh-CN"/>
        </w:rPr>
        <w:t>4.6.1</w:t>
      </w:r>
      <w:r>
        <w:rPr>
          <w:rFonts w:hint="eastAsia" w:ascii="宋体" w:hAnsi="宋体" w:eastAsia="宋体" w:cs="宋体"/>
          <w:b w:val="0"/>
          <w:bCs w:val="0"/>
          <w:i w:val="0"/>
          <w:sz w:val="28"/>
          <w:szCs w:val="28"/>
        </w:rPr>
        <w:t>临时用电方案编制</w:t>
      </w:r>
      <w:bookmarkEnd w:id="218"/>
    </w:p>
    <w:p w14:paraId="4DE89D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4.6.1.1</w:t>
      </w:r>
      <w:r>
        <w:rPr>
          <w:rFonts w:hint="eastAsia" w:ascii="宋体" w:hAnsi="宋体" w:eastAsia="宋体" w:cs="宋体"/>
          <w:b w:val="0"/>
          <w:bCs w:val="0"/>
          <w:i w:val="0"/>
          <w:sz w:val="28"/>
          <w:szCs w:val="28"/>
        </w:rPr>
        <w:t>方案编制依据</w:t>
      </w:r>
    </w:p>
    <w:p w14:paraId="329502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用电方案的编制严格遵循《施工现场临时用电安全技术规范》及其适用的修订版本规定，并结合本项目的具体施工需求。我方将参考国家及地方现行相关标准，包括但不限于三相五线制供电要求、三级配电及两级漏电保护设计等规范内容，确保方案符合法律法规和合同约定的要求。同时，方案中充分考虑现场条件及环境因素，以保障施工人员与设备的安全运行。</w:t>
      </w:r>
    </w:p>
    <w:p w14:paraId="3D87FC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4.6.1.2</w:t>
      </w:r>
      <w:r>
        <w:rPr>
          <w:rFonts w:hint="eastAsia" w:ascii="宋体" w:hAnsi="宋体" w:eastAsia="宋体" w:cs="宋体"/>
          <w:b w:val="0"/>
          <w:bCs w:val="0"/>
          <w:i w:val="0"/>
          <w:sz w:val="28"/>
          <w:szCs w:val="28"/>
        </w:rPr>
        <w:t>方案主要内容</w:t>
      </w:r>
    </w:p>
    <w:p w14:paraId="70BA18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明确采用三相五线制供电方式，严格按照三相四线制配电线路使用五芯电缆的要求执行，并按规定设立零线和接地线。</w:t>
      </w:r>
    </w:p>
    <w:p w14:paraId="6FDDE1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实施三级配电系统，即总配电箱、分配电箱和开关箱三级设置，合理规划各级配电箱的位置和容量，确保供电系统的稳定性和安全性。</w:t>
      </w:r>
    </w:p>
    <w:p w14:paraId="67590B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落实两级漏电保护措施，在总配电箱和开关箱内分别安装符合国家标准的漏电保护器，确保漏电动作电流和动作时间满足安全用电要求。</w:t>
      </w:r>
    </w:p>
    <w:p w14:paraId="13D80F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规范电缆敷设，所有电缆均采用埋地或架空敷设方式，严禁沿地面明设，避免机械损伤和介质腐蚀。对于埋地电缆路径，设置清晰的方位标志以便于维护管理。</w:t>
      </w:r>
    </w:p>
    <w:p w14:paraId="1975E9A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根据施工区域特点，设置足够的照明设施，地下工程照明系统电压控制在36V以内，潮湿和易触及带电体场所的照明供电电压不超过24V。</w:t>
      </w:r>
    </w:p>
    <w:p w14:paraId="1A7560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对所有可能漏电伤人或易受雷击的电器及建筑物，设置接地和避雷装置，定期进行检查，确保其功能正常。</w:t>
      </w:r>
    </w:p>
    <w:p w14:paraId="44A86C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4.6.1.</w:t>
      </w:r>
      <w:r>
        <w:rPr>
          <w:rFonts w:hint="eastAsia" w:ascii="宋体" w:hAnsi="宋体" w:eastAsia="宋体" w:cs="宋体"/>
          <w:b w:val="0"/>
          <w:bCs w:val="0"/>
          <w:i w:val="0"/>
          <w:sz w:val="28"/>
          <w:szCs w:val="28"/>
        </w:rPr>
        <w:t>3审批与实施</w:t>
      </w:r>
    </w:p>
    <w:p w14:paraId="3CCCE1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用电方案由电气工程技术人员组织编制，并经企业技术负责人批准后正式实施。方案编制完成后，提交企业内部相关部门进行审核，确保其技术可行性与安全性。审批通过后，组织使用单位及相关部门共同验收合格后方可投入使用。在方案实施过程中，安排专职电工负责日常维护和管理，定期巡检供电系统并记录运行状况，如发现问题及时采取措施予以解决。</w:t>
      </w:r>
    </w:p>
    <w:p w14:paraId="269EEDC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19" w:name="_Toc256002233"/>
      <w:r>
        <w:rPr>
          <w:rFonts w:hint="eastAsia" w:cs="宋体"/>
          <w:b w:val="0"/>
          <w:bCs w:val="0"/>
          <w:i w:val="0"/>
          <w:sz w:val="28"/>
          <w:szCs w:val="28"/>
          <w:lang w:val="en-US" w:eastAsia="zh-CN"/>
        </w:rPr>
        <w:t>4.6.2</w:t>
      </w:r>
      <w:r>
        <w:rPr>
          <w:rFonts w:hint="eastAsia" w:ascii="宋体" w:hAnsi="宋体" w:eastAsia="宋体" w:cs="宋体"/>
          <w:b w:val="0"/>
          <w:bCs w:val="0"/>
          <w:i w:val="0"/>
          <w:sz w:val="28"/>
          <w:szCs w:val="28"/>
        </w:rPr>
        <w:t>配电箱设置规范</w:t>
      </w:r>
      <w:bookmarkEnd w:id="219"/>
    </w:p>
    <w:p w14:paraId="1D0BD0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4.6.2.1</w:t>
      </w:r>
      <w:r>
        <w:rPr>
          <w:rFonts w:hint="eastAsia" w:ascii="宋体" w:hAnsi="宋体" w:eastAsia="宋体" w:cs="宋体"/>
          <w:b w:val="0"/>
          <w:bCs w:val="0"/>
          <w:i w:val="0"/>
          <w:sz w:val="28"/>
          <w:szCs w:val="28"/>
        </w:rPr>
        <w:t>配电箱布设定位</w:t>
      </w:r>
    </w:p>
    <w:p w14:paraId="556DB0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根据施工现场的具体布局，配电箱应按照以下要求进行定点安装：</w:t>
      </w:r>
    </w:p>
    <w:p w14:paraId="3C0D2E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总配电箱应设置在靠近电源进线处，以方便接入外部供电系统。</w:t>
      </w:r>
    </w:p>
    <w:p w14:paraId="6ECB27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分配电箱应设置在用电设备或负荷相对集中的区域，确保供电距离合理且线路损耗最低。</w:t>
      </w:r>
    </w:p>
    <w:p w14:paraId="6CAA9A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开关箱应紧邻其所控制的固定式用电设备，其与设备之间的水平距离不得超过3米，便于操作和管理。</w:t>
      </w:r>
    </w:p>
    <w:p w14:paraId="427D99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所有配电箱位置须避开易燃、易爆物品存放区，并确保周围留有足够的安全操作空间。</w:t>
      </w:r>
    </w:p>
    <w:p w14:paraId="2C4432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为保证配电箱的功能性和安全性，其配置需满足以下标准：</w:t>
      </w:r>
    </w:p>
    <w:p w14:paraId="095361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配电箱外壳防护等级不得低于IP54，以防止粉尘侵入及水溅影响。</w:t>
      </w:r>
    </w:p>
    <w:p w14:paraId="5B2542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采用三相五线制供电方式，各级配电箱内均应明确区分工作零线（N）和保护接地线（PE），并分别设置端子排。</w:t>
      </w:r>
    </w:p>
    <w:p w14:paraId="1DAC67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实施三级配电系统，即总配电箱、分配电箱和开关箱按1：3：10的比例配置，具体数量依据实际用电需求确定。</w:t>
      </w:r>
    </w:p>
    <w:p w14:paraId="144842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各级配电箱内均需安装漏电保护器，其中总配电箱内的漏电动作电流不应大于100mA，动作时间不应大于0.2秒；开关箱内的漏电动作电流不应大于30mA，动作时间不应大于0.1秒。</w:t>
      </w:r>
    </w:p>
    <w:p w14:paraId="7735C4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为确保配电箱的安全运行，在安装和运维阶段需严格执行以下要求：</w:t>
      </w:r>
    </w:p>
    <w:p w14:paraId="0D67DE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配电箱应牢固安装于稳固的支架上，箱体底部离地高度不得低于1.3米，顶部离地高度不得超过1.5米。</w:t>
      </w:r>
    </w:p>
    <w:p w14:paraId="06B8FB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配电箱内所有接线端子均需标有清晰的编号标识，接线应牢固可靠，无松动现象。</w:t>
      </w:r>
    </w:p>
    <w:p w14:paraId="780C02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配电箱进出线口应设置护套管，防止电缆绝缘层受损。</w:t>
      </w:r>
    </w:p>
    <w:p w14:paraId="7201C0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配电箱门锁应完好有效，钥匙由专职电工保管，非授权人员不得擅自开启。</w:t>
      </w:r>
    </w:p>
    <w:p w14:paraId="0F02B5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建立日常巡检制度，每周至少进行一次全面检查，包括但不限于漏电保护器功能测试、线路连接紧固情况、箱内清洁状况等，发现问题及时维修并做好记录。</w:t>
      </w:r>
    </w:p>
    <w:p w14:paraId="5E6E0A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雨季施工期间，所有配电箱必须加装防雨罩，确保内部电器元件干燥无损。</w:t>
      </w:r>
    </w:p>
    <w:p w14:paraId="133809D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20" w:name="_Toc256002234"/>
      <w:r>
        <w:rPr>
          <w:rFonts w:hint="eastAsia" w:cs="宋体"/>
          <w:b w:val="0"/>
          <w:bCs w:val="0"/>
          <w:i w:val="0"/>
          <w:sz w:val="28"/>
          <w:szCs w:val="28"/>
          <w:lang w:val="en-US" w:eastAsia="zh-CN"/>
        </w:rPr>
        <w:t>4.6.3</w:t>
      </w:r>
      <w:r>
        <w:rPr>
          <w:rFonts w:hint="eastAsia" w:ascii="宋体" w:hAnsi="宋体" w:eastAsia="宋体" w:cs="宋体"/>
          <w:b w:val="0"/>
          <w:bCs w:val="0"/>
          <w:i w:val="0"/>
          <w:sz w:val="28"/>
          <w:szCs w:val="28"/>
        </w:rPr>
        <w:t>电缆敷设要求</w:t>
      </w:r>
      <w:bookmarkEnd w:id="220"/>
    </w:p>
    <w:p w14:paraId="0602DE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4.6.3.1</w:t>
      </w:r>
      <w:r>
        <w:rPr>
          <w:rFonts w:hint="eastAsia" w:ascii="宋体" w:hAnsi="宋体" w:eastAsia="宋体" w:cs="宋体"/>
          <w:b w:val="0"/>
          <w:bCs w:val="0"/>
          <w:i w:val="0"/>
          <w:sz w:val="28"/>
          <w:szCs w:val="28"/>
        </w:rPr>
        <w:t>电缆敷设路径规范</w:t>
      </w:r>
    </w:p>
    <w:p w14:paraId="52F028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为确保电缆敷设符合安全技术要求，本项目将严格执行以下布设路径防护标准：</w:t>
      </w:r>
    </w:p>
    <w:p w14:paraId="4B2C7A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埋地电缆敷设深度不小于0.7m，并设置清晰的方位标志以便于维护管理。</w:t>
      </w:r>
    </w:p>
    <w:p w14:paraId="54BC112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架空电缆敷设时，在施工区域内距地面最小高度不低于2.5m；在通行道路区域，最低高度不得低于4.5m。</w:t>
      </w:r>
    </w:p>
    <w:p w14:paraId="1CE0ED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所有电缆均采用埋地或架空敷设方式，严禁沿地面明设，同时采取措施避免机械损伤和介质腐蚀。</w:t>
      </w:r>
    </w:p>
    <w:p w14:paraId="234FFC0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4.6.3.2</w:t>
      </w:r>
      <w:r>
        <w:rPr>
          <w:rFonts w:hint="eastAsia" w:ascii="宋体" w:hAnsi="宋体" w:eastAsia="宋体" w:cs="宋体"/>
          <w:b w:val="0"/>
          <w:bCs w:val="0"/>
          <w:i w:val="0"/>
          <w:sz w:val="28"/>
          <w:szCs w:val="28"/>
        </w:rPr>
        <w:t>电缆接头处理标准</w:t>
      </w:r>
    </w:p>
    <w:p w14:paraId="08AC1D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电缆接头部位需进行密封处理，确保其防水、防尘性能达到相关规范要求。</w:t>
      </w:r>
    </w:p>
    <w:p w14:paraId="4D4F97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对接头处实施绝缘包裹，选用符合国家标准的绝缘材料，确保绝缘电阻值满足设计要求。</w:t>
      </w:r>
    </w:p>
    <w:p w14:paraId="38D1D2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电缆接头应固定牢固，避免因外力作用导致松脱或断裂，同时设置明显的标识以便识别。</w:t>
      </w:r>
    </w:p>
    <w:p w14:paraId="7736B5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对重要接头部位增设保护套管，防止施工过程中被踩踏或损坏。</w:t>
      </w:r>
    </w:p>
    <w:p w14:paraId="0BB18E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4.6.3.3</w:t>
      </w:r>
      <w:r>
        <w:rPr>
          <w:rFonts w:hint="eastAsia" w:ascii="宋体" w:hAnsi="宋体" w:eastAsia="宋体" w:cs="宋体"/>
          <w:b w:val="0"/>
          <w:bCs w:val="0"/>
          <w:i w:val="0"/>
          <w:sz w:val="28"/>
          <w:szCs w:val="28"/>
        </w:rPr>
        <w:t>电缆敷设验收与校验</w:t>
      </w:r>
    </w:p>
    <w:p w14:paraId="12D4B4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电缆敷设完成后，必须进行全面的绝缘检测，确保其绝缘电阻值符合设计及规范要求。</w:t>
      </w:r>
    </w:p>
    <w:p w14:paraId="5EBDAF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对每段电缆进行编号并标注明确的标识，便于后续维护和管理。</w:t>
      </w:r>
    </w:p>
    <w:p w14:paraId="63CCC6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组织专业人员对敷设完成的电缆系统进行验收，重点检查敷设路径是否符合要求、接头处理是否规范以及标识标注是否清晰。</w:t>
      </w:r>
    </w:p>
    <w:p w14:paraId="7A3B09E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21" w:name="_Toc256002235"/>
      <w:r>
        <w:rPr>
          <w:rFonts w:hint="eastAsia" w:cs="宋体"/>
          <w:b w:val="0"/>
          <w:bCs w:val="0"/>
          <w:i w:val="0"/>
          <w:sz w:val="28"/>
          <w:szCs w:val="28"/>
          <w:lang w:val="en-US" w:eastAsia="zh-CN"/>
        </w:rPr>
        <w:t>4.6.4</w:t>
      </w:r>
      <w:r>
        <w:rPr>
          <w:rFonts w:hint="eastAsia" w:ascii="宋体" w:hAnsi="宋体" w:eastAsia="宋体" w:cs="宋体"/>
          <w:b w:val="0"/>
          <w:bCs w:val="0"/>
          <w:i w:val="0"/>
          <w:sz w:val="28"/>
          <w:szCs w:val="28"/>
        </w:rPr>
        <w:t>用电设备安全要求</w:t>
      </w:r>
      <w:bookmarkEnd w:id="221"/>
    </w:p>
    <w:p w14:paraId="27D830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4.6.4.1</w:t>
      </w:r>
      <w:r>
        <w:rPr>
          <w:rFonts w:hint="eastAsia" w:ascii="宋体" w:hAnsi="宋体" w:eastAsia="宋体" w:cs="宋体"/>
          <w:b w:val="0"/>
          <w:bCs w:val="0"/>
          <w:i w:val="0"/>
          <w:sz w:val="28"/>
          <w:szCs w:val="28"/>
        </w:rPr>
        <w:t>设备选型规范</w:t>
      </w:r>
    </w:p>
    <w:p w14:paraId="564170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为确保施工用电设备的安全运行，我方严格遵循以下设备选型原则：</w:t>
      </w:r>
    </w:p>
    <w:p w14:paraId="53AA7F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所有用电设备需满足国家及地方现行相关标准，并与项目实际需求相匹配。</w:t>
      </w:r>
    </w:p>
    <w:p w14:paraId="50B07F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选用交流电焊机型号规格BX1-315，数量4台，额定功率21KW，用于钢筋焊接、金属结构制作。</w:t>
      </w:r>
    </w:p>
    <w:p w14:paraId="30A8D9E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选用插入式振动器型号规格ZX50，数量6台，额定功率1.1KW，用于混凝土浇筑作业。</w:t>
      </w:r>
    </w:p>
    <w:p w14:paraId="7DC330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根据施工现场的具体需求，合理选择其他用电设备并明确其技术参数，确保设备性能符合施工要求。</w:t>
      </w:r>
    </w:p>
    <w:p w14:paraId="58320F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4.6.4.</w:t>
      </w:r>
      <w:r>
        <w:rPr>
          <w:rFonts w:hint="eastAsia" w:ascii="宋体" w:hAnsi="宋体" w:eastAsia="宋体" w:cs="宋体"/>
          <w:b w:val="0"/>
          <w:bCs w:val="0"/>
          <w:i w:val="0"/>
          <w:sz w:val="28"/>
          <w:szCs w:val="28"/>
        </w:rPr>
        <w:t>2接地与绝缘检查</w:t>
      </w:r>
    </w:p>
    <w:p w14:paraId="3A65AC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为保障用电设备的正常运行及人员安全，我方实施以下接地与绝缘检查措施：</w:t>
      </w:r>
    </w:p>
    <w:p w14:paraId="7B66B2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所有用电设备均需进行可靠的接地处理，确保接地电阻值不超过招标文件或相关规范要求的标准值。</w:t>
      </w:r>
    </w:p>
    <w:p w14:paraId="45FE01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定期对设备绝缘状况进行检测，使用兆欧表测量绝缘电阻值，确保其符合国家标准。</w:t>
      </w:r>
    </w:p>
    <w:p w14:paraId="7D7320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对于移动式用电设备，在每次使用前进行全面检查，确认接地线连接牢固且绝缘层无破损现象。</w:t>
      </w:r>
    </w:p>
    <w:p w14:paraId="20D21B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设置专门的接地装置，并在开工后第10天完成接地系统的安装与调试工作。</w:t>
      </w:r>
    </w:p>
    <w:p w14:paraId="4C256A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4.6.4.3</w:t>
      </w:r>
      <w:r>
        <w:rPr>
          <w:rFonts w:hint="eastAsia" w:ascii="宋体" w:hAnsi="宋体" w:eastAsia="宋体" w:cs="宋体"/>
          <w:b w:val="0"/>
          <w:bCs w:val="0"/>
          <w:i w:val="0"/>
          <w:sz w:val="28"/>
          <w:szCs w:val="28"/>
        </w:rPr>
        <w:t>日常维护与检修</w:t>
      </w:r>
    </w:p>
    <w:p w14:paraId="1273BA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为延长用电设备使用寿命并减少故障率，我方制定以下日常维护与检修计划：</w:t>
      </w:r>
    </w:p>
    <w:p w14:paraId="04ED01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安排专职电工每日巡检一次供电系统及用电设备，记录运行状况及异常情况。</w:t>
      </w:r>
    </w:p>
    <w:p w14:paraId="4B2129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每月进行一次全面检修，包括但不限于清理设备灰尘、紧固接线端子、更换老化部件等。</w:t>
      </w:r>
    </w:p>
    <w:p w14:paraId="1E3917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对于出现故障的设备，立即停止使用并组织专业人员排查原因，及时修复后方可重新投入使用。</w:t>
      </w:r>
    </w:p>
    <w:p w14:paraId="3D9C58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建立详细的设备维护档案，记录每次维护的时间、内容及结果，便于后续分析和改进。</w:t>
      </w:r>
    </w:p>
    <w:p w14:paraId="339373A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22" w:name="_Toc256002236"/>
      <w:r>
        <w:rPr>
          <w:rFonts w:hint="eastAsia" w:cs="宋体"/>
          <w:b w:val="0"/>
          <w:bCs w:val="0"/>
          <w:i w:val="0"/>
          <w:sz w:val="28"/>
          <w:szCs w:val="28"/>
          <w:lang w:val="en-US" w:eastAsia="zh-CN"/>
        </w:rPr>
        <w:t>4.6.5</w:t>
      </w:r>
      <w:r>
        <w:rPr>
          <w:rFonts w:hint="eastAsia" w:ascii="宋体" w:hAnsi="宋体" w:eastAsia="宋体" w:cs="宋体"/>
          <w:b w:val="0"/>
          <w:bCs w:val="0"/>
          <w:i w:val="0"/>
          <w:sz w:val="28"/>
          <w:szCs w:val="28"/>
        </w:rPr>
        <w:t>电焊机安全使用规范</w:t>
      </w:r>
      <w:bookmarkEnd w:id="222"/>
    </w:p>
    <w:p w14:paraId="2E613B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4.6.5.1</w:t>
      </w:r>
      <w:r>
        <w:rPr>
          <w:rFonts w:hint="eastAsia" w:ascii="宋体" w:hAnsi="宋体" w:eastAsia="宋体" w:cs="宋体"/>
          <w:b w:val="0"/>
          <w:bCs w:val="0"/>
          <w:i w:val="0"/>
          <w:sz w:val="28"/>
          <w:szCs w:val="28"/>
        </w:rPr>
        <w:t>设备检查</w:t>
      </w:r>
    </w:p>
    <w:p w14:paraId="6450C0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电焊机投入使用前，必须进行细致的设备检查。具体包括：检查电焊机的外观是否完好无损，确保焊机铭牌上的参数清晰且与实际需求相符；确认焊机的接线端子牢固无松动，电缆绝缘层无破损或老化现象；检查冷却系统是否正常运行，特别是水冷式电焊机需确保水流畅通无阻；此外，还需对焊机的保护装置（如漏电保护器）进行测试以确保其功能正常。</w:t>
      </w:r>
    </w:p>
    <w:p w14:paraId="7EBD2C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焊机的安全操作规程应严格按照国家相关标准执行。作业人员开始焊接前，需穿戴好个人防护装备，如防护面罩、绝缘手套和防护服等。启动电焊机时，先打开电源开关，再逐步调节电流至所需档位。焊接过程中，不得随意调整焊机电流或更换极性。当作业完成后，应将焊钳放置于绝缘架上，并切断电源，清理工作场地。</w:t>
      </w:r>
    </w:p>
    <w:p w14:paraId="21C886E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焊作业现场环境的安全要求同样重要。作业场地应保持通风良好，避免烟尘积聚对人员健康造成损害。同时，应在作业区域设置明显的警示标志，禁止无关人员进入。对于室外焊接作业，需搭建防雨棚防止雨水侵袭，并铺设干燥的绝缘垫板以避免触电事故的发生。此外，作业区域内应配备足够的灭火器等消防器材，以应对突发火情。</w:t>
      </w:r>
    </w:p>
    <w:p w14:paraId="5527A45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23" w:name="_Toc256002237"/>
      <w:r>
        <w:rPr>
          <w:rFonts w:hint="eastAsia" w:ascii="宋体" w:hAnsi="宋体" w:eastAsia="宋体" w:cs="宋体"/>
          <w:b w:val="0"/>
          <w:bCs w:val="0"/>
          <w:i w:val="0"/>
          <w:sz w:val="28"/>
          <w:szCs w:val="28"/>
          <w:lang w:val="en-US" w:eastAsia="zh-CN"/>
        </w:rPr>
        <w:t>4.6.5.</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手持电动工具安全操作</w:t>
      </w:r>
      <w:bookmarkEnd w:id="223"/>
    </w:p>
    <w:p w14:paraId="0CF3EC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4.6.5.2.</w:t>
      </w:r>
      <w:r>
        <w:rPr>
          <w:rFonts w:hint="eastAsia" w:ascii="宋体" w:hAnsi="宋体" w:eastAsia="宋体" w:cs="宋体"/>
          <w:b w:val="0"/>
          <w:bCs w:val="0"/>
          <w:i w:val="0"/>
          <w:sz w:val="28"/>
          <w:szCs w:val="28"/>
        </w:rPr>
        <w:t>1工具选型与适用范围</w:t>
      </w:r>
    </w:p>
    <w:p w14:paraId="5001B9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为确保施工安全及高效作业，我方选用的手持电动工具均符合国家现行相关标准及规范要求。所有工具在采购时严格筛选，优先选择具有过载保护、双重绝缘设计的型号，并根据具体施工需求合理选型：</w:t>
      </w:r>
    </w:p>
    <w:p w14:paraId="0B2054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-电钻适用于钢筋固定、墙体打孔等场景，选用转速可调型以适应不同材质；</w:t>
      </w:r>
    </w:p>
    <w:p w14:paraId="73AB3E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-角磨机用于钢材切割、打磨等工序，配备防护罩以降低碎屑飞溅风险；</w:t>
      </w:r>
    </w:p>
    <w:p w14:paraId="7A64A0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-切割机主要用于混凝土或石材切割，采用防尘设计减少环境污染。</w:t>
      </w:r>
    </w:p>
    <w:p w14:paraId="54548A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以上工具均经过严格测试，确保其具备良好的耐久性和安全性，完全满足本项目施工要求。</w:t>
      </w:r>
    </w:p>
    <w:p w14:paraId="06C70D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为了保障施工人员安全，我方制定以下手持电动工具安全操作规程：</w:t>
      </w:r>
    </w:p>
    <w:p w14:paraId="7F391B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使用前检查：每台工具使用前必须由操作人员进行外观检查，确认无电线破损、插头松动等问题；</w:t>
      </w:r>
    </w:p>
    <w:p w14:paraId="76CAEB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穿戴防护用品：施工人员需佩戴绝缘手套、防护眼镜等防护装备，避免触电或碎片伤人；</w:t>
      </w:r>
    </w:p>
    <w:p w14:paraId="76F145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正确接线：所有工具必须通过漏电保护器接入电源，确保用电安全；</w:t>
      </w:r>
    </w:p>
    <w:p w14:paraId="499D0A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操作距离：在易燃易爆场所使用时，保持至少2米的安全距离；</w:t>
      </w:r>
    </w:p>
    <w:p w14:paraId="6C38D0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限制连续使用时间：对于高功率工具，单次连续使用不得超过30分钟，避免电机过热损坏。</w:t>
      </w:r>
    </w:p>
    <w:p w14:paraId="130E8DE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24" w:name="_Toc256002238"/>
      <w:r>
        <w:rPr>
          <w:rFonts w:hint="eastAsia" w:cs="宋体"/>
          <w:b w:val="0"/>
          <w:bCs w:val="0"/>
          <w:i w:val="0"/>
          <w:sz w:val="28"/>
          <w:szCs w:val="28"/>
          <w:lang w:val="en-US" w:eastAsia="zh-CN"/>
        </w:rPr>
        <w:t>4.6.6</w:t>
      </w:r>
      <w:r>
        <w:rPr>
          <w:rFonts w:hint="eastAsia" w:ascii="宋体" w:hAnsi="宋体" w:eastAsia="宋体" w:cs="宋体"/>
          <w:b w:val="0"/>
          <w:bCs w:val="0"/>
          <w:i w:val="0"/>
          <w:sz w:val="28"/>
          <w:szCs w:val="28"/>
        </w:rPr>
        <w:t>临时照明安全措施</w:t>
      </w:r>
      <w:bookmarkEnd w:id="224"/>
    </w:p>
    <w:p w14:paraId="2316DA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4.6.6.1</w:t>
      </w:r>
      <w:r>
        <w:rPr>
          <w:rFonts w:hint="eastAsia" w:ascii="宋体" w:hAnsi="宋体" w:eastAsia="宋体" w:cs="宋体"/>
          <w:b w:val="0"/>
          <w:bCs w:val="0"/>
          <w:i w:val="0"/>
          <w:sz w:val="28"/>
          <w:szCs w:val="28"/>
        </w:rPr>
        <w:t>电压限制要求</w:t>
      </w:r>
    </w:p>
    <w:p w14:paraId="2F55D2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施工人员及设备的安全，我方在临时照明系统中严格执行电压限制标准。地下工程照明系统的电压控制在36V以内，在潮湿和易触及带电体场所的照明供电电压不超过24V。对于特殊工作环境或不便使用电器照明的工作面，将采用符合国家标准的特殊照明设施以确保施工过程中的安全与可视性。</w:t>
      </w:r>
    </w:p>
    <w:p w14:paraId="26543A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照明灯具的安装位置需充分考虑现场条件及施工需求，灯具选择防爆型LED灯具并严格按照规范固定于适当高度。灯具安装应避开易燃物存放区域，并采取有效的防护措施以防止灯具损坏或漏电。所有灯具的安装高度均满足国家相关安全标准，且灯具的防护等级不低于IP65，确保其在各种环境下均可正常运行。</w:t>
      </w:r>
    </w:p>
    <w:p w14:paraId="520DF5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照明电路将严格遵循三相五线制供电要求，设置独立的配电回路并配备两级漏电保护装置。各级配电箱内均安装符合国家标准的漏电保护器，确保其动作电流与动作时间符合施工现场安全用电规定。此外，定期对电路进行检查与维护，及时排除潜在故障隐患，确保电路的安全可靠运行。</w:t>
      </w:r>
    </w:p>
    <w:p w14:paraId="01698DA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25" w:name="_Toc256002239"/>
      <w:r>
        <w:rPr>
          <w:rFonts w:hint="eastAsia" w:ascii="宋体" w:hAnsi="宋体" w:eastAsia="宋体" w:cs="宋体"/>
          <w:b w:val="0"/>
          <w:bCs w:val="0"/>
          <w:i w:val="0"/>
          <w:sz w:val="28"/>
          <w:szCs w:val="28"/>
          <w:lang w:val="en-US" w:eastAsia="zh-CN"/>
        </w:rPr>
        <w:t>4.6.6.</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用电人员资格要求</w:t>
      </w:r>
      <w:bookmarkEnd w:id="225"/>
    </w:p>
    <w:p w14:paraId="0B86E0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4.6.6.2.</w:t>
      </w:r>
      <w:r>
        <w:rPr>
          <w:rFonts w:hint="eastAsia" w:ascii="宋体" w:hAnsi="宋体" w:eastAsia="宋体" w:cs="宋体"/>
          <w:b w:val="0"/>
          <w:bCs w:val="0"/>
          <w:i w:val="0"/>
          <w:sz w:val="28"/>
          <w:szCs w:val="28"/>
        </w:rPr>
        <w:t>1用电相关岗位的专业资格要求</w:t>
      </w:r>
    </w:p>
    <w:p w14:paraId="19675C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为确保临时用电安全，我方对用电相关岗位人员提出以下资格认证要求：</w:t>
      </w:r>
    </w:p>
    <w:p w14:paraId="56A7C9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项目电工必须持有有效的特种作业操作证（电工证），且具备至少3年以上施工现场电气作业经验。</w:t>
      </w:r>
    </w:p>
    <w:p w14:paraId="3FB1DD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电焊工需持有有效的焊接与热切割作业操作证，并熟悉施工现场的用电规范与安全操作流程。</w:t>
      </w:r>
    </w:p>
    <w:p w14:paraId="262CE0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手持电动工具操作人员需接受用电安全培训并获得合格证明，持证上岗。</w:t>
      </w:r>
    </w:p>
    <w:p w14:paraId="2839BF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技术负责人需具备中级及以上职称，熟悉国家现行的《施工现场临时用电安全技术规范》及相关标准，并具有5年以上的工程项目管理经验。</w:t>
      </w:r>
    </w:p>
    <w:p w14:paraId="76A2FC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4.6.6.2.</w:t>
      </w:r>
      <w:r>
        <w:rPr>
          <w:rFonts w:hint="eastAsia" w:ascii="宋体" w:hAnsi="宋体" w:eastAsia="宋体" w:cs="宋体"/>
          <w:b w:val="0"/>
          <w:bCs w:val="0"/>
          <w:i w:val="0"/>
          <w:sz w:val="28"/>
          <w:szCs w:val="28"/>
        </w:rPr>
        <w:t>2用电人员的培训内容与考核机制</w:t>
      </w:r>
    </w:p>
    <w:p w14:paraId="72D193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为提升用电人员的安全意识和专业技能，我方制定如下培训计划与考核机制：</w:t>
      </w:r>
    </w:p>
    <w:p w14:paraId="3CAB04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组织用电人员参加公司内部的专项安全培训课程，培训内容包括但不限于临时用电方案的具体要求、三相五线制供电规范、漏电保护器的操作及维护等。</w:t>
      </w:r>
    </w:p>
    <w:p w14:paraId="112BE8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定期开展实操演练，重点训练电缆敷设、配电箱使用、接地装置安装等关键技能。</w:t>
      </w:r>
    </w:p>
    <w:p w14:paraId="2BC3FE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实施严格的考核制度，通过理论考试与实操测试相结合的方式，确保所有用电人员全面掌握安全操作规程。</w:t>
      </w:r>
    </w:p>
    <w:p w14:paraId="32C2A0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建立个人培训档案，记录每次培训及考核结果，作为岗位调整和资质升级的重要依据。</w:t>
      </w:r>
    </w:p>
    <w:p w14:paraId="43117B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4.6.6.2.</w:t>
      </w:r>
      <w:r>
        <w:rPr>
          <w:rFonts w:hint="eastAsia" w:ascii="宋体" w:hAnsi="宋体" w:eastAsia="宋体" w:cs="宋体"/>
          <w:b w:val="0"/>
          <w:bCs w:val="0"/>
          <w:i w:val="0"/>
          <w:sz w:val="28"/>
          <w:szCs w:val="28"/>
        </w:rPr>
        <w:t>3用电人员的主要职责与工作规范</w:t>
      </w:r>
    </w:p>
    <w:p w14:paraId="7E1B10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明确用电人员的岗位职责与工作规范如下：</w:t>
      </w:r>
    </w:p>
    <w:p w14:paraId="492979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电工负责日常供电系统的巡检与维护，及时发现并处理潜在隐患，确保设备正常运行。</w:t>
      </w:r>
    </w:p>
    <w:p w14:paraId="59A63D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电焊工在施工作业前需检查电焊机的绝缘性能与接地情况，严格按照操作规程进行焊接作业。</w:t>
      </w:r>
    </w:p>
    <w:p w14:paraId="410FE2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手持电动工具操作人员在使用前必须检查工具的绝缘状态与电源线完好性，确保工具符合安全使用条件。</w:t>
      </w:r>
    </w:p>
    <w:p w14:paraId="08B082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所有用电人员在工作中需严格遵守《施工现场临时用电安全技术规范》，佩戴必要的劳动保护用品，杜绝违章操作行为。</w:t>
      </w:r>
    </w:p>
    <w:p w14:paraId="05682E3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26" w:name="_Toc256002240"/>
      <w:r>
        <w:rPr>
          <w:rFonts w:hint="eastAsia" w:cs="宋体"/>
          <w:b w:val="0"/>
          <w:bCs w:val="0"/>
          <w:i w:val="0"/>
          <w:sz w:val="28"/>
          <w:szCs w:val="28"/>
          <w:lang w:val="en-US" w:eastAsia="zh-CN"/>
        </w:rPr>
        <w:t>4.6.7</w:t>
      </w:r>
      <w:r>
        <w:rPr>
          <w:rFonts w:hint="eastAsia" w:ascii="宋体" w:hAnsi="宋体" w:eastAsia="宋体" w:cs="宋体"/>
          <w:b w:val="0"/>
          <w:bCs w:val="0"/>
          <w:i w:val="0"/>
          <w:sz w:val="28"/>
          <w:szCs w:val="28"/>
        </w:rPr>
        <w:t>接地与防雷安全措施</w:t>
      </w:r>
      <w:bookmarkEnd w:id="226"/>
    </w:p>
    <w:p w14:paraId="7BC41ED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4.6.7.1</w:t>
      </w:r>
      <w:r>
        <w:rPr>
          <w:rFonts w:hint="eastAsia" w:ascii="宋体" w:hAnsi="宋体" w:eastAsia="宋体" w:cs="宋体"/>
          <w:b w:val="0"/>
          <w:bCs w:val="0"/>
          <w:i w:val="0"/>
          <w:sz w:val="28"/>
          <w:szCs w:val="28"/>
        </w:rPr>
        <w:t>接地设计原则与技术要求</w:t>
      </w:r>
    </w:p>
    <w:p w14:paraId="2CBE30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期间及后期运行中的电气安全，我方将严格按照《施工现场临时用电安全技术规范》及其修订版的要求进行接地系统的设计与实施。接地系统采用三相五线制供电方式，所有电缆均采用五芯电缆敷设，并按规定设立零线和接地线，接地电阻值需满足规范要求。同时，在施工前需对施工现场进行全面评估，确定合理的接地位置和深度，确保接地系统的稳定性和可靠性。</w:t>
      </w:r>
    </w:p>
    <w:p w14:paraId="763668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采购需求和相关规范要求，我方将在所有可能漏电伤人或易受雷击的电器及建筑物上设置可靠的接地和避雷装置。具体安装规范如下：避雷针采用热镀锌钢材制作，长度不低于2米，直径不小于12毫米；避雷带沿建筑物屋顶边缘布置，间距不大于10米；避雷网网格尺寸控制在10米×10米以内。此外，建立定期检查制度，每半年对防雷装置进行一次全面检测，确保其功能正常。</w:t>
      </w:r>
    </w:p>
    <w:p w14:paraId="69F581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接地与防雷系统的长期有效性，我方将制定详细的定期检查计划。检查内容包括但不限于接地电阻值测量、避雷装置外观检查、连接部位紧固情况以及防护设施的完好性。每次检查需由专业技术人员完成，并填写检查记录，发现问题及时整改。预计第90天至第120天内完成首次全面检查，此后按照规定周期进行后续检查。</w:t>
      </w:r>
    </w:p>
    <w:p w14:paraId="392EB59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27" w:name="_Toc256002241"/>
      <w:r>
        <w:rPr>
          <w:rFonts w:hint="eastAsia" w:ascii="宋体" w:hAnsi="宋体" w:eastAsia="宋体" w:cs="宋体"/>
          <w:b w:val="0"/>
          <w:bCs w:val="0"/>
          <w:i w:val="0"/>
          <w:sz w:val="28"/>
          <w:szCs w:val="28"/>
          <w:lang w:val="en-US" w:eastAsia="zh-CN"/>
        </w:rPr>
        <w:t>4.6.7.1</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临时用电应急处置方案</w:t>
      </w:r>
      <w:bookmarkEnd w:id="227"/>
    </w:p>
    <w:p w14:paraId="3A7ED1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根据施工现场可能发生的临时用电安全事故类型，将险情划分为以下三级：</w:t>
      </w:r>
    </w:p>
    <w:p w14:paraId="336326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一级险情：发生人员触电事故，需立即断电并实施急救。</w:t>
      </w:r>
    </w:p>
    <w:p w14:paraId="733C81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二级险情：线路起火或设备短路引发火灾，需迅速切断电源并使用绝缘型灭火器材扑灭火焰。</w:t>
      </w:r>
    </w:p>
    <w:p w14:paraId="40C411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三级险情：突发大面积停电事件，需启动备用电源并排查故障原因。</w:t>
      </w:r>
    </w:p>
    <w:p w14:paraId="2F5E8E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为确保临时用电安全事故得到及时、有效处置，制定以下标准化操作流程：</w:t>
      </w:r>
    </w:p>
    <w:p w14:paraId="5F5D1E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发现险情后，现场人员应第一时间向项目负责人报告，并由专职电工确认险情等级。</w:t>
      </w:r>
    </w:p>
    <w:p w14:paraId="0B4DDC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一级险情：立即切断相关区域电源，安排持有急救证书的人员在断电后1分钟内开展心肺复苏等急救措施。</w:t>
      </w:r>
    </w:p>
    <w:p w14:paraId="789F32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二级险情：关闭主电源开关，使用干粉或二氧化碳灭火器扑灭电气火灾，避免用水或其他非绝缘灭火材料。</w:t>
      </w:r>
    </w:p>
    <w:p w14:paraId="715E54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三级险情：启动小型发电机等备用电源系统，同时组织专业人员检查供电线路及设备，尽快恢复电力供应。</w:t>
      </w:r>
    </w:p>
    <w:p w14:paraId="11ACB1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完成初步处置后，保护现场并记录详细情况，提交给安全管理负责人进行分析与备案。</w:t>
      </w:r>
    </w:p>
    <w:p w14:paraId="4FFD99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每次应急事件处理完毕后，必须组织相关人员进行隐患排查与处置方案优化，具体要求如下：</w:t>
      </w:r>
    </w:p>
    <w:p w14:paraId="641E98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由技术负责人牵头，召集安全管理负责人、专职安全员及施工员组成复盘小组，对事故发生原因进行深入分析。</w:t>
      </w:r>
    </w:p>
    <w:p w14:paraId="2D115B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排查施工现场所有临时用电设备及线路，重点检查漏电保护器、接地装置及避雷设施的功能状态。</w:t>
      </w:r>
    </w:p>
    <w:p w14:paraId="2CB8EB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根据复盘结果修订和完善现有临时用电方案，确保类似问题不再发生。</w:t>
      </w:r>
    </w:p>
    <w:p w14:paraId="63BF1A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定期组织全体施工人员参加应急预案培训和演练，提高其应对突发状况的能力。</w:t>
      </w:r>
    </w:p>
    <w:p w14:paraId="4010ED37">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28" w:name="_Toc256002242"/>
      <w:r>
        <w:rPr>
          <w:rFonts w:hint="eastAsia" w:cs="宋体"/>
          <w:b w:val="0"/>
          <w:bCs w:val="0"/>
          <w:i w:val="0"/>
          <w:sz w:val="28"/>
          <w:szCs w:val="28"/>
          <w:lang w:val="en-US" w:eastAsia="zh-CN"/>
        </w:rPr>
        <w:t>4.7</w:t>
      </w:r>
      <w:r>
        <w:rPr>
          <w:rFonts w:hint="eastAsia" w:ascii="宋体" w:hAnsi="宋体" w:eastAsia="宋体" w:cs="宋体"/>
          <w:b w:val="0"/>
          <w:bCs w:val="0"/>
          <w:i w:val="0"/>
          <w:sz w:val="28"/>
          <w:szCs w:val="28"/>
        </w:rPr>
        <w:t>脚手架搭设与拆除安全措施</w:t>
      </w:r>
      <w:bookmarkEnd w:id="228"/>
    </w:p>
    <w:p w14:paraId="376B1B7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29" w:name="_Toc256002243"/>
      <w:r>
        <w:rPr>
          <w:rFonts w:hint="eastAsia" w:cs="宋体"/>
          <w:b w:val="0"/>
          <w:bCs w:val="0"/>
          <w:i w:val="0"/>
          <w:sz w:val="28"/>
          <w:szCs w:val="28"/>
          <w:lang w:val="en-US" w:eastAsia="zh-CN"/>
        </w:rPr>
        <w:t>4.7.1</w:t>
      </w:r>
      <w:r>
        <w:rPr>
          <w:rFonts w:hint="eastAsia" w:ascii="宋体" w:hAnsi="宋体" w:eastAsia="宋体" w:cs="宋体"/>
          <w:b w:val="0"/>
          <w:bCs w:val="0"/>
          <w:i w:val="0"/>
          <w:sz w:val="28"/>
          <w:szCs w:val="28"/>
        </w:rPr>
        <w:t>脚手架搭设专项方案编制</w:t>
      </w:r>
      <w:bookmarkEnd w:id="229"/>
    </w:p>
    <w:p w14:paraId="647830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4.7.1.</w:t>
      </w:r>
      <w:r>
        <w:rPr>
          <w:rFonts w:hint="eastAsia" w:ascii="宋体" w:hAnsi="宋体" w:eastAsia="宋体" w:cs="宋体"/>
          <w:b w:val="0"/>
          <w:bCs w:val="0"/>
          <w:i w:val="0"/>
          <w:sz w:val="28"/>
          <w:szCs w:val="28"/>
        </w:rPr>
        <w:t>1编制依据</w:t>
      </w:r>
    </w:p>
    <w:p w14:paraId="7B07DB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本方案编制严格遵循国家及地方相关规范标准，并结合项目实际情况。具体包括符合国家及行业现行相关标准要求、符合国家及行业现行相关标准要求以及印江自治县峨岭街道小型消防站建设项目的设计图纸和工程量清单等资料。同时，充分考虑现场施工条件、周边环境及工期要求等因素，确保脚手架搭设满足安全生产需求。</w:t>
      </w:r>
    </w:p>
    <w:p w14:paraId="2CE1AF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脚手架类型选择：根据业务综合楼及室外附属工程的施工需求，选择落地式钢管脚手架作为主要类型，局部区域采用悬挑式脚手架以适应复杂结构。</w:t>
      </w:r>
    </w:p>
    <w:p w14:paraId="185712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结构设计：明确脚手架的立杆间距为1.5m，横杆间距为1.2m，步距为1.8m。确保脚手架高度不超过40m，并设置连墙件与主体结构可靠连接。</w:t>
      </w:r>
    </w:p>
    <w:p w14:paraId="76D0EE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材料选用：使用符合国家标准的φ48×3.6mm钢管作为主要构件，配套直角扣件、旋转扣件和对接扣件，确保材料质量合格并附有出厂合格证。</w:t>
      </w:r>
    </w:p>
    <w:p w14:paraId="0A2A21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搭设方式：按照从下至上、逐层递进的原则进行搭设，每完成一步后立即安装防护栏杆和密目安全网。</w:t>
      </w:r>
    </w:p>
    <w:p w14:paraId="2B9208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对脚手架承载力、稳定性及抗倾覆能力进行详细的安全验算。具体方法如下：</w:t>
      </w:r>
    </w:p>
    <w:p w14:paraId="1B2A66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计算脚手架各杆件的轴向力和弯矩，确保其满足抗压强度要求。</w:t>
      </w:r>
    </w:p>
    <w:p w14:paraId="12CD2D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分析脚手架整体稳定性，通过连墙件数量和布置位置的优化，确保抗倾覆系数大于1.5。</w:t>
      </w:r>
    </w:p>
    <w:p w14:paraId="438264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提交验算结果至监理人审核，获得批准后方可实施搭设。</w:t>
      </w:r>
    </w:p>
    <w:p w14:paraId="6B466E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专项方案编制完成后，由项目技术负责人组织内部评审，确保内容完整无误。随后将方案提交至监理人，附带所有相关计算书及图纸，并配合监理人核查。在获得监理人书面批准后，方可开始脚手架搭设工作。</w:t>
      </w:r>
    </w:p>
    <w:p w14:paraId="246E324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0" w:name="_Toc256002244"/>
      <w:r>
        <w:rPr>
          <w:rFonts w:hint="eastAsia" w:ascii="宋体" w:hAnsi="宋体" w:eastAsia="宋体" w:cs="宋体"/>
          <w:b w:val="0"/>
          <w:bCs w:val="0"/>
          <w:i w:val="0"/>
          <w:sz w:val="28"/>
          <w:szCs w:val="28"/>
          <w:lang w:val="en-US" w:eastAsia="zh-CN"/>
        </w:rPr>
        <w:t>4.7.1.</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脚手架搭设前验收</w:t>
      </w:r>
      <w:bookmarkEnd w:id="230"/>
    </w:p>
    <w:p w14:paraId="5CD1D1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.2.1</w:t>
      </w:r>
      <w:r>
        <w:rPr>
          <w:rFonts w:hint="eastAsia" w:ascii="宋体" w:hAnsi="宋体" w:eastAsia="宋体" w:cs="宋体"/>
          <w:b w:val="0"/>
          <w:bCs w:val="0"/>
          <w:i w:val="0"/>
          <w:sz w:val="28"/>
          <w:szCs w:val="28"/>
        </w:rPr>
        <w:t>验收内容</w:t>
      </w:r>
    </w:p>
    <w:p w14:paraId="196D2E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脚手架搭设前，需对以下项目进行严格的验收：场地平整度、基础承载力、材料质量及其他相关安全设施。具体而言，场地平整度需确保无明显高低差，基础承载力必须满足脚手架设计要求，材料质量应符合国家标准并附有合格证明。此外，还需检查脚手架设计方案是否经过监理人批准以及现场条件是否满足施工需求。</w:t>
      </w:r>
    </w:p>
    <w:p w14:paraId="202975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各类验收项目的具体标准如下：</w:t>
      </w:r>
    </w:p>
    <w:p w14:paraId="669189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场地平整度：使用2m靠尺检测墙面及地面平整度，误差不得超过3mm。</w:t>
      </w:r>
    </w:p>
    <w:p w14:paraId="60DE18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基础承载力：通过全站仪和水准仪测量，确认基础土层密实度达到设计要求。</w:t>
      </w:r>
    </w:p>
    <w:p w14:paraId="0F788B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材料质量：钢管直径为φ48×3.6mm，扣件需具备出厂合格证及检验报告，所有材料不得存在明显变形或损坏。</w:t>
      </w:r>
    </w:p>
    <w:p w14:paraId="2E7DA1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安全设施：防护栏杆高度应为1.2m，密目安全网完好无损且固定牢固。</w:t>
      </w:r>
    </w:p>
    <w:p w14:paraId="2A93ED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验收工作由项目技术负责人牵头，安全管理负责人、专职安全员、施工员共同参与。各人员职责明确如下：</w:t>
      </w:r>
    </w:p>
    <w:p w14:paraId="037FED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项目技术负责人负责整体协调与技术把关；</w:t>
      </w:r>
    </w:p>
    <w:p w14:paraId="33F0AE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安全管理负责人监督安全措施落实情况；</w:t>
      </w:r>
    </w:p>
    <w:p w14:paraId="3E8B1F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专职安全员记录发现的问题并提出整改措施；</w:t>
      </w:r>
    </w:p>
    <w:p w14:paraId="7C74E3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施工员协助完成现场测量及材料检查。</w:t>
      </w:r>
    </w:p>
    <w:p w14:paraId="52A2B8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若在验收过程中发现任何不符合项，必须立即整改。具体流程为：</w:t>
      </w:r>
    </w:p>
    <w:p w14:paraId="54C6D5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记录问题：由专职安全员详细记录发现的问题，并形成书面报告。</w:t>
      </w:r>
    </w:p>
    <w:p w14:paraId="25BC647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制定方案：项目技术负责人根据问题类型制定整改方案，明确责任人及整改期限。</w:t>
      </w:r>
    </w:p>
    <w:p w14:paraId="236405C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实施整改：相关人员按照方案要求执行整改操作，完成后重新进行验收。</w:t>
      </w:r>
    </w:p>
    <w:p w14:paraId="3CAB98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报告监理人：将最终验收结果提交监理人审核，确保整改到位后方可进入下一步施工阶段。</w:t>
      </w:r>
    </w:p>
    <w:p w14:paraId="57870FE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1" w:name="_Toc256002245"/>
      <w:r>
        <w:rPr>
          <w:rFonts w:hint="eastAsia" w:cs="宋体"/>
          <w:b w:val="0"/>
          <w:bCs w:val="0"/>
          <w:i w:val="0"/>
          <w:sz w:val="28"/>
          <w:szCs w:val="28"/>
          <w:lang w:val="en-US" w:eastAsia="zh-CN"/>
        </w:rPr>
        <w:t>4.7.2</w:t>
      </w:r>
      <w:r>
        <w:rPr>
          <w:rFonts w:hint="eastAsia" w:ascii="宋体" w:hAnsi="宋体" w:eastAsia="宋体" w:cs="宋体"/>
          <w:b w:val="0"/>
          <w:bCs w:val="0"/>
          <w:i w:val="0"/>
          <w:sz w:val="28"/>
          <w:szCs w:val="28"/>
        </w:rPr>
        <w:t>脚手架材料质量要求</w:t>
      </w:r>
      <w:bookmarkEnd w:id="231"/>
    </w:p>
    <w:p w14:paraId="3308AD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4.7.2.1</w:t>
      </w:r>
      <w:r>
        <w:rPr>
          <w:rFonts w:hint="eastAsia" w:ascii="宋体" w:hAnsi="宋体" w:eastAsia="宋体" w:cs="宋体"/>
          <w:b w:val="0"/>
          <w:bCs w:val="0"/>
          <w:i w:val="0"/>
          <w:sz w:val="28"/>
          <w:szCs w:val="28"/>
        </w:rPr>
        <w:t>钢管质量检验标准</w:t>
      </w:r>
    </w:p>
    <w:p w14:paraId="738AAA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钢管作为脚手架的主要承重构件，其质量直接影响脚手架的安全性能。所有进场钢管均需符合国家标准φ48×3.6mm的要求，壁厚允许偏差不得超过0.18mm。每批次钢管进场后，由材料员负责实测实量，并将测量结果记录在案。对于不符合标准的钢管，一律不得使用，且需立即退场处理。同时，钢管表面应平直光滑，无裂纹、锈蚀或明显变形现象。</w:t>
      </w:r>
    </w:p>
    <w:p w14:paraId="524BAF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扣件是连接钢管的关键部件，必须保证其抗滑承载力达到或超过8kN。进场前，每批次扣件需提供出厂合格证及质量检测报告。现场验收时，对扣件进行抽样检查，确保无裂缝、变形或滑丝现象。不合格扣件应及时退场，并追溯供应商责任，确保后续供应质量。</w:t>
      </w:r>
    </w:p>
    <w:p w14:paraId="28B234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板作为作业人员站立和堆放材料的平台，其质量直接关系到施工安全。选用木质或竹质脚手板时，厚度不得小于50mm，且不得有腐朽、劈裂现象。金属脚手板需具备足够的强度和刚度，表面应做防滑处理。每块脚手板进场后，由质量员负责外观检查及尺寸测量，确保符合设计要求。不合格脚手板须立即退场，避免混用。</w:t>
      </w:r>
    </w:p>
    <w:p w14:paraId="15287B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脚手架材料的质检文件、检测报告及验收记录均需妥善归档备查。具体包括：材料合格证、质量检测报告、进场验收记录、不合格材料处置记录等。资料员负责整理分类，并建立电子档案，确保随时可供监理人查阅。同时，纸质文件需保存至工程竣工验收后至少两年，以满足相关法律法规要求。</w:t>
      </w:r>
    </w:p>
    <w:p w14:paraId="7411BA6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2" w:name="_Toc256002246"/>
      <w:r>
        <w:rPr>
          <w:rFonts w:hint="eastAsia" w:cs="宋体"/>
          <w:b w:val="0"/>
          <w:bCs w:val="0"/>
          <w:i w:val="0"/>
          <w:sz w:val="28"/>
          <w:szCs w:val="28"/>
          <w:lang w:val="en-US" w:eastAsia="zh-CN"/>
        </w:rPr>
        <w:t>4.7.3</w:t>
      </w:r>
      <w:r>
        <w:rPr>
          <w:rFonts w:hint="eastAsia" w:ascii="宋体" w:hAnsi="宋体" w:eastAsia="宋体" w:cs="宋体"/>
          <w:b w:val="0"/>
          <w:bCs w:val="0"/>
          <w:i w:val="0"/>
          <w:sz w:val="28"/>
          <w:szCs w:val="28"/>
        </w:rPr>
        <w:t>脚手架搭设规范</w:t>
      </w:r>
      <w:bookmarkEnd w:id="232"/>
    </w:p>
    <w:p w14:paraId="127FC3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4.7.3.</w:t>
      </w:r>
      <w:r>
        <w:rPr>
          <w:rFonts w:hint="eastAsia" w:ascii="宋体" w:hAnsi="宋体" w:eastAsia="宋体" w:cs="宋体"/>
          <w:b w:val="0"/>
          <w:bCs w:val="0"/>
          <w:i w:val="0"/>
          <w:sz w:val="28"/>
          <w:szCs w:val="28"/>
        </w:rPr>
        <w:t>1基础施工与立杆安装</w:t>
      </w:r>
    </w:p>
    <w:p w14:paraId="7BFCA47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脚手架搭设前，确保地面坚实平整。对立杆底部设置垫板以分散压力，并严格按照设计图纸进行放线定位。立杆的垂直度必须控制在≤搭设高度的1/200范围内，每完成一步后立即校验垂直度并调整偏差。同时，在地基上铺设排水设施，防止因积水导致沉降问题。</w:t>
      </w:r>
    </w:p>
    <w:p w14:paraId="7D7C909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按设计要求逐层搭设纵向水平杆和横向水平杆，其高差允许偏差为≤20mm。同时，每间隔6跨设置一组剪刀撑，斜杆与地面夹角保持在45°至60°之间。剪刀撑应通过旋转扣件牢固固定于立杆上，确保整体稳定性。</w:t>
      </w:r>
    </w:p>
    <w:p w14:paraId="2668AB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按照两步三跨的要求设置连墙件，使用直角扣件将连墙件与主体结构可靠连接，确保抗倾覆系数大于1.5。同时，在作业层外侧安装防护栏杆和密目安全网，防止高空坠物。</w:t>
      </w:r>
    </w:p>
    <w:p w14:paraId="007F6C0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3" w:name="_Toc256002247"/>
      <w:r>
        <w:rPr>
          <w:rFonts w:hint="eastAsia" w:cs="宋体"/>
          <w:b w:val="0"/>
          <w:bCs w:val="0"/>
          <w:i w:val="0"/>
          <w:sz w:val="28"/>
          <w:szCs w:val="28"/>
          <w:lang w:val="en-US" w:eastAsia="zh-CN"/>
        </w:rPr>
        <w:t>4.7.4</w:t>
      </w:r>
      <w:r>
        <w:rPr>
          <w:rFonts w:hint="eastAsia" w:ascii="宋体" w:hAnsi="宋体" w:eastAsia="宋体" w:cs="宋体"/>
          <w:b w:val="0"/>
          <w:bCs w:val="0"/>
          <w:i w:val="0"/>
          <w:sz w:val="28"/>
          <w:szCs w:val="28"/>
        </w:rPr>
        <w:t>脚手架安全防护</w:t>
      </w:r>
      <w:bookmarkEnd w:id="233"/>
    </w:p>
    <w:p w14:paraId="34A1B3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4.7.4.</w:t>
      </w:r>
      <w:r>
        <w:rPr>
          <w:rFonts w:hint="eastAsia" w:ascii="宋体" w:hAnsi="宋体" w:eastAsia="宋体" w:cs="宋体"/>
          <w:b w:val="0"/>
          <w:bCs w:val="0"/>
          <w:i w:val="0"/>
          <w:sz w:val="28"/>
          <w:szCs w:val="28"/>
        </w:rPr>
        <w:t>1防护设施设置</w:t>
      </w:r>
    </w:p>
    <w:p w14:paraId="11BEC2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脚手架的安全使用，我方将严格按照相关规范要求设置防护设施。具体措施包括：在脚手架外侧四周安装密目式安全网，确保无任何空隙；在作业层边缘设置1.2米高的护身栏杆，并加设18厘米高的挡脚板；对于斜道和爬梯两侧，增设扶手以保障施工人员上下过程中的安全性。所有防护设施均选用符合国家标准的材料制作，确保其强度和耐久性满足工程施工需求。</w:t>
      </w:r>
    </w:p>
    <w:p w14:paraId="1C2873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此外，在脚手架搭设完成后，我方将组织专项验收，确保各项防护设施到位并牢固可靠。</w:t>
      </w:r>
    </w:p>
    <w:p w14:paraId="02C33F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工程特点及采购需求，我们将制定严格的防护设施安装标准。例如，安全网必须张挂平整且无破损，密目网之间的连接点间距不得超过50厘米；护身栏杆采用φ48×3.6mm钢管制作，通过扣件固定于立杆上，确保整体稳定性。</w:t>
      </w:r>
    </w:p>
    <w:p w14:paraId="06F863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同时，项目专职安全员将每日对脚手架及其防护设施进行巡查，重点检查是否存在松动、变形或损坏现象。一旦发现问题，立即采取整改措施并记录存档。每周安全例会上，将针对巡查中发现的问题进行分析总结，持续优化防护措施。</w:t>
      </w:r>
    </w:p>
    <w:p w14:paraId="0008E6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脚手架的日常维护是确保其安全运行的重要环节。为此，我们制定了以下具体流程：</w:t>
      </w:r>
    </w:p>
    <w:p w14:paraId="2398B2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在雨雪天气后，安排专人对脚手架进行全面检查，清理积雪积水，防止滑倒事故；</w:t>
      </w:r>
    </w:p>
    <w:p w14:paraId="455EDB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每隔7天对脚手架上的扣件紧固情况进行复核，必要时重新拧紧；</w:t>
      </w:r>
    </w:p>
    <w:p w14:paraId="23FB50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每月对脚手架的整体结构进行一次全面检测，包括立杆垂直度、横杆水平度以及连墙件连接情况。</w:t>
      </w:r>
    </w:p>
    <w:p w14:paraId="558F64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为应对突发情况，我们建立了完善的应急保护机制。当发生大风、暴雨等极端天气时，立即暂停脚手架上的施工作业，并对脚手架进行全面加固。具体措施包括增设临时拉索、增加连墙件密度等。</w:t>
      </w:r>
    </w:p>
    <w:p w14:paraId="45344A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此外，项目部成立应急救援小组，配备必要的应急救援器材和设备，如安全绳、救援梯等。一旦发生紧急情况，应急救援小组将在第一时间赶赴现场，按照预先制定的应急救援预案开展救援行动。</w:t>
      </w:r>
    </w:p>
    <w:p w14:paraId="13625FA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4" w:name="_Toc256002248"/>
      <w:r>
        <w:rPr>
          <w:rFonts w:hint="eastAsia" w:cs="宋体"/>
          <w:b w:val="0"/>
          <w:bCs w:val="0"/>
          <w:i w:val="0"/>
          <w:sz w:val="28"/>
          <w:szCs w:val="28"/>
          <w:lang w:val="en-US" w:eastAsia="zh-CN"/>
        </w:rPr>
        <w:t>4.7.5</w:t>
      </w:r>
      <w:r>
        <w:rPr>
          <w:rFonts w:hint="eastAsia" w:ascii="宋体" w:hAnsi="宋体" w:eastAsia="宋体" w:cs="宋体"/>
          <w:b w:val="0"/>
          <w:bCs w:val="0"/>
          <w:i w:val="0"/>
          <w:sz w:val="28"/>
          <w:szCs w:val="28"/>
        </w:rPr>
        <w:t>脚手架定期检查与维护</w:t>
      </w:r>
      <w:bookmarkEnd w:id="234"/>
    </w:p>
    <w:p w14:paraId="255194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4.7.5.1</w:t>
      </w:r>
      <w:r>
        <w:rPr>
          <w:rFonts w:hint="eastAsia" w:ascii="宋体" w:hAnsi="宋体" w:eastAsia="宋体" w:cs="宋体"/>
          <w:b w:val="0"/>
          <w:bCs w:val="0"/>
          <w:i w:val="0"/>
          <w:sz w:val="28"/>
          <w:szCs w:val="28"/>
        </w:rPr>
        <w:t>检查周期安排</w:t>
      </w:r>
    </w:p>
    <w:p w14:paraId="2EDA3B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的定期检查将严格依据项目工期及施工特点进行安排，确保及时发现并整改安全隐患。常规检查周期为每15天一次，特殊情况下如遇雨、雪、雾、霜和大风等恶劣天气后立即进行安全巡查。开工后第30天至第365天期间，检查频率将根据实际施工进度适当调整，确保满足安全生产需求。</w:t>
      </w:r>
    </w:p>
    <w:p w14:paraId="471DCB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脚手架检查内容涵盖结构稳定性、连接件牢固性、防护设施完整性等方面。具体要求如下：</w:t>
      </w:r>
    </w:p>
    <w:p w14:paraId="51DB27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检查中发现的问题，立即采取整改措施，包括更换损坏构件、重新紧固松动部位及修复防护设施等。所有维护工作均需详细记载问题描述、处理措施及完成时间，相关记录应符合国家及行业现行相关标准要求。</w:t>
      </w:r>
    </w:p>
    <w:p w14:paraId="14FC24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脚手架检查与维护工作的有效落实，明确各岗位职责如下：专职安全员负责日常巡查及隐患排查，施工员协助组织维护工作，质量员监督整改效果，资料员整理归档相关记录。上述人员协同配合，共同保障脚手架使用安全。</w:t>
      </w:r>
    </w:p>
    <w:p w14:paraId="4A77012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5" w:name="_Toc256002249"/>
      <w:r>
        <w:rPr>
          <w:rFonts w:hint="eastAsia" w:ascii="宋体" w:hAnsi="宋体" w:eastAsia="宋体" w:cs="宋体"/>
          <w:b w:val="0"/>
          <w:bCs w:val="0"/>
          <w:i w:val="0"/>
          <w:sz w:val="28"/>
          <w:szCs w:val="28"/>
          <w:lang w:val="en-US" w:eastAsia="zh-CN"/>
        </w:rPr>
        <w:t>4.7.</w:t>
      </w:r>
      <w:r>
        <w:rPr>
          <w:rFonts w:hint="eastAsia" w:cs="宋体"/>
          <w:b w:val="0"/>
          <w:bCs w:val="0"/>
          <w:i w:val="0"/>
          <w:sz w:val="28"/>
          <w:szCs w:val="28"/>
          <w:lang w:val="en-US" w:eastAsia="zh-CN"/>
        </w:rPr>
        <w:t>6</w:t>
      </w:r>
      <w:r>
        <w:rPr>
          <w:rFonts w:hint="eastAsia" w:ascii="宋体" w:hAnsi="宋体" w:eastAsia="宋体" w:cs="宋体"/>
          <w:b w:val="0"/>
          <w:bCs w:val="0"/>
          <w:i w:val="0"/>
          <w:sz w:val="28"/>
          <w:szCs w:val="28"/>
        </w:rPr>
        <w:t>脚手架拆除顺序与安全措施</w:t>
      </w:r>
      <w:bookmarkEnd w:id="235"/>
    </w:p>
    <w:p w14:paraId="29EDB6D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拆除严格按照从上至下逐层递进的原则进行，严禁上下同时作业。首先拆除最顶部的防护栏杆和密目安全网，随后按照连墙件、剪刀撑、横向水平杆、纵向水平杆的顺序依次拆除。每完成一步后立即清理拆除材料，避免堆积造成安全隐患。</w:t>
      </w:r>
    </w:p>
    <w:p w14:paraId="2898D3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拆除现场设置警戒区域，并安排专职安全员进行监护，确保无关人员不得进入拆除范围。</w:t>
      </w:r>
    </w:p>
    <w:p w14:paraId="5E3457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所有参与拆除作业的人员必须佩戴安全帽、安全带等个人防护用品，并经过专项安全技术交底。</w:t>
      </w:r>
    </w:p>
    <w:p w14:paraId="03B1557E">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拆除使用的工具应牢固绑扎，防止掉落。</w:t>
      </w:r>
    </w:p>
    <w:p w14:paraId="1EE7F02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在大风、雨雪等恶劣天气条件下停止脚手架拆除作业。</w:t>
      </w:r>
    </w:p>
    <w:p w14:paraId="736BE7D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项目负责人负责整体协调拆除工作，确保拆除过程按计划实施。</w:t>
      </w:r>
    </w:p>
    <w:p w14:paraId="01D779E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技术负责人编制详细的脚手架拆除方案并进行技术交底。</w:t>
      </w:r>
    </w:p>
    <w:p w14:paraId="37F871E3">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安全管理负责人和专职安全员负责现场安全巡查，及时发现并整改安全隐患。</w:t>
      </w:r>
    </w:p>
    <w:p w14:paraId="4A8D728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架子工具体执行脚手架拆除工作，严格遵守操作规程。</w:t>
      </w:r>
    </w:p>
    <w:p w14:paraId="4A48B0C6">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普工协助清理拆除后的材料，并按类别堆放整齐。</w:t>
      </w:r>
    </w:p>
    <w:p w14:paraId="1013515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拆除过程中产生的建筑垃圾应及时清运，避免对周围环境造成污染。</w:t>
      </w:r>
    </w:p>
    <w:p w14:paraId="4C82DEA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合理规划运输路线，减少噪音和交通干扰。</w:t>
      </w:r>
    </w:p>
    <w:p w14:paraId="056F5C0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对拆除后的场地进行平整处理，恢复原状。</w:t>
      </w:r>
    </w:p>
    <w:p w14:paraId="411494F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拆除完成后向监理人书面报告，确认是否需要保留部分脚手架供其他施工方使用。</w:t>
      </w:r>
    </w:p>
    <w:p w14:paraId="23FEE76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36" w:name="_Toc256002250"/>
      <w:r>
        <w:rPr>
          <w:rFonts w:hint="eastAsia" w:ascii="宋体" w:hAnsi="宋体" w:eastAsia="宋体" w:cs="宋体"/>
          <w:b w:val="0"/>
          <w:bCs w:val="0"/>
          <w:i w:val="0"/>
          <w:sz w:val="28"/>
          <w:szCs w:val="28"/>
          <w:lang w:val="en-US" w:eastAsia="zh-CN"/>
        </w:rPr>
        <w:t>4.7.</w:t>
      </w:r>
      <w:r>
        <w:rPr>
          <w:rFonts w:hint="eastAsia" w:cs="宋体"/>
          <w:b w:val="0"/>
          <w:bCs w:val="0"/>
          <w:i w:val="0"/>
          <w:sz w:val="28"/>
          <w:szCs w:val="28"/>
          <w:lang w:val="en-US" w:eastAsia="zh-CN"/>
        </w:rPr>
        <w:t>6.1</w:t>
      </w:r>
      <w:r>
        <w:rPr>
          <w:rFonts w:hint="eastAsia" w:ascii="宋体" w:hAnsi="宋体" w:eastAsia="宋体" w:cs="宋体"/>
          <w:b w:val="0"/>
          <w:bCs w:val="0"/>
          <w:i w:val="0"/>
          <w:sz w:val="28"/>
          <w:szCs w:val="28"/>
        </w:rPr>
        <w:t>脚手架拆除作业管理</w:t>
      </w:r>
      <w:bookmarkEnd w:id="236"/>
    </w:p>
    <w:p w14:paraId="35AB5A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脚手架拆除作业的安全与规范，我们制定了一系列管理制度。首先，明确专人负责脚手架拆除工作，由项目安全管理负责人统筹协调，并在拆除前组织专项安全培训及技术交底。其次，拆除作业必须经监理人书面批准，禁止未经许可擅自拆除。最后，所有参与人员须持证上岗，严格遵守国家及地方相关法规、标准。</w:t>
      </w:r>
    </w:p>
    <w:p w14:paraId="122642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拆除前准备：组织架子工及相关人员进行安全交底，检查脚手架是否有其他单位仍在使用，确认现场无安全隐患。</w:t>
      </w:r>
    </w:p>
    <w:p w14:paraId="4A0975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拆除顺序：遵循从上至下逐层拆除的原则，严禁上下同时作业。先拆除防护设施（如安全网、栏杆等），再依次拆除横杆、立杆及连墙件。</w:t>
      </w:r>
    </w:p>
    <w:p w14:paraId="3AB2E8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材料堆放与运输：将拆卸的钢管、扣件等构件分类堆放在指定区域，避免堆积过高或放置不稳引发二次事故，随后及时运离现场。</w:t>
      </w:r>
    </w:p>
    <w:p w14:paraId="62E927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现场清理：拆除完成后立即清理场地，恢复施工原貌。</w:t>
      </w:r>
    </w:p>
    <w:p w14:paraId="7793D5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在脚手架拆除过程中可能存在的风险包括高处坠落、物体打击及坍塌等。为此，采取以下措施：</w:t>
      </w:r>
    </w:p>
    <w:p w14:paraId="1263AA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设置警戒区，安排专人看守，禁止无关人员进入。</w:t>
      </w:r>
    </w:p>
    <w:p w14:paraId="38FB16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检查脚手架构件连接是否牢固，发现松动或变形及时处理。</w:t>
      </w:r>
    </w:p>
    <w:p w14:paraId="158B46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配备安全带、安全帽等防护用品，要求作业人员全程佩戴。</w:t>
      </w:r>
    </w:p>
    <w:p w14:paraId="2574A1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遇恶劣天气（如大风、暴雨）暂停拆除作业，待天气好转后重新评估安全性再行开工。</w:t>
      </w:r>
    </w:p>
    <w:p w14:paraId="40C4CC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4.7.6.2</w:t>
      </w:r>
      <w:r>
        <w:rPr>
          <w:rFonts w:hint="eastAsia" w:ascii="宋体" w:hAnsi="宋体" w:eastAsia="宋体" w:cs="宋体"/>
          <w:b w:val="0"/>
          <w:bCs w:val="0"/>
          <w:i w:val="0"/>
          <w:sz w:val="28"/>
          <w:szCs w:val="28"/>
        </w:rPr>
        <w:t>验收标准</w:t>
      </w:r>
    </w:p>
    <w:p w14:paraId="0FBF30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脚手架拆除作业完成后，需达到以下验收标准：</w:t>
      </w:r>
    </w:p>
    <w:p w14:paraId="37BE39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现场无残留构件，地面平整清洁，符合文明施工要求。</w:t>
      </w:r>
    </w:p>
    <w:p w14:paraId="053E3E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相关设备和材料已全部清运至指定位置。</w:t>
      </w:r>
    </w:p>
    <w:p w14:paraId="5787CE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对主体结构及其他已完成工程无任何损害。</w:t>
      </w:r>
    </w:p>
    <w:p w14:paraId="078754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提交拆除作业记录表，包含拆除时间、参与人员、发现问题及处理结果等内容，报监理人审核备案。</w:t>
      </w:r>
    </w:p>
    <w:p w14:paraId="3B19773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7" w:name="_Toc256002251"/>
      <w:r>
        <w:rPr>
          <w:rFonts w:hint="eastAsia" w:cs="宋体"/>
          <w:b w:val="0"/>
          <w:bCs w:val="0"/>
          <w:i w:val="0"/>
          <w:sz w:val="28"/>
          <w:szCs w:val="28"/>
          <w:lang w:val="en-US" w:eastAsia="zh-CN"/>
        </w:rPr>
        <w:t>4.7.7</w:t>
      </w:r>
      <w:r>
        <w:rPr>
          <w:rFonts w:hint="eastAsia" w:ascii="宋体" w:hAnsi="宋体" w:eastAsia="宋体" w:cs="宋体"/>
          <w:b w:val="0"/>
          <w:bCs w:val="0"/>
          <w:i w:val="0"/>
          <w:sz w:val="28"/>
          <w:szCs w:val="28"/>
        </w:rPr>
        <w:t>拆除后场地清理</w:t>
      </w:r>
      <w:bookmarkEnd w:id="237"/>
    </w:p>
    <w:p w14:paraId="080692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4.7.1</w:t>
      </w:r>
      <w:r>
        <w:rPr>
          <w:rFonts w:hint="eastAsia" w:ascii="宋体" w:hAnsi="宋体" w:eastAsia="宋体" w:cs="宋体"/>
          <w:b w:val="0"/>
          <w:bCs w:val="0"/>
          <w:i w:val="0"/>
          <w:sz w:val="28"/>
          <w:szCs w:val="28"/>
        </w:rPr>
        <w:t>清理范围</w:t>
      </w:r>
    </w:p>
    <w:p w14:paraId="0FF276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拆除后，需对施工场地进行全面清理。清理范围包括但不限于：业务综合楼及室外附属工程周边、钢筋加工场、木工加工场、材料堆场、模板及周转材料堆场、水泥库及库房、临时道路以及机械停放场等区域。确保上述区域内的所有废弃物、剩余材料及施工机具得到彻底清理。</w:t>
      </w:r>
    </w:p>
    <w:p w14:paraId="2D44A0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场地清理应严格按照以下标准执行：</w:t>
      </w:r>
    </w:p>
    <w:p w14:paraId="6F34CC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施工现场必须保持干净整洁，无积水、淤泥和杂物；</w:t>
      </w:r>
    </w:p>
    <w:p w14:paraId="1BECB4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剩余材料和施工机具不得遗留在现场，各类设备需保持正常运转状态；</w:t>
      </w:r>
    </w:p>
    <w:p w14:paraId="660648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材料堆放整齐有序，符合监理人批准的施工规划要求；</w:t>
      </w:r>
    </w:p>
    <w:p w14:paraId="0DDD77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确保施工现场硬化处理，并定期洒水防尘；</w:t>
      </w:r>
    </w:p>
    <w:p w14:paraId="1FC072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遵循“工完、料尽、场地净”的原则，不留任何垃圾或障碍物。</w:t>
      </w:r>
    </w:p>
    <w:p w14:paraId="0D8FF4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拆除产生的废弃物需进行分类处理：</w:t>
      </w:r>
    </w:p>
    <w:p w14:paraId="434E29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可回收利用的钢材、木材等材料统一收集整理，并按指定位置存放；</w:t>
      </w:r>
    </w:p>
    <w:p w14:paraId="454862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废弃混凝土块、砂浆及其他不可回收废弃物运至当地行政管理部门指定的垃圾消纳场；</w:t>
      </w:r>
    </w:p>
    <w:p w14:paraId="6AFC6A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所有运输车辆在离开施工现场前，需采取防遗洒和防污染措施，避免对公共道路造成影响；</w:t>
      </w:r>
    </w:p>
    <w:p w14:paraId="708BB4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在运输过程中如发生遗洒或污染现象，将立即采取清扫措施，并承担所有相关费用。</w:t>
      </w:r>
    </w:p>
    <w:p w14:paraId="028FD9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清理完成后，需对施工现场进行恢复，具体要求如下：</w:t>
      </w:r>
    </w:p>
    <w:p w14:paraId="5608BD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所有临时设施（含办公区、生活区、钢筋加工场、木工加工场等）按照计划拆除并清理干净；</w:t>
      </w:r>
    </w:p>
    <w:p w14:paraId="394A3A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临时道路恢复原状或按监理人要求进行平整处理；</w:t>
      </w:r>
    </w:p>
    <w:p w14:paraId="73F68F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恢复后的现场需通过监理人验收，确保满足国家现行有关施工质量验收规范标准；</w:t>
      </w:r>
    </w:p>
    <w:p w14:paraId="78672A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提交竣工清场确认报告，确保场地符合“工完、料尽、场地净”原则。</w:t>
      </w:r>
    </w:p>
    <w:p w14:paraId="0703EC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此外，在工程竣工时，从现场拆除所有临时设施（含厕所），并安排专门人员负责看护和清理，以确保现场环境免受污染。</w:t>
      </w:r>
    </w:p>
    <w:p w14:paraId="11C8A0FB">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38" w:name="_Toc256002282"/>
      <w:r>
        <w:rPr>
          <w:rFonts w:hint="eastAsia" w:cs="宋体"/>
          <w:b w:val="0"/>
          <w:bCs w:val="0"/>
          <w:i w:val="0"/>
          <w:sz w:val="28"/>
          <w:szCs w:val="28"/>
          <w:lang w:val="en-US" w:eastAsia="zh-CN"/>
        </w:rPr>
        <w:t>4.8</w:t>
      </w:r>
      <w:r>
        <w:rPr>
          <w:rFonts w:hint="eastAsia" w:ascii="宋体" w:hAnsi="宋体" w:eastAsia="宋体" w:cs="宋体"/>
          <w:b w:val="0"/>
          <w:bCs w:val="0"/>
          <w:i w:val="0"/>
          <w:sz w:val="28"/>
          <w:szCs w:val="28"/>
        </w:rPr>
        <w:t>地下设施及周边建筑物保护安全措施</w:t>
      </w:r>
      <w:bookmarkEnd w:id="238"/>
    </w:p>
    <w:p w14:paraId="0D3DB4A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39" w:name="_Toc256002283"/>
      <w:r>
        <w:rPr>
          <w:rFonts w:hint="eastAsia" w:cs="宋体"/>
          <w:b w:val="0"/>
          <w:bCs w:val="0"/>
          <w:i w:val="0"/>
          <w:sz w:val="28"/>
          <w:szCs w:val="28"/>
          <w:lang w:val="en-US" w:eastAsia="zh-CN"/>
        </w:rPr>
        <w:t>4.8.1</w:t>
      </w:r>
      <w:r>
        <w:rPr>
          <w:rFonts w:hint="eastAsia" w:ascii="宋体" w:hAnsi="宋体" w:eastAsia="宋体" w:cs="宋体"/>
          <w:b w:val="0"/>
          <w:bCs w:val="0"/>
          <w:i w:val="0"/>
          <w:sz w:val="28"/>
          <w:szCs w:val="28"/>
        </w:rPr>
        <w:t>地下设施前期调查与标识</w:t>
      </w:r>
      <w:bookmarkEnd w:id="239"/>
    </w:p>
    <w:p w14:paraId="31B50B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4.8.1.1</w:t>
      </w:r>
      <w:r>
        <w:rPr>
          <w:rFonts w:hint="eastAsia" w:ascii="宋体" w:hAnsi="宋体" w:eastAsia="宋体" w:cs="宋体"/>
          <w:b w:val="0"/>
          <w:bCs w:val="0"/>
          <w:i w:val="0"/>
          <w:sz w:val="28"/>
          <w:szCs w:val="28"/>
        </w:rPr>
        <w:t>地下设施初步调查</w:t>
      </w:r>
    </w:p>
    <w:p w14:paraId="241643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为确保施工过程中对现有地下设施的保护，我们将在工程开工前至少提前7天开展全面的地下设施初步调查。具体措施包括：</w:t>
      </w:r>
    </w:p>
    <w:p w14:paraId="3203DD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收集并整理项目区域内所有已知地下管线资料，包括供水、排水、电力、通信等；</w:t>
      </w:r>
    </w:p>
    <w:p w14:paraId="5053FA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通过现场踏勘核实地下管线的实际位置及其埋深；</w:t>
      </w:r>
    </w:p>
    <w:p w14:paraId="23ECBB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使用地质雷达等专业设备对潜在未知设施进行探测和确认；</w:t>
      </w:r>
    </w:p>
    <w:p w14:paraId="4FF8AF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与相关权属单位沟通，获取最新技术资料及变更信息；</w:t>
      </w:r>
    </w:p>
    <w:p w14:paraId="5100911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形成详细的调查报告并提交监理人审核。</w:t>
      </w:r>
    </w:p>
    <w:p w14:paraId="063EDB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根据调查结果，明确各设施的具体位置，并在现场做好清晰标记；</w:t>
      </w:r>
    </w:p>
    <w:p w14:paraId="42009A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采用不同颜色的油漆或标签区分各类设施，确保一目了然；</w:t>
      </w:r>
    </w:p>
    <w:p w14:paraId="514C18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设置醒目的警示标志提醒施工人员注意保护地下设施；</w:t>
      </w:r>
    </w:p>
    <w:p w14:paraId="6DAD03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将所有标识信息汇总成册，提供给现场管理人员作为参考。</w:t>
      </w:r>
    </w:p>
    <w:p w14:paraId="4FF0B6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为了保证地下设施信息的准确性，我们将建立完整的档案管理体系。</w:t>
      </w:r>
    </w:p>
    <w:p w14:paraId="1F2D7A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采用数字化手段记录设施位置、走向、材质等关键参数；</w:t>
      </w:r>
    </w:p>
    <w:p w14:paraId="49939E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定期更新设施信息，确保数据时效性；</w:t>
      </w:r>
    </w:p>
    <w:p w14:paraId="58FD560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编制详细的地下设施分布图供后续施工阶段参考；</w:t>
      </w:r>
    </w:p>
    <w:p w14:paraId="19946E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所有资料均需经过复核无误后存档，以备查验。</w:t>
      </w:r>
    </w:p>
    <w:p w14:paraId="2CC86B56">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0" w:name="_Toc256002284"/>
      <w:r>
        <w:rPr>
          <w:rFonts w:hint="eastAsia" w:cs="宋体"/>
          <w:b w:val="0"/>
          <w:bCs w:val="0"/>
          <w:i w:val="0"/>
          <w:sz w:val="28"/>
          <w:szCs w:val="28"/>
          <w:lang w:val="en-US" w:eastAsia="zh-CN"/>
        </w:rPr>
        <w:t>4.8.2</w:t>
      </w:r>
      <w:r>
        <w:rPr>
          <w:rFonts w:hint="eastAsia" w:ascii="宋体" w:hAnsi="宋体" w:eastAsia="宋体" w:cs="宋体"/>
          <w:b w:val="0"/>
          <w:bCs w:val="0"/>
          <w:i w:val="0"/>
          <w:sz w:val="28"/>
          <w:szCs w:val="28"/>
        </w:rPr>
        <w:t>地下设施保护专项方案编制</w:t>
      </w:r>
      <w:bookmarkEnd w:id="240"/>
    </w:p>
    <w:p w14:paraId="55AB31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4.82.1</w:t>
      </w:r>
      <w:r>
        <w:rPr>
          <w:rFonts w:hint="eastAsia" w:ascii="宋体" w:hAnsi="宋体" w:eastAsia="宋体" w:cs="宋体"/>
          <w:b w:val="0"/>
          <w:bCs w:val="0"/>
          <w:i w:val="0"/>
          <w:sz w:val="28"/>
          <w:szCs w:val="28"/>
        </w:rPr>
        <w:t>保护范围界定</w:t>
      </w:r>
    </w:p>
    <w:p w14:paraId="7F065F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依据前期调查数据，划定地下设施的精准保护边界。具体包括：</w:t>
      </w:r>
    </w:p>
    <w:p w14:paraId="6A61880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明确地下管线（如给排水管道、通信电缆等）的分布区域及埋深情况。</w:t>
      </w:r>
    </w:p>
    <w:p w14:paraId="457898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根据设施的重要性和使用功能，将地下设施分为一级、二级和三级保护等级。</w:t>
      </w:r>
    </w:p>
    <w:p w14:paraId="460C01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划定施工扰动控制区，确保设施位移量不超过10mm，并设置明显的保护标识。</w:t>
      </w:r>
    </w:p>
    <w:p w14:paraId="76EE08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制定地下设施保护全流程的核心管控原则，确保施工过程安全可控。</w:t>
      </w:r>
    </w:p>
    <w:p w14:paraId="56E40D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实施动态监测制度，对地下设施的关键位置进行实时监控。</w:t>
      </w:r>
    </w:p>
    <w:p w14:paraId="5ADABB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建立预警机制，当监测数据显示异常时，立即启动应急预案。</w:t>
      </w:r>
    </w:p>
    <w:p w14:paraId="22197E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严格执行保护措施审批流程，所有涉及地下设施的操作需经监理人批准后方可实施。</w:t>
      </w:r>
    </w:p>
    <w:p w14:paraId="21BFF8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定义各作业主体在地下设施保护工作中的权责边界。</w:t>
      </w:r>
    </w:p>
    <w:p w14:paraId="331208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项目负责人总体负责地下设施保护工作的协调与监督。</w:t>
      </w:r>
    </w:p>
    <w:p w14:paraId="4B1E0B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技术负责人提供技术支持，解决施工中遇到的技术难题。</w:t>
      </w:r>
    </w:p>
    <w:p w14:paraId="2B32C1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安全管理负责人及专职安全员落实现场安全防护措施，确保施工过程中不损害地下设施。</w:t>
      </w:r>
    </w:p>
    <w:p w14:paraId="2A10A7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施工员指导工人按照保护方案进行施工操作，并记录施工过程中的关键数据。</w:t>
      </w:r>
    </w:p>
    <w:p w14:paraId="33F432A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1" w:name="_Toc256002285"/>
      <w:r>
        <w:rPr>
          <w:rFonts w:hint="eastAsia" w:cs="宋体"/>
          <w:b w:val="0"/>
          <w:bCs w:val="0"/>
          <w:i w:val="0"/>
          <w:sz w:val="28"/>
          <w:szCs w:val="28"/>
          <w:lang w:val="en-US" w:eastAsia="zh-CN"/>
        </w:rPr>
        <w:t>4.8.3</w:t>
      </w:r>
      <w:r>
        <w:rPr>
          <w:rFonts w:hint="eastAsia" w:ascii="宋体" w:hAnsi="宋体" w:eastAsia="宋体" w:cs="宋体"/>
          <w:b w:val="0"/>
          <w:bCs w:val="0"/>
          <w:i w:val="0"/>
          <w:sz w:val="28"/>
          <w:szCs w:val="28"/>
        </w:rPr>
        <w:t>地下施工安全防护措施</w:t>
      </w:r>
      <w:bookmarkEnd w:id="241"/>
    </w:p>
    <w:p w14:paraId="2F4E19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4.8.3.1</w:t>
      </w:r>
      <w:r>
        <w:rPr>
          <w:rFonts w:hint="eastAsia" w:ascii="宋体" w:hAnsi="宋体" w:eastAsia="宋体" w:cs="宋体"/>
          <w:b w:val="0"/>
          <w:bCs w:val="0"/>
          <w:i w:val="0"/>
          <w:sz w:val="28"/>
          <w:szCs w:val="28"/>
        </w:rPr>
        <w:t>前期调查与风险评估</w:t>
      </w:r>
    </w:p>
    <w:p w14:paraId="0FF39E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地下施工开始前，承包人将对施工现场的地下设施进行全面调查，明确地下水位、地下管线及地质条件等关键信息。通过专业的地质勘察和物探技术，确保所有可能影响施工的地下障碍物均被识别并记录。同时，制定风险评估报告，分析潜在的安全隐患，并提出具体应对措施。</w:t>
      </w:r>
    </w:p>
    <w:p w14:paraId="5CCE07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前期调查结果，承包人将编制详细的地下施工专项方案，重点涵盖基坑支护、降水工程、土方开挖等内容。方案中明确各工序的安全防护措施和应急处理预案，确保施工过程中的人员和设备安全。方案编制完成后，提交监理人审批，并依据监理人的意见进行调整优化，最终获得书面批准后实施。</w:t>
      </w:r>
    </w:p>
    <w:p w14:paraId="2E9206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地下施工过程中，承包人将严格按照规范要求设置必要的安全防护设施。其中包括但不限于：基坑边沿的安全围挡、临边防护栏杆、洞口盖板以及警示标志等。此外，配备足够数量的安全帽、安全带、绝缘鞋、防护手套等劳动保护用品，确保作业人员的人身安全。</w:t>
      </w:r>
    </w:p>
    <w:p w14:paraId="30F6EA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承包人将在地下施工期间建立完善的动态监测系统，对基坑变形、地下水位变化、周围建筑物沉降等进行实时监测。一旦发现异常情况，立即启动预警机制，并采取相应措施予以处理。监测数据定期报送监理人审核，确保施工过程始终处于受控状态。</w:t>
      </w:r>
    </w:p>
    <w:p w14:paraId="14F8DF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地下施工可能出现的突发情况，承包人将制定详细的应急预案，包括但不限于塌方、涌水、机械设备故障等情形。预案中明确应急处置流程、责任分工及物资储备清单，并定期组织相关人员进行演练，确保在紧急情况下能够迅速响应，最大限度减少损失。</w:t>
      </w:r>
    </w:p>
    <w:p w14:paraId="3C3EED0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2" w:name="_Toc256002286"/>
      <w:r>
        <w:rPr>
          <w:rFonts w:hint="eastAsia" w:cs="宋体"/>
          <w:b w:val="0"/>
          <w:bCs w:val="0"/>
          <w:i w:val="0"/>
          <w:sz w:val="28"/>
          <w:szCs w:val="28"/>
          <w:lang w:val="en-US" w:eastAsia="zh-CN"/>
        </w:rPr>
        <w:t>4.8.4</w:t>
      </w:r>
      <w:r>
        <w:rPr>
          <w:rFonts w:hint="eastAsia" w:ascii="宋体" w:hAnsi="宋体" w:eastAsia="宋体" w:cs="宋体"/>
          <w:b w:val="0"/>
          <w:bCs w:val="0"/>
          <w:i w:val="0"/>
          <w:sz w:val="28"/>
          <w:szCs w:val="28"/>
        </w:rPr>
        <w:t>周边建筑物现状评估与监测</w:t>
      </w:r>
      <w:bookmarkEnd w:id="242"/>
    </w:p>
    <w:p w14:paraId="7B540D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4.8.4.1</w:t>
      </w:r>
      <w:r>
        <w:rPr>
          <w:rFonts w:hint="eastAsia" w:ascii="宋体" w:hAnsi="宋体" w:eastAsia="宋体" w:cs="宋体"/>
          <w:b w:val="0"/>
          <w:bCs w:val="0"/>
          <w:i w:val="0"/>
          <w:sz w:val="28"/>
          <w:szCs w:val="28"/>
        </w:rPr>
        <w:t>现状评估前期准备</w:t>
      </w:r>
    </w:p>
    <w:p w14:paraId="384D82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为确保对周边建筑物的现状进行全面评估，我们将在开工前至少提前7天进行以下准备工作：</w:t>
      </w:r>
    </w:p>
    <w:p w14:paraId="4E5FB6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组织专业技术人员踏勘现场，重点勘察施工场地及周边建筑物，记录现有建筑结构类型、外观状态、基础形式等关键信息。</w:t>
      </w:r>
    </w:p>
    <w:p w14:paraId="32B941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收集并整理相关资料，包括但不限于地质报告、地形图、周边建筑物的设计图纸和竣工资料，以便为后续评估提供依据。</w:t>
      </w:r>
    </w:p>
    <w:p w14:paraId="6563386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制定详细的评估计划，明确评估范围、方法、工具以及时间节点，确保评估工作有序开展。</w:t>
      </w:r>
    </w:p>
    <w:p w14:paraId="09AE0A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外观检查：采用目测和仪器相结合的方式，对周边建筑物的外墙、屋顶、门窗等部位进行细致检查，记录裂缝、倾斜、渗漏等问题的具体位置和程度。</w:t>
      </w:r>
    </w:p>
    <w:p w14:paraId="6D57AB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结构检测：利用水准仪、全站仪、超声波检测仪等专业设备，对建筑物的基础沉降、墙体变形、钢筋锈蚀等情况进行量化分析。</w:t>
      </w:r>
    </w:p>
    <w:p w14:paraId="71F6E5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环境影响评估：综合考虑施工过程中可能产生的振动、噪音、扬尘等因素，预测其对周边建筑物的影响程度，并提出相应的防控措施。</w:t>
      </w:r>
    </w:p>
    <w:p w14:paraId="26CA1B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根据评估结果，我们将编制科学合理的动态监测方案：</w:t>
      </w:r>
    </w:p>
    <w:p w14:paraId="10C2CA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合理布置监测点，覆盖周边建筑物的关键部位，确保数据采集具有代表性。</w:t>
      </w:r>
    </w:p>
    <w:p w14:paraId="2C111A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选择合适的监测频率，结合施工阶段的特点进行调整，保证能够及时发现异常情况。</w:t>
      </w:r>
    </w:p>
    <w:p w14:paraId="7DC3CF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配备专业监测人员和先进设备，严格按照操作规范执行监测任务，确保数据的真实性和准确性。</w:t>
      </w:r>
    </w:p>
    <w:p w14:paraId="135D38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在评估与监测过程中，我们将建立专门的数据分析机制，定期汇总各项指标的变化情况，并形成书面报告提交给监理人审核。</w:t>
      </w:r>
    </w:p>
    <w:p w14:paraId="4E9F7D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对监测数据进行统计分析，识别潜在的安全隐患，提前采取预防措施。</w:t>
      </w:r>
    </w:p>
    <w:p w14:paraId="4D989C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将实际监测结果与初始评估数据进行对比，判断周边建筑物是否受到施工活动的影响。</w:t>
      </w:r>
    </w:p>
    <w:p w14:paraId="5952A7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如发现异常情况，立即启动应急预案，并通知相关方共同商讨解决方案，确保施工过程安全可控。</w:t>
      </w:r>
    </w:p>
    <w:p w14:paraId="2C08681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3" w:name="_Toc256002287"/>
      <w:r>
        <w:rPr>
          <w:rFonts w:hint="eastAsia" w:cs="宋体"/>
          <w:b w:val="0"/>
          <w:bCs w:val="0"/>
          <w:i w:val="0"/>
          <w:sz w:val="28"/>
          <w:szCs w:val="28"/>
          <w:lang w:val="en-US" w:eastAsia="zh-CN"/>
        </w:rPr>
        <w:t>4.8.5</w:t>
      </w:r>
      <w:r>
        <w:rPr>
          <w:rFonts w:hint="eastAsia" w:ascii="宋体" w:hAnsi="宋体" w:eastAsia="宋体" w:cs="宋体"/>
          <w:b w:val="0"/>
          <w:bCs w:val="0"/>
          <w:i w:val="0"/>
          <w:sz w:val="28"/>
          <w:szCs w:val="28"/>
        </w:rPr>
        <w:t>周边建筑物保护措施</w:t>
      </w:r>
      <w:bookmarkEnd w:id="243"/>
    </w:p>
    <w:p w14:paraId="5CFCA9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4.8.5.1</w:t>
      </w:r>
      <w:r>
        <w:rPr>
          <w:rFonts w:hint="eastAsia" w:ascii="宋体" w:hAnsi="宋体" w:eastAsia="宋体" w:cs="宋体"/>
          <w:b w:val="0"/>
          <w:bCs w:val="0"/>
          <w:i w:val="0"/>
          <w:sz w:val="28"/>
          <w:szCs w:val="28"/>
        </w:rPr>
        <w:t>制定针对不同建筑物特点的保护方案</w:t>
      </w:r>
    </w:p>
    <w:p w14:paraId="6CF249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过程中对周边建筑物的有效保护，我方将根据周边建筑物的具体结构、用途和现状，制定专项保护方案。具体措施包括：对建筑基础进行加固处理，防止因施工震动而引发的地基沉降；采用隔振技术，在施工区域与建筑物之间设置减震垫层或缓冲带；在建筑物外墙增设防护网及支撑架，避免施工材料或设备对墙体造成碰撞损伤；对于紧邻施工场地的低矮建筑物，设置水平支撑杆以增强其稳定性。</w:t>
      </w:r>
    </w:p>
    <w:p w14:paraId="3A1B23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前，由项目技术负责人组织对周边建筑物进行全面评估，记录当前状况并形成书面报告提交给监理人审核。按照经批准的保护方案，在施工开始前7天内完成所有临时保护设施的搭建工作。施工期间，安排专职安全员每日巡查保护设施的状态，发现问题立即整改。定期向监理人汇报保护措施执行情况，并接受其检查指导。注意保持施工现场整洁有序，减少对周边建筑物的影响。同时，加强对施工人员的安全教育，提高其对保护措施重要性的认识。</w:t>
      </w:r>
    </w:p>
    <w:p w14:paraId="34C17A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周边建筑物保护措施得到有效落实，我方将建立如下监督机制：成立专门的保护措施监督小组，由安全管理负责人牵头，成员包括专职安全员、质量员和技术负责人等。制定详细的监督检查计划，明确检查频率、内容和标准。每月召开一次总结会议，分析存在的问题并提出改进措施。设立举报奖励制度，鼓励全体施工人员积极参与监督工作。每次检查结果均需形成书面记录，并及时上报给监理人备案。此外，我们还将利用现代信息技术手段，如视频监控系统和传感器监测设备，实时掌握保护设施状态，确保万无一失。</w:t>
      </w:r>
    </w:p>
    <w:p w14:paraId="26F4A43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4" w:name="_Toc256002288"/>
      <w:r>
        <w:rPr>
          <w:rFonts w:hint="eastAsia" w:cs="宋体"/>
          <w:b w:val="0"/>
          <w:bCs w:val="0"/>
          <w:i w:val="0"/>
          <w:sz w:val="28"/>
          <w:szCs w:val="28"/>
          <w:lang w:val="en-US" w:eastAsia="zh-CN"/>
        </w:rPr>
        <w:t>4.8.6</w:t>
      </w:r>
      <w:r>
        <w:rPr>
          <w:rFonts w:hint="eastAsia" w:ascii="宋体" w:hAnsi="宋体" w:eastAsia="宋体" w:cs="宋体"/>
          <w:b w:val="0"/>
          <w:bCs w:val="0"/>
          <w:i w:val="0"/>
          <w:sz w:val="28"/>
          <w:szCs w:val="28"/>
        </w:rPr>
        <w:t>应急处理预案</w:t>
      </w:r>
      <w:bookmarkEnd w:id="244"/>
    </w:p>
    <w:p w14:paraId="1E319B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4.8.6.1</w:t>
      </w:r>
      <w:r>
        <w:rPr>
          <w:rFonts w:hint="eastAsia" w:ascii="宋体" w:hAnsi="宋体" w:eastAsia="宋体" w:cs="宋体"/>
          <w:b w:val="0"/>
          <w:bCs w:val="0"/>
          <w:i w:val="0"/>
          <w:sz w:val="28"/>
          <w:szCs w:val="28"/>
        </w:rPr>
        <w:t>应急救援小组组建</w:t>
      </w:r>
    </w:p>
    <w:p w14:paraId="5B0BF1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为确保施工过程中出现紧急情况时能够迅速响应，我方将成立专门的应急救援小组。小组成员由项目负责人担任组长，技术负责人、安全管理负责人、专职安全员等为主要成员。</w:t>
      </w:r>
    </w:p>
    <w:p w14:paraId="655939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明确各岗位职责：项目负责人负责总体指挥；技术负责人提供技术支持；安全管理负责人和专职安全员负责现场应急处置措施的落实。</w:t>
      </w:r>
    </w:p>
    <w:p w14:paraId="2A0E50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定期组织培训和演练：在开工前及施工期间，定期开展应急救援培训与模拟演练，确保所有人员熟悉应急流程，掌握必要的应急技能。</w:t>
      </w:r>
    </w:p>
    <w:p w14:paraId="1BD71A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配备必要的应急救援设备和器材：包括但不限于灭火器、消防水带、急救箱、应急照明灯、防护服、呼吸器等。</w:t>
      </w:r>
    </w:p>
    <w:p w14:paraId="08FD7A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应急物资管理：设立专门的应急物资存储区域，所有应急物资必须分类存放并定期检查维护，保证随时处于可用状态。</w:t>
      </w:r>
    </w:p>
    <w:p w14:paraId="4090DA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编制详细的应急处理预案：预案内容涵盖突发事件类型（如火灾、坍塌、机械伤害等）、应急响应流程、人员疏散方案、信息报告程序等。</w:t>
      </w:r>
    </w:p>
    <w:p w14:paraId="68EAC7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报审流程：在工程开工前至少7天，将编制完成的应急处理预案提交监理人审核，经批准后严格执行。</w:t>
      </w:r>
    </w:p>
    <w:p w14:paraId="5CE0E5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动态调整：根据施工进展及现场实际情况，及时对预案进行修订和完善，确保其始终符合现场需求。</w:t>
      </w:r>
    </w:p>
    <w:p w14:paraId="321B36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事故发生后，现场人员应立即向项目经理或安全管理人员报告，并采取初步应急措施控制事态发展。</w:t>
      </w:r>
    </w:p>
    <w:p w14:paraId="5FAA31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项目经理接到报告后，在1小时内向发包人及监理人提交事故情况书面报告，并按要求向地方政府安全生产监督管理部门和建设行政主管部门报告。</w:t>
      </w:r>
    </w:p>
    <w:p w14:paraId="45A05E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启动应急预案：根据事故性质和严重程度，迅速组织应急救援小组实施救援行动，同时保护好事故现场，防止次生灾害发生。</w:t>
      </w:r>
    </w:p>
    <w:p w14:paraId="014BEA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善后处理：事故处理结束后，全面总结经验教训，完善相关管理制度，防止类似事故再次发生。</w:t>
      </w:r>
    </w:p>
    <w:p w14:paraId="7081EC31">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45" w:name="_Toc256002292"/>
      <w:r>
        <w:rPr>
          <w:rFonts w:hint="eastAsia" w:cs="宋体"/>
          <w:b w:val="0"/>
          <w:bCs w:val="0"/>
          <w:i w:val="0"/>
          <w:sz w:val="28"/>
          <w:szCs w:val="28"/>
          <w:lang w:val="en-US" w:eastAsia="zh-CN"/>
        </w:rPr>
        <w:t>4.9</w:t>
      </w:r>
      <w:r>
        <w:rPr>
          <w:rFonts w:hint="eastAsia" w:ascii="宋体" w:hAnsi="宋体" w:eastAsia="宋体" w:cs="宋体"/>
          <w:b w:val="0"/>
          <w:bCs w:val="0"/>
          <w:i w:val="0"/>
          <w:sz w:val="28"/>
          <w:szCs w:val="28"/>
        </w:rPr>
        <w:t>安全检查与隐患排查治理措施</w:t>
      </w:r>
      <w:bookmarkEnd w:id="245"/>
    </w:p>
    <w:p w14:paraId="6D7C439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6" w:name="_Toc256002293"/>
      <w:r>
        <w:rPr>
          <w:rFonts w:hint="eastAsia" w:cs="宋体"/>
          <w:b w:val="0"/>
          <w:bCs w:val="0"/>
          <w:i w:val="0"/>
          <w:sz w:val="28"/>
          <w:szCs w:val="28"/>
          <w:lang w:val="en-US" w:eastAsia="zh-CN"/>
        </w:rPr>
        <w:t>4.9.1</w:t>
      </w:r>
      <w:r>
        <w:rPr>
          <w:rFonts w:hint="eastAsia" w:ascii="宋体" w:hAnsi="宋体" w:eastAsia="宋体" w:cs="宋体"/>
          <w:b w:val="0"/>
          <w:bCs w:val="0"/>
          <w:i w:val="0"/>
          <w:sz w:val="28"/>
          <w:szCs w:val="28"/>
        </w:rPr>
        <w:t>安全检查制度建立</w:t>
      </w:r>
      <w:bookmarkEnd w:id="246"/>
    </w:p>
    <w:p w14:paraId="69B202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4.9.1.1</w:t>
      </w:r>
      <w:r>
        <w:rPr>
          <w:rFonts w:hint="eastAsia" w:ascii="宋体" w:hAnsi="宋体" w:eastAsia="宋体" w:cs="宋体"/>
          <w:b w:val="0"/>
          <w:bCs w:val="0"/>
          <w:i w:val="0"/>
          <w:sz w:val="28"/>
          <w:szCs w:val="28"/>
        </w:rPr>
        <w:t>安全管理机构设置</w:t>
      </w:r>
    </w:p>
    <w:p w14:paraId="0EF310C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招标文件要求，我方将设立专门的施工安全管理机构，由项目负责人直接领导，并配备专职安全管理人员。安全管理机构具体职责包括：制定和落实安全管理制度、组织安全培训、实施日常检查、监督隐患整改等，确保施工现场的安全管理符合国家和地方相关法律法规的要求。</w:t>
      </w:r>
    </w:p>
    <w:p w14:paraId="3B5B729B">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按要求配备具备安全生产考核合格证书（C证）的专职安全员，负责施工现场的安全管理工作。专职安全员的主要职责包括但不限于：每日巡查施工现场，识别潜在安全隐患并及时上报；参与编制和执行安全措施计划；协助开展安全教育培训工作；记录和整理安全检查档案。</w:t>
      </w:r>
    </w:p>
    <w:p w14:paraId="428DCA87">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明确安全责任，我方将建立完善的安全责任制度，各级人员需签订安全生产责任书，确保责任到人。具体管理措施如下：制定详细的岗位安全职责清单；定期召开安全工作会议；对违反安全规定的人员进行教育和纠正；严格执行奖惩机制以促进全员重视安全。</w:t>
      </w:r>
    </w:p>
    <w:p w14:paraId="0A7641D7">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依据项目实际情况和国家相关标准，配备必要的安全设施、设备和器材。主要包括：灭火器、消防水带、应急照明设备、个人防护装备（如安全帽、安全鞋、防护手套等）。所有设备和器材均需符合国家质量标准并定期检查维护，确保其功能完好。</w:t>
      </w:r>
    </w:p>
    <w:p w14:paraId="658FB297">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7" w:name="_Toc256002294"/>
      <w:r>
        <w:rPr>
          <w:rFonts w:hint="eastAsia" w:cs="宋体"/>
          <w:b w:val="0"/>
          <w:bCs w:val="0"/>
          <w:i w:val="0"/>
          <w:sz w:val="28"/>
          <w:szCs w:val="28"/>
          <w:lang w:val="en-US" w:eastAsia="zh-CN"/>
        </w:rPr>
        <w:t>4.9.2</w:t>
      </w:r>
      <w:r>
        <w:rPr>
          <w:rFonts w:hint="eastAsia" w:ascii="宋体" w:hAnsi="宋体" w:eastAsia="宋体" w:cs="宋体"/>
          <w:b w:val="0"/>
          <w:bCs w:val="0"/>
          <w:i w:val="0"/>
          <w:sz w:val="28"/>
          <w:szCs w:val="28"/>
        </w:rPr>
        <w:t>安全检查内容细化</w:t>
      </w:r>
      <w:bookmarkEnd w:id="247"/>
    </w:p>
    <w:p w14:paraId="47D200F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4.9.2.</w:t>
      </w:r>
      <w:r>
        <w:rPr>
          <w:rFonts w:hint="eastAsia" w:ascii="宋体" w:hAnsi="宋体" w:eastAsia="宋体" w:cs="宋体"/>
          <w:b w:val="0"/>
          <w:bCs w:val="0"/>
          <w:i w:val="0"/>
          <w:sz w:val="28"/>
          <w:szCs w:val="28"/>
        </w:rPr>
        <w:t>1现场施工总平面图及相关图板检查</w:t>
      </w:r>
    </w:p>
    <w:p w14:paraId="61DD98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秩序及安全，我方将对现场入口显著位置设立的施工总平面图、安全生产、文明施工等规章制度图板进行定期检查。检查内容包括但不限于：图板是否清晰完整、信息是否准确无误以及是否保持良好状态。同时，检查现场是否存在足够的标志、宣传画、标语、指示牌、警告牌、火警、匪警和急救电话提示牌等，以确保施工人员及公众的安全意识。</w:t>
      </w:r>
    </w:p>
    <w:p w14:paraId="39A89D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现场的洞口和临边位置，我方将检查护身栏杆、脚手架、洞口盖板和加筋、竖井防护栏杆、防护棚、防护网、坡道等防护设施是否安装到位且符合相关规范要求。具体检查方法包括目测观察和实际测量，确保各防护设施的高度、强度及稳定性达到标准，避免发生坠落事故。</w:t>
      </w:r>
    </w:p>
    <w:p w14:paraId="408137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护身栏杆高度不得低于1.2米，且需设置警示标志。</w:t>
      </w:r>
    </w:p>
    <w:p w14:paraId="116859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脚手架搭建需严格按照专项方案实施，并进行验收。</w:t>
      </w:r>
    </w:p>
    <w:p w14:paraId="069484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洞口盖板必须牢固可靠，且具备防滑功能。</w:t>
      </w:r>
    </w:p>
    <w:p w14:paraId="3F9250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竖井防护栏杆需封闭严密，并配备防护网。</w:t>
      </w:r>
    </w:p>
    <w:p w14:paraId="1A8F84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防护棚应覆盖洞口上方，防止高空坠物。</w:t>
      </w:r>
    </w:p>
    <w:p w14:paraId="58AABA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坡道需设置防滑条，确保通行安全。</w:t>
      </w:r>
    </w:p>
    <w:p w14:paraId="5B7D4B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我方将重点检查施工现场安全带、安全绳、安全帽、安全网、绝缘鞋、绝缘手套、防护口罩和防护衣等安全生产用品的配置情况。具体措施如下：</w:t>
      </w:r>
    </w:p>
    <w:p w14:paraId="597486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检查作业人员是否正确佩戴安全帽、安全带等个人防护用品。</w:t>
      </w:r>
    </w:p>
    <w:p w14:paraId="3BA090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核实安全网是否覆盖全面，安装牢固。</w:t>
      </w:r>
    </w:p>
    <w:p w14:paraId="5856D7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确保绝缘鞋、绝缘手套等电气作业防护用品数量充足且质量合格。</w:t>
      </w:r>
    </w:p>
    <w:p w14:paraId="4073E2A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评估防护口罩、防护衣等职业卫生防护用品是否满足现场作业需求。</w:t>
      </w:r>
    </w:p>
    <w:p w14:paraId="554960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8" w:name="_Toc256002295"/>
      <w:r>
        <w:rPr>
          <w:rFonts w:hint="eastAsia" w:cs="宋体"/>
          <w:b w:val="0"/>
          <w:bCs w:val="0"/>
          <w:i w:val="0"/>
          <w:sz w:val="28"/>
          <w:szCs w:val="28"/>
          <w:lang w:val="en-US" w:eastAsia="zh-CN"/>
        </w:rPr>
        <w:t>4.9.3</w:t>
      </w:r>
      <w:r>
        <w:rPr>
          <w:rFonts w:hint="eastAsia" w:ascii="宋体" w:hAnsi="宋体" w:eastAsia="宋体" w:cs="宋体"/>
          <w:b w:val="0"/>
          <w:bCs w:val="0"/>
          <w:i w:val="0"/>
          <w:sz w:val="28"/>
          <w:szCs w:val="28"/>
        </w:rPr>
        <w:t>安全隐患分类标准</w:t>
      </w:r>
      <w:bookmarkEnd w:id="248"/>
    </w:p>
    <w:p w14:paraId="358739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4.9.3.1</w:t>
      </w:r>
      <w:r>
        <w:rPr>
          <w:rFonts w:hint="eastAsia" w:ascii="宋体" w:hAnsi="宋体" w:eastAsia="宋体" w:cs="宋体"/>
          <w:b w:val="0"/>
          <w:bCs w:val="0"/>
          <w:i w:val="0"/>
          <w:sz w:val="28"/>
          <w:szCs w:val="28"/>
        </w:rPr>
        <w:t>隐患分类原则</w:t>
      </w:r>
    </w:p>
    <w:p w14:paraId="528EE2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隐患的分类遵循系统性、科学性和可操作性的原则。首先，根据施工过程中可能发生的事故类型进行初步划分，如高处坠落、触电、机械伤害等；其次，结合项目实际情况，考虑各施工环节的风险因素，将隐患分为人因隐患、物因隐患和环境隐患三大类。最后，针对不同类型隐患制定相应的排查与治理措施，确保隐患分类具有明确的指导意义。</w:t>
      </w:r>
    </w:p>
    <w:p w14:paraId="1CF41D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隐患可能导致的后果严重程度及整改难度，将隐患划分为一般隐患、较大隐患和重大隐患三个等级。一般隐患指危害较小且能够立即整改的隐患；较大隐患指具有一定危险性，需要一定时间或资源进行整改的隐患；重大隐患则指可能引发严重安全事故，需停工整顿或采取专项方案进行整改的隐患。具体特征如下：</w:t>
      </w:r>
    </w:p>
    <w:p w14:paraId="009C8E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类隐患分类标准适用于本项目的不同施工环节和设施。其中，人因隐患主要涉及施工人员操作不当、安全意识薄弱等情况，例如未佩戴安全带导致高处作业风险；物因隐患聚焦于设备设施缺陷，如脚手架搭设不规范、防护装置缺失等；环境隐患则侧重于现场条件对施工安全的影响，包括恶劣天气、照明不足等问题。通过明确适用对象，确保隐患排查更具针对性。</w:t>
      </w:r>
    </w:p>
    <w:p w14:paraId="5133D23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隐患分类标准适应项目动态变化，我方将定期组织安全管理负责人、专职安全员及相关技术人员对隐患分类标准进行评估与修订。同时，结合施工现场实际发生的安全事件分析结果，及时调整隐患分类及等级划分依据，确保标准始终具备实用性和前瞻性。</w:t>
      </w:r>
    </w:p>
    <w:p w14:paraId="5208135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49" w:name="_Toc256002296"/>
      <w:r>
        <w:rPr>
          <w:rFonts w:hint="eastAsia" w:cs="宋体"/>
          <w:b w:val="0"/>
          <w:bCs w:val="0"/>
          <w:i w:val="0"/>
          <w:sz w:val="28"/>
          <w:szCs w:val="28"/>
          <w:lang w:val="en-US" w:eastAsia="zh-CN"/>
        </w:rPr>
        <w:t>4.9.4</w:t>
      </w:r>
      <w:r>
        <w:rPr>
          <w:rFonts w:hint="eastAsia" w:ascii="宋体" w:hAnsi="宋体" w:eastAsia="宋体" w:cs="宋体"/>
          <w:b w:val="0"/>
          <w:bCs w:val="0"/>
          <w:i w:val="0"/>
          <w:sz w:val="28"/>
          <w:szCs w:val="28"/>
        </w:rPr>
        <w:t>隐患排查方法实施</w:t>
      </w:r>
      <w:bookmarkEnd w:id="249"/>
    </w:p>
    <w:p w14:paraId="1503B7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4.9.4.1</w:t>
      </w:r>
      <w:r>
        <w:rPr>
          <w:rFonts w:hint="eastAsia" w:ascii="宋体" w:hAnsi="宋体" w:eastAsia="宋体" w:cs="宋体"/>
          <w:b w:val="0"/>
          <w:bCs w:val="0"/>
          <w:i w:val="0"/>
          <w:sz w:val="28"/>
          <w:szCs w:val="28"/>
        </w:rPr>
        <w:t>隐患排查流程制定</w:t>
      </w:r>
    </w:p>
    <w:p w14:paraId="580F4D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隐患排查工作的全面性和有效性，我们将制定详细的隐患排查流程。具体步骤包括：明确排查范围及目标、确定排查时间及人员分工、制定排查标准及记录表单、落实整改措施并跟踪整改结果。在施工过程中，重点针对建筑主体结构、给排水系统、通风空调系统、弱电系统等关键环节进行全面排查，确保不留死角。</w:t>
      </w:r>
    </w:p>
    <w:p w14:paraId="1F8EA5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排查范围覆盖业务综合楼及室外附属工程的所有区域和设施。</w:t>
      </w:r>
    </w:p>
    <w:p w14:paraId="5945D1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排查频率按照每日巡检、每周专项检查以及每月全面检查相结合的方式进行。</w:t>
      </w:r>
    </w:p>
    <w:p w14:paraId="5B2613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所有隐患排查记录均需归档保存，便于后续查阅与分析。</w:t>
      </w:r>
    </w:p>
    <w:p w14:paraId="0FE8D9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提升隐患排查工作的效率和准确性，我方将配备必要的专业检测工具和设备，包括水准仪、经纬仪用于施工测量放线；管道切割机、管钳等用于给排水管道安装的检测；网线钳、网络测试仪等用于弱电系统的检测；以及灭火器、消防水带等临时消防器材。此外，还将使用数码相机或智能手机对现场隐患情况进行拍照记录，确保排查过程有据可查。</w:t>
      </w:r>
    </w:p>
    <w:p w14:paraId="017F59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由项目负责人牵头组建隐患排查小组，成员包括技术负责人、安全管理负责人、质量管理负责人等关键岗位人员。</w:t>
      </w:r>
    </w:p>
    <w:p w14:paraId="75FF86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专职安全员负责日常安全隐患排查的具体实施，并定期向安全管理负责人汇报排查情况。</w:t>
      </w:r>
    </w:p>
    <w:p w14:paraId="2C2436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施工员协助排查小组开展工作，重点对各分项工程施工质量及安全措施落实情况进行检查。</w:t>
      </w:r>
    </w:p>
    <w:p w14:paraId="0BB5AD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所有参与排查的人员均需接受岗前培训，熟悉排查流程和相关规范要求，确保排查工作的专业性和权威性。</w:t>
      </w:r>
    </w:p>
    <w:p w14:paraId="0F3D638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0" w:name="_Toc256002297"/>
      <w:r>
        <w:rPr>
          <w:rFonts w:hint="eastAsia" w:cs="宋体"/>
          <w:b w:val="0"/>
          <w:bCs w:val="0"/>
          <w:i w:val="0"/>
          <w:sz w:val="28"/>
          <w:szCs w:val="28"/>
          <w:lang w:val="en-US" w:eastAsia="zh-CN"/>
        </w:rPr>
        <w:t>4.9.5</w:t>
      </w:r>
      <w:r>
        <w:rPr>
          <w:rFonts w:hint="eastAsia" w:ascii="宋体" w:hAnsi="宋体" w:eastAsia="宋体" w:cs="宋体"/>
          <w:b w:val="0"/>
          <w:bCs w:val="0"/>
          <w:i w:val="0"/>
          <w:sz w:val="28"/>
          <w:szCs w:val="28"/>
        </w:rPr>
        <w:t>隐患整改责任机制</w:t>
      </w:r>
      <w:bookmarkEnd w:id="250"/>
    </w:p>
    <w:p w14:paraId="7929C1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4.9.5.1</w:t>
      </w:r>
      <w:r>
        <w:rPr>
          <w:rFonts w:hint="eastAsia" w:ascii="宋体" w:hAnsi="宋体" w:eastAsia="宋体" w:cs="宋体"/>
          <w:b w:val="0"/>
          <w:bCs w:val="0"/>
          <w:i w:val="0"/>
          <w:sz w:val="28"/>
          <w:szCs w:val="28"/>
        </w:rPr>
        <w:t>隐患整改责任分工</w:t>
      </w:r>
    </w:p>
    <w:p w14:paraId="414061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隐患整改工作高效落实，我公司制定了明确的责任分工机制。具体如下：项目负责人统筹协调隐患整改工作，确保整改计划按期推进并达标；技术负责人负责制定具体的整改措施和技术方案，解决施工中可能出现的技术问题；安全管理负责人及专职安全员负责隐患排查和整改过程中的监督与落实；施工员根据整改措施组织现场施工，确保整改到位；质量员负责整改后的验收工作，确保整改符合标准要求。</w:t>
      </w:r>
    </w:p>
    <w:p w14:paraId="64378A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患整改工作按照以下标准化流程进行：隐患发现阶段，由专职安全员在日常检查中记录隐患问题，并及时上报安全管理负责人；隐患评估阶段，安全管理负责人会同技术负责人对隐患进行风险评估，确定整改优先级和措施；整改计划制定阶段，技术负责人牵头编制详细的整改计划，明确责任人、完成时间和验收标准；整改实施阶段，施工员依据计划组织施工，过程中随时接受监督；整改验收阶段，质量员对整改结果进行验收，确保达到相关规范要求。</w:t>
      </w:r>
    </w:p>
    <w:p w14:paraId="7A1A03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严格控制隐患整改的时限，确保不影响整体工期。一般隐患应在发现后3天内完成整改；重大隐患根据实际情况制定专项方案，原则上不得超过7天完成整改；对于涉及复杂技术或需外部支持的隐患，将及时向甲方报备，并协商合理整改周期。</w:t>
      </w:r>
    </w:p>
    <w:p w14:paraId="1F53ABD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1" w:name="_Toc256002298"/>
      <w:r>
        <w:rPr>
          <w:rFonts w:hint="eastAsia" w:cs="宋体"/>
          <w:b w:val="0"/>
          <w:bCs w:val="0"/>
          <w:i w:val="0"/>
          <w:sz w:val="28"/>
          <w:szCs w:val="28"/>
          <w:lang w:val="en-US" w:eastAsia="zh-CN"/>
        </w:rPr>
        <w:t>4.9.6</w:t>
      </w:r>
      <w:r>
        <w:rPr>
          <w:rFonts w:hint="eastAsia" w:ascii="宋体" w:hAnsi="宋体" w:eastAsia="宋体" w:cs="宋体"/>
          <w:b w:val="0"/>
          <w:bCs w:val="0"/>
          <w:i w:val="0"/>
          <w:sz w:val="28"/>
          <w:szCs w:val="28"/>
        </w:rPr>
        <w:t>隐患整改档案管理</w:t>
      </w:r>
      <w:bookmarkEnd w:id="251"/>
    </w:p>
    <w:p w14:paraId="3716CB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4.9.6.1</w:t>
      </w:r>
      <w:r>
        <w:rPr>
          <w:rFonts w:hint="eastAsia" w:ascii="宋体" w:hAnsi="宋体" w:eastAsia="宋体" w:cs="宋体"/>
          <w:b w:val="0"/>
          <w:bCs w:val="0"/>
          <w:i w:val="0"/>
          <w:sz w:val="28"/>
          <w:szCs w:val="28"/>
        </w:rPr>
        <w:t>档案管理制度建立</w:t>
      </w:r>
    </w:p>
    <w:p w14:paraId="6EBA2A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隐患整改工作的有效实施，公司将建立完善的隐患整改档案管理制度。制度包括档案的分类、归档流程、查阅权限以及保存期限等内容，确保所有整改活动均有据可查。档案管理将采用电子化与纸质双重记录方式，便于长期保存和随时调阅。</w:t>
      </w:r>
    </w:p>
    <w:p w14:paraId="032B8D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档案分类：根据隐患类型及整改阶段，将档案分为施工隐患类、设备隐患类及其他特殊隐患类。</w:t>
      </w:r>
    </w:p>
    <w:p w14:paraId="51D29A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归档流程：隐患排查完成后，由责任部门填写《隐患整改记录表》，经项目经理审核后存档。</w:t>
      </w:r>
    </w:p>
    <w:p w14:paraId="4FE89C4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查阅权限：档案查阅需经项目负责人批准，确保信息保密性。</w:t>
      </w:r>
    </w:p>
    <w:p w14:paraId="31F82F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保存期限：所有档案保存期限不得低于5年，涉及重大隐患或事故的档案永久保存。</w:t>
      </w:r>
    </w:p>
    <w:p w14:paraId="3E793B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隐患整改档案的核心是整改记录的规范化。以下是具体要求：</w:t>
      </w:r>
    </w:p>
    <w:p w14:paraId="156743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记录内容：包括隐患发现时间、地点、描述、责任人、整改措施、整改完成时间及验收结果。</w:t>
      </w:r>
    </w:p>
    <w:p w14:paraId="1CBD93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记录形式：采用统一格式的表格进行记录，确保信息完整且易于查询。</w:t>
      </w:r>
    </w:p>
    <w:p w14:paraId="1C5605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隐患整改档案并非静态文件，而是随着项目进展持续更新的动态管理体系。为此，公司将采取以下措施：</w:t>
      </w:r>
    </w:p>
    <w:p w14:paraId="2A7B9D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定期检查：每周由资料员对现有档案进行整理和补充，确保记录及时准确。</w:t>
      </w:r>
    </w:p>
    <w:p w14:paraId="022772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动态调整：如隐患情况发生变化或整改措施调整，应及时更新档案内容。</w:t>
      </w:r>
    </w:p>
    <w:p w14:paraId="2700F2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信息化管理：引入档案管理系统软件，实现档案的快速检索和数据分析功能，提高档案管理效率。</w:t>
      </w:r>
    </w:p>
    <w:p w14:paraId="1B06C4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责任分工：明确资料员为档案管理直接责任人，技术负责人负责档案内容的技术审核，项目负责人监督档案管理执行情况。</w:t>
      </w:r>
    </w:p>
    <w:p w14:paraId="4EB77BA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2" w:name="_Toc256002299"/>
      <w:r>
        <w:rPr>
          <w:rFonts w:hint="eastAsia" w:cs="宋体"/>
          <w:b w:val="0"/>
          <w:bCs w:val="0"/>
          <w:i w:val="0"/>
          <w:sz w:val="28"/>
          <w:szCs w:val="28"/>
          <w:lang w:val="en-US" w:eastAsia="zh-CN"/>
        </w:rPr>
        <w:t>4.9.7</w:t>
      </w:r>
      <w:r>
        <w:rPr>
          <w:rFonts w:hint="eastAsia" w:ascii="宋体" w:hAnsi="宋体" w:eastAsia="宋体" w:cs="宋体"/>
          <w:b w:val="0"/>
          <w:bCs w:val="0"/>
          <w:i w:val="0"/>
          <w:sz w:val="28"/>
          <w:szCs w:val="28"/>
        </w:rPr>
        <w:t>安全事故报告流程</w:t>
      </w:r>
      <w:bookmarkEnd w:id="252"/>
    </w:p>
    <w:p w14:paraId="4BE553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4.9.7.1</w:t>
      </w:r>
      <w:r>
        <w:rPr>
          <w:rFonts w:hint="eastAsia" w:ascii="宋体" w:hAnsi="宋体" w:eastAsia="宋体" w:cs="宋体"/>
          <w:b w:val="0"/>
          <w:bCs w:val="0"/>
          <w:i w:val="0"/>
          <w:sz w:val="28"/>
          <w:szCs w:val="28"/>
        </w:rPr>
        <w:t>事故报告启动机制</w:t>
      </w:r>
    </w:p>
    <w:p w14:paraId="2F0F955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一旦发生安全事故，现场工作人员需立即通过电话或对讲机向项目安全管理负责人汇报事故情况。安全管理负责人接到报告后，需在10分钟内向项目负责人和监理人进行初步汇报，并根据事故严重程度决定是否立即通知发包人及当地安全生产监督管理部门。</w:t>
      </w:r>
    </w:p>
    <w:p w14:paraId="0514AA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事故发生后一小时内，安全管理负责人应组织相关人员撰写事故情况书面报告，并提交给监理人和发包人。书面报告内容包括事故发生时间、地点、经过、伤亡人数、初步原因分析及已采取的应急措施。</w:t>
      </w:r>
    </w:p>
    <w:p w14:paraId="5A782B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项目负责人接收到事故报告后，需在24小时内组织召开事故分析会，明确责任分工并制定整改措施。同时，安全管理负责人需建立事故档案，记录事故全过程及相关处理措施，确保类似事故不再发生。</w:t>
      </w:r>
    </w:p>
    <w:p w14:paraId="298563A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3" w:name="_Toc256002300"/>
      <w:r>
        <w:rPr>
          <w:rFonts w:hint="eastAsia" w:ascii="宋体" w:hAnsi="宋体" w:eastAsia="宋体" w:cs="宋体"/>
          <w:b w:val="0"/>
          <w:bCs w:val="0"/>
          <w:i w:val="0"/>
          <w:sz w:val="28"/>
          <w:szCs w:val="28"/>
          <w:lang w:val="en-US" w:eastAsia="zh-CN"/>
        </w:rPr>
        <w:t>4.9.7.1</w:t>
      </w:r>
      <w:r>
        <w:rPr>
          <w:rFonts w:hint="eastAsia" w:ascii="宋体" w:hAnsi="宋体" w:eastAsia="宋体" w:cs="宋体"/>
          <w:b w:val="0"/>
          <w:bCs w:val="0"/>
          <w:i w:val="0"/>
          <w:sz w:val="28"/>
          <w:szCs w:val="28"/>
        </w:rPr>
        <w:t>安全事故应急处理</w:t>
      </w:r>
      <w:bookmarkEnd w:id="253"/>
    </w:p>
    <w:p w14:paraId="284EA8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4.9.7.1.1</w:t>
      </w:r>
      <w:r>
        <w:rPr>
          <w:rFonts w:hint="eastAsia" w:ascii="宋体" w:hAnsi="宋体" w:eastAsia="宋体" w:cs="宋体"/>
          <w:b w:val="0"/>
          <w:bCs w:val="0"/>
          <w:i w:val="0"/>
          <w:sz w:val="28"/>
          <w:szCs w:val="28"/>
        </w:rPr>
        <w:t>应急救援小组组建</w:t>
      </w:r>
    </w:p>
    <w:p w14:paraId="0B9C1A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应对施工期间可能发生的各类安全事故，我方将成立应急救援小组。应急救援小组由项目经理担任组长，组员包括安全管理负责人、专职安全员及各专业工种的技术骨干。应急救援小组的主要职责是制定并实施事故应急预案，组织定期演练，确保在发生安全事故时能迅速响应并有效处置。</w:t>
      </w:r>
    </w:p>
    <w:p w14:paraId="66E9AB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和施工现场特点，我们将配备必要的应急救援器材和设备，包括但不限于：急救箱、灭火器、防护服、防毒面具、担架等。所有应急救援物资均需进行定期检查，确保其处于良好状态并可随时投入使用。</w:t>
      </w:r>
    </w:p>
    <w:p w14:paraId="449B5C4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事故发生后，现场人员应立即采取措施保护自身安全，并及时通知应急救援小组。应急救援小组接到报告后，需在10分钟内到达现场，评估事故情况并启动相应的应急预案。具体流程如下：</w:t>
      </w:r>
    </w:p>
    <w:p w14:paraId="312C6C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封锁事故现场，防止二次事故的发生；</w:t>
      </w:r>
    </w:p>
    <w:p w14:paraId="6D396E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救助受伤人员，优先保障人员生命安全；</w:t>
      </w:r>
    </w:p>
    <w:p w14:paraId="0A7C6E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控制危险源，如扑灭火灾、切断电源等；</w:t>
      </w:r>
    </w:p>
    <w:p w14:paraId="1D5065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上报事故情况，向监理人和甲方提交书面报告，并按相关规定向地方政府安监部门报告。</w:t>
      </w:r>
    </w:p>
    <w:p w14:paraId="5D01A4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事故得到有效控制后，应急救援小组将组织事故善后工作，主要包括清理事故现场、恢复施工秩序、安抚受影响人员等。同时，我方将配合监理人和甲方对事故原因进行深入调查，分析事故成因，总结经验教训，并完善相关管理制度，杜绝类似事故再次发生。</w:t>
      </w:r>
    </w:p>
    <w:p w14:paraId="0E804FB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4" w:name="_Toc256002301"/>
      <w:r>
        <w:rPr>
          <w:rFonts w:hint="eastAsia" w:cs="宋体"/>
          <w:b w:val="0"/>
          <w:bCs w:val="0"/>
          <w:i w:val="0"/>
          <w:sz w:val="28"/>
          <w:szCs w:val="28"/>
          <w:lang w:val="en-US" w:eastAsia="zh-CN"/>
        </w:rPr>
        <w:t>4.9.8</w:t>
      </w:r>
      <w:r>
        <w:rPr>
          <w:rFonts w:hint="eastAsia" w:ascii="宋体" w:hAnsi="宋体" w:eastAsia="宋体" w:cs="宋体"/>
          <w:b w:val="0"/>
          <w:bCs w:val="0"/>
          <w:i w:val="0"/>
          <w:sz w:val="28"/>
          <w:szCs w:val="28"/>
        </w:rPr>
        <w:t>安全检查频次管控</w:t>
      </w:r>
      <w:bookmarkEnd w:id="254"/>
    </w:p>
    <w:p w14:paraId="0FD393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4.9.8.1</w:t>
      </w:r>
      <w:r>
        <w:rPr>
          <w:rFonts w:hint="eastAsia" w:ascii="宋体" w:hAnsi="宋体" w:eastAsia="宋体" w:cs="宋体"/>
          <w:b w:val="0"/>
          <w:bCs w:val="0"/>
          <w:i w:val="0"/>
          <w:sz w:val="28"/>
          <w:szCs w:val="28"/>
        </w:rPr>
        <w:t>日常安全检查频次</w:t>
      </w:r>
    </w:p>
    <w:p w14:paraId="465E8CD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安全管理要求，我方将实施严格的日常安全检查制度。开工后每日进行现场巡查，由专职安全员负责，重点检查施工人员是否正确佩戴安全帽、使用安全带等个人防护用品，以及临时用电设备是否符合规范。每月至少开展两次全面安全检查，由项目负责人和技术负责人共同组织，确保施工现场的整体安全状况达标。</w:t>
      </w:r>
    </w:p>
    <w:p w14:paraId="7C25BF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证安全检查的效果，我方建立了快速反馈机制。每次检查完成后，检查人员需在24小时内填写符合国家及行业现行相关标准要求的记录文件，并将发现的问题书面通知相关责任人。责任人在接到通知后应立即采取整改措施，并在整改完成后向检查人员提交符合国家及行业现行相关标准要求的整改反馈文件。</w:t>
      </w:r>
    </w:p>
    <w:p w14:paraId="7E4319E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5" w:name="_Toc256002302"/>
      <w:r>
        <w:rPr>
          <w:rFonts w:hint="eastAsia" w:cs="宋体"/>
          <w:b w:val="0"/>
          <w:bCs w:val="0"/>
          <w:i w:val="0"/>
          <w:sz w:val="28"/>
          <w:szCs w:val="28"/>
          <w:lang w:val="en-US" w:eastAsia="zh-CN"/>
        </w:rPr>
        <w:t>4.9.9</w:t>
      </w:r>
      <w:r>
        <w:rPr>
          <w:rFonts w:hint="eastAsia" w:ascii="宋体" w:hAnsi="宋体" w:eastAsia="宋体" w:cs="宋体"/>
          <w:b w:val="0"/>
          <w:bCs w:val="0"/>
          <w:i w:val="0"/>
          <w:sz w:val="28"/>
          <w:szCs w:val="28"/>
        </w:rPr>
        <w:t>隐患闭环销号管理</w:t>
      </w:r>
      <w:bookmarkEnd w:id="255"/>
    </w:p>
    <w:p w14:paraId="6A2E02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4.9.9.1</w:t>
      </w:r>
      <w:r>
        <w:rPr>
          <w:rFonts w:hint="eastAsia" w:ascii="宋体" w:hAnsi="宋体" w:eastAsia="宋体" w:cs="宋体"/>
          <w:b w:val="0"/>
          <w:bCs w:val="0"/>
          <w:i w:val="0"/>
          <w:sz w:val="28"/>
          <w:szCs w:val="28"/>
        </w:rPr>
        <w:t>隐患排查与登记</w:t>
      </w:r>
    </w:p>
    <w:p w14:paraId="0692F1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隐患闭环销号管理的有效性，我方将建立完善的隐患排查机制。在施工过程中，由专职安全员和安全管理负责人每日对现场进行例行检查，记录检查中发现的各类安全隐患。同时，在每周例会上汇总一周内发现的隐患问题，并形成书面报告提交给项目负责人和技术负责人。</w:t>
      </w:r>
    </w:p>
    <w:p w14:paraId="39C1B6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所有发现的隐患均需登记在符合国家及行业现行相关标准要求的隐患排查记录中，明确隐患描述、发现时间、地点及相关责任人等信息，便于后续整改跟踪。</w:t>
      </w:r>
    </w:p>
    <w:p w14:paraId="1815E3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对于已登记的隐患，我方将根据其严重程度和影响范围制定具体的整改措施。每个隐患均需明确整改目标、整改期限、负责部门或人员以及所需资源。整改计划需经技术负责人审核通过后方可实施。</w:t>
      </w:r>
    </w:p>
    <w:p w14:paraId="243804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针对一般性隐患，要求在发现后3日内完成整改；</w:t>
      </w:r>
    </w:p>
    <w:p w14:paraId="5EA711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针对重大隐患，需立即停工并组织专项会议讨论解决方案，整改期限不超过15日；</w:t>
      </w:r>
    </w:p>
    <w:p w14:paraId="01CA84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所有整改计划均需报备监理人，并接受监理人的监督与指导。</w:t>
      </w:r>
    </w:p>
    <w:p w14:paraId="5D34C2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在隐患整改过程中，我方将安排专人负责跟踪落实。具体措施如下：</w:t>
      </w:r>
    </w:p>
    <w:p w14:paraId="66B50C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每日更新符合国家及行业现行相关标准要求的整改进度记录，记录整改进展、存在问题及解决方案；</w:t>
      </w:r>
    </w:p>
    <w:p w14:paraId="47E061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整改责任人需定期向安全管理负责人汇报整改情况，确保整改工作按时推进；</w:t>
      </w:r>
    </w:p>
    <w:p w14:paraId="50292E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若整改过程中出现不可控因素导致工期延误，需及时上报并调整整改计划。</w:t>
      </w:r>
    </w:p>
    <w:p w14:paraId="1D7F6E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隐患整改完成后，由质量管理负责人和安全管理负责人共同组织验收工作。验收标准依据国家现行有关施工质量验收规范执行，确保整改效果达到预期目标。</w:t>
      </w:r>
    </w:p>
    <w:p w14:paraId="6EF44FF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验收合格后，由验收人员在符合国家及行业现行相关标准要求的隐患整改验收记录上签字确认，并将相关资料存档；</w:t>
      </w:r>
    </w:p>
    <w:p w14:paraId="378E9B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如验收不合格，则需重新制定整改方案直至验收通过；</w:t>
      </w:r>
    </w:p>
    <w:p w14:paraId="2BDBE4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整改完成后，应开展全员培训，避免类似隐患再次发生。</w:t>
      </w:r>
    </w:p>
    <w:p w14:paraId="4F4B81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隐患闭环管理总结</w:t>
      </w:r>
    </w:p>
    <w:p w14:paraId="40C418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隐患整改完成后，我方将对整个闭环管理过程进行总结分析，形成书面报告提交给项目负责人。报告内容包括但不限于隐患成因分析、整改措施评估、经验教训总结等，为后续类似问题提供参考。</w:t>
      </w:r>
    </w:p>
    <w:p w14:paraId="01A15E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此外，我方还将定期召开安全工作会议，回顾近期隐患管理情况，优化改进管理流程，确保施工过程中的安全管理水平持续提升。</w:t>
      </w:r>
    </w:p>
    <w:p w14:paraId="3A4C5FF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br w:type="page"/>
      </w:r>
    </w:p>
    <w:p w14:paraId="658A69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p>
    <w:p w14:paraId="7AC4CA0C">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56" w:name="_Toc256002303"/>
      <w:r>
        <w:rPr>
          <w:rFonts w:hint="eastAsia" w:ascii="宋体" w:hAnsi="宋体" w:eastAsia="宋体" w:cs="宋体"/>
          <w:b w:val="0"/>
          <w:bCs w:val="0"/>
          <w:i w:val="0"/>
          <w:sz w:val="28"/>
          <w:szCs w:val="28"/>
          <w:lang w:val="en-US" w:eastAsia="zh-CN"/>
        </w:rPr>
        <w:t>5</w:t>
      </w:r>
      <w:r>
        <w:rPr>
          <w:rFonts w:hint="eastAsia" w:ascii="宋体" w:hAnsi="宋体" w:eastAsia="宋体" w:cs="宋体"/>
          <w:b w:val="0"/>
          <w:bCs w:val="0"/>
          <w:i w:val="0"/>
          <w:sz w:val="28"/>
          <w:szCs w:val="28"/>
        </w:rPr>
        <w:t>确保文明施工、环境保护技术措施</w:t>
      </w:r>
      <w:bookmarkEnd w:id="256"/>
    </w:p>
    <w:p w14:paraId="19B4835B">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57" w:name="_Toc256002304"/>
      <w:r>
        <w:rPr>
          <w:rFonts w:hint="eastAsia" w:cs="宋体"/>
          <w:b w:val="0"/>
          <w:bCs w:val="0"/>
          <w:i w:val="0"/>
          <w:sz w:val="28"/>
          <w:szCs w:val="28"/>
          <w:lang w:val="en-US" w:eastAsia="zh-CN"/>
        </w:rPr>
        <w:t>5.1</w:t>
      </w:r>
      <w:r>
        <w:rPr>
          <w:rFonts w:hint="eastAsia" w:ascii="宋体" w:hAnsi="宋体" w:eastAsia="宋体" w:cs="宋体"/>
          <w:b w:val="0"/>
          <w:bCs w:val="0"/>
          <w:i w:val="0"/>
          <w:sz w:val="28"/>
          <w:szCs w:val="28"/>
        </w:rPr>
        <w:t>文明施工管理体系及责任分工</w:t>
      </w:r>
      <w:bookmarkEnd w:id="257"/>
    </w:p>
    <w:p w14:paraId="55D2D1F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8" w:name="_Toc256002305"/>
      <w:r>
        <w:rPr>
          <w:rFonts w:hint="eastAsia" w:cs="宋体"/>
          <w:b w:val="0"/>
          <w:bCs w:val="0"/>
          <w:i w:val="0"/>
          <w:sz w:val="28"/>
          <w:szCs w:val="28"/>
          <w:lang w:val="en-US" w:eastAsia="zh-CN"/>
        </w:rPr>
        <w:t>5.1.1</w:t>
      </w:r>
      <w:r>
        <w:rPr>
          <w:rFonts w:hint="eastAsia" w:ascii="宋体" w:hAnsi="宋体" w:eastAsia="宋体" w:cs="宋体"/>
          <w:b w:val="0"/>
          <w:bCs w:val="0"/>
          <w:i w:val="0"/>
          <w:sz w:val="28"/>
          <w:szCs w:val="28"/>
        </w:rPr>
        <w:t>文明施工管理机构设置</w:t>
      </w:r>
      <w:bookmarkEnd w:id="258"/>
    </w:p>
    <w:p w14:paraId="0BDA9C8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5.1.1.1</w:t>
      </w:r>
      <w:r>
        <w:rPr>
          <w:rFonts w:hint="eastAsia" w:ascii="宋体" w:hAnsi="宋体" w:eastAsia="宋体" w:cs="宋体"/>
          <w:b w:val="0"/>
          <w:bCs w:val="0"/>
          <w:i w:val="0"/>
          <w:sz w:val="28"/>
          <w:szCs w:val="28"/>
        </w:rPr>
        <w:t>文明施工管理机构构成</w:t>
      </w:r>
    </w:p>
    <w:p w14:paraId="309C7E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文明施工得到有效落实，我方将设立专门的文明施工管理机构。该机构主要由项目经理、技术负责人、安全负责人、质量管理负责人、专职安全员、施工员、质量员、材料员及资料员等岗位组成。其中：</w:t>
      </w:r>
    </w:p>
    <w:p w14:paraId="0AB290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项目经理负责整体协调和监督文明施工措施的实施；</w:t>
      </w:r>
    </w:p>
    <w:p w14:paraId="2C7108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技术负责人提供技术支持，确保文明施工的技术要求得到满足；</w:t>
      </w:r>
    </w:p>
    <w:p w14:paraId="2BB86E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安全负责人和专职安全员重点负责施工现场的安全管理及文明施工的具体执行；</w:t>
      </w:r>
    </w:p>
    <w:p w14:paraId="503D21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施工员和质量员负责现场施工过程中的文明施工规范落实与质量保证；</w:t>
      </w:r>
    </w:p>
    <w:p w14:paraId="573D4D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材料员和资料员分别负责材料管理和相关文档的完善。</w:t>
      </w:r>
    </w:p>
    <w:p w14:paraId="3F20AF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各岗位人员均需具备相应的任职资格并明确其职责，确保文明施工贯穿于整个施工周期。</w:t>
      </w:r>
    </w:p>
    <w:p w14:paraId="35C801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文明施工管理机构内部建立了完善的协作机制和信息传递流程，确保各部门、岗位之间的无缝衔接：</w:t>
      </w:r>
    </w:p>
    <w:p w14:paraId="565CD7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各岗位责任人需每日通过例会形式汇报工作进展，及时发现并解决问题；</w:t>
      </w:r>
    </w:p>
    <w:p w14:paraId="749571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文明施工管理机构定期召开专题会议，总结阶段成果并调整后续计划；</w:t>
      </w:r>
    </w:p>
    <w:p w14:paraId="7E59BB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建立统一的信息管理系统，实现施工日志、检查记录、整改反馈等信息的实时共享；</w:t>
      </w:r>
    </w:p>
    <w:p w14:paraId="5379B3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在重大事项决策前，各岗位人员需共同参与讨论，确保方案科学合理；</w:t>
      </w:r>
    </w:p>
    <w:p w14:paraId="6FD14E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对于文明施工过程中发现的问题，责任部门应及时上报并制定整改措施，限期完成整改。</w:t>
      </w:r>
    </w:p>
    <w:p w14:paraId="06B34C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通过上述机制，文明施工管理机构能够高效运转，确保各项文明施工措施全面落实。</w:t>
      </w:r>
    </w:p>
    <w:p w14:paraId="2257522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59" w:name="_Toc256002306"/>
      <w:r>
        <w:rPr>
          <w:rFonts w:hint="eastAsia" w:cs="宋体"/>
          <w:b w:val="0"/>
          <w:bCs w:val="0"/>
          <w:i w:val="0"/>
          <w:sz w:val="28"/>
          <w:szCs w:val="28"/>
          <w:lang w:val="en-US" w:eastAsia="zh-CN"/>
        </w:rPr>
        <w:t>5.1.2</w:t>
      </w:r>
      <w:r>
        <w:rPr>
          <w:rFonts w:hint="eastAsia" w:ascii="宋体" w:hAnsi="宋体" w:eastAsia="宋体" w:cs="宋体"/>
          <w:b w:val="0"/>
          <w:bCs w:val="0"/>
          <w:i w:val="0"/>
          <w:sz w:val="28"/>
          <w:szCs w:val="28"/>
        </w:rPr>
        <w:t>文明施工管理负责人职责</w:t>
      </w:r>
      <w:bookmarkEnd w:id="259"/>
    </w:p>
    <w:p w14:paraId="13BDB2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5.1.2.1</w:t>
      </w:r>
      <w:r>
        <w:rPr>
          <w:rFonts w:hint="eastAsia" w:ascii="宋体" w:hAnsi="宋体" w:eastAsia="宋体" w:cs="宋体"/>
          <w:b w:val="0"/>
          <w:bCs w:val="0"/>
          <w:i w:val="0"/>
          <w:sz w:val="28"/>
          <w:szCs w:val="28"/>
        </w:rPr>
        <w:t>总体职责</w:t>
      </w:r>
    </w:p>
    <w:p w14:paraId="419CCA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文明施工管理负责人承担施工现场整体文明施工的监督与保障任务，具体包括制定文明施工计划、落实各项规章制度、协调各岗位人员工作及确保现场达到标准化要求。文明施工管理负责人的主要目标是保证施工现场整洁有序，符合国家现行有关施工质量验收规范标准，并严格遵循招标文件中的安全文明施工相关要求。</w:t>
      </w:r>
    </w:p>
    <w:p w14:paraId="75CB798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文明施工管理负责人需定期巡查施工现场，重点检查材料堆放是否整齐、施工区域是否有垃圾堆积、施工标志是否清晰可见等。</w:t>
      </w:r>
    </w:p>
    <w:p w14:paraId="69303B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监督执行扬尘防治措施，确保施工场地每天至少洒水2次，减少扬尘对环境的影响。</w:t>
      </w:r>
    </w:p>
    <w:p w14:paraId="21C52E9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负责组织每周至少一次的安全例会，汇总文明施工过程中发现的问题并提出整改措施。</w:t>
      </w:r>
    </w:p>
    <w:p w14:paraId="1A1E2F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落实进度报告制度，确保日、周、月进度报表按时递交，及时反映文明施工的实际进展情况。</w:t>
      </w:r>
    </w:p>
    <w:p w14:paraId="119FE8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定期检查临时设施搭建情况，如脚手架、临时供电设备、消防器材等是否按照规范设置和维护。</w:t>
      </w:r>
    </w:p>
    <w:p w14:paraId="1CA972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在应对突发情况时，文明施工管理负责人需立即启动应急预案，指挥相关人员迅速采取行动，防止事态扩大。</w:t>
      </w:r>
    </w:p>
    <w:p w14:paraId="58EC8B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对于文明施工不达标事件，例如材料乱堆乱放、施工噪音超标或环境污染等问题，应第一时间查明原因并责令责任部门限期整改。</w:t>
      </w:r>
    </w:p>
    <w:p w14:paraId="4DA552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建立问题反馈机制，对检查中发现的问题进行记录，形成整改清单，并跟踪整改过程直至问题彻底解决。</w:t>
      </w:r>
    </w:p>
    <w:p w14:paraId="1B1D25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若发生重大违规行为，需及时上报项目经理及相关管理部门，同时配合调查并提供必要的支持。</w:t>
      </w:r>
    </w:p>
    <w:p w14:paraId="637E005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0" w:name="_Toc256002307"/>
      <w:r>
        <w:rPr>
          <w:rFonts w:hint="eastAsia" w:cs="宋体"/>
          <w:b w:val="0"/>
          <w:bCs w:val="0"/>
          <w:i w:val="0"/>
          <w:sz w:val="28"/>
          <w:szCs w:val="28"/>
          <w:lang w:val="en-US" w:eastAsia="zh-CN"/>
        </w:rPr>
        <w:t>5.1.3</w:t>
      </w:r>
      <w:r>
        <w:rPr>
          <w:rFonts w:hint="eastAsia" w:ascii="宋体" w:hAnsi="宋体" w:eastAsia="宋体" w:cs="宋体"/>
          <w:b w:val="0"/>
          <w:bCs w:val="0"/>
          <w:i w:val="0"/>
          <w:sz w:val="28"/>
          <w:szCs w:val="28"/>
        </w:rPr>
        <w:t>项目经理文明施工总体责任</w:t>
      </w:r>
      <w:bookmarkEnd w:id="260"/>
    </w:p>
    <w:p w14:paraId="7C14EF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5.1.3.</w:t>
      </w:r>
      <w:r>
        <w:rPr>
          <w:rFonts w:hint="eastAsia" w:ascii="宋体" w:hAnsi="宋体" w:eastAsia="宋体" w:cs="宋体"/>
          <w:b w:val="0"/>
          <w:bCs w:val="0"/>
          <w:i w:val="0"/>
          <w:sz w:val="28"/>
          <w:szCs w:val="28"/>
        </w:rPr>
        <w:t>1项目经理文明施工的责任范围</w:t>
      </w:r>
    </w:p>
    <w:p w14:paraId="6F43BA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作为项目整体协调和监督的核心人员，其在文明施工方面的责任范围包括但不限于：施工现场的秩序维护、环境保护措施落实、安全防护设施布置及管理、材料堆放规范、临建设施搭建与维护等方面。具体涵盖的内容如下：</w:t>
      </w:r>
    </w:p>
    <w:p w14:paraId="6D6DC32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制定并实施文明施工的总体计划，确保各项措施符合国家及地方现行标准；</w:t>
      </w:r>
    </w:p>
    <w:p w14:paraId="56019F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协调各岗位人员的工作任务分配与执行，明确文明施工的具体要求；</w:t>
      </w:r>
    </w:p>
    <w:p w14:paraId="6BB50B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监督施工现场的日常管理，如扬尘防治、噪音控制、废弃物分类处理等；</w:t>
      </w:r>
    </w:p>
    <w:p w14:paraId="382A81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确保施工过程中的临时消防、供电、供水等设施符合安全规范；</w:t>
      </w:r>
    </w:p>
    <w:p w14:paraId="6A5E58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落实现场环境卫生管理，杜绝乱堆乱放现象，保持场地整洁。</w:t>
      </w:r>
    </w:p>
    <w:p w14:paraId="60BECC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项目经理需负责制定详细的文明施工计划，并确保计划的有效实施。具体措施包括：</w:t>
      </w:r>
    </w:p>
    <w:p w14:paraId="4027EE3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根据施工进度安排，编制周密的文明施工计划，明确时间节点和责任人；</w:t>
      </w:r>
    </w:p>
    <w:p w14:paraId="1EFB59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定期洒水降尘，每天至少进行2次扬尘防治工作，避免对周边环境造成污染；</w:t>
      </w:r>
    </w:p>
    <w:p w14:paraId="276625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提交进度报告，严格按照以下时限要求：日进度报表于次日上午9点前递交，周进度报表于次周周一上午9时前递交，月进度报表随付款申请单一并提交；</w:t>
      </w:r>
    </w:p>
    <w:p w14:paraId="1243E1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在重要施工节点前，组织相关人员进行专项文明施工培训，提升全员意识；</w:t>
      </w:r>
    </w:p>
    <w:p w14:paraId="6B38C9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建立文明施工检查机制，每周至少召开一次安全例会，总结问题并及时改进。</w:t>
      </w:r>
    </w:p>
    <w:p w14:paraId="2A0033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项目经理需采取多种方式对文明施工实施过程进行严格监督和管理，具体方法如下：</w:t>
      </w:r>
    </w:p>
    <w:p w14:paraId="17E580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每日巡查施工现场，重点检查安全防护设施、环保措施落实情况以及工人操作规范性；</w:t>
      </w:r>
    </w:p>
    <w:p w14:paraId="55E84E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设立举报投诉渠道，鼓励现场人员对不文明施工行为进行反馈；</w:t>
      </w:r>
    </w:p>
    <w:p w14:paraId="78EC67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对发现的问题立即整改，并记录在案，形成闭环管理；</w:t>
      </w:r>
    </w:p>
    <w:p w14:paraId="3978E7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定期组织文明施工考核评价，通过评分制度激励各岗位人员积极参与；</w:t>
      </w:r>
    </w:p>
    <w:p w14:paraId="43B726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确保专职安全员到位，每日进行安全检查并上报结果。</w:t>
      </w:r>
    </w:p>
    <w:p w14:paraId="1D9B499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1" w:name="_Toc256002308"/>
      <w:r>
        <w:rPr>
          <w:rFonts w:hint="eastAsia" w:cs="宋体"/>
          <w:b w:val="0"/>
          <w:bCs w:val="0"/>
          <w:i w:val="0"/>
          <w:sz w:val="28"/>
          <w:szCs w:val="28"/>
          <w:lang w:val="en-US" w:eastAsia="zh-CN"/>
        </w:rPr>
        <w:t>5.1.4</w:t>
      </w:r>
      <w:r>
        <w:rPr>
          <w:rFonts w:hint="eastAsia" w:ascii="宋体" w:hAnsi="宋体" w:eastAsia="宋体" w:cs="宋体"/>
          <w:b w:val="0"/>
          <w:bCs w:val="0"/>
          <w:i w:val="0"/>
          <w:sz w:val="28"/>
          <w:szCs w:val="28"/>
        </w:rPr>
        <w:t>技术负责人文明施工技术指导</w:t>
      </w:r>
      <w:bookmarkEnd w:id="261"/>
    </w:p>
    <w:p w14:paraId="4E740C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5.1.4.1</w:t>
      </w:r>
      <w:r>
        <w:rPr>
          <w:rFonts w:hint="eastAsia" w:ascii="宋体" w:hAnsi="宋体" w:eastAsia="宋体" w:cs="宋体"/>
          <w:b w:val="0"/>
          <w:bCs w:val="0"/>
          <w:i w:val="0"/>
          <w:sz w:val="28"/>
          <w:szCs w:val="28"/>
        </w:rPr>
        <w:t>技术方案制定</w:t>
      </w:r>
    </w:p>
    <w:p w14:paraId="27D68B6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将根据国家现行有关施工质量验收规范标准及文明施工要求，制定详细的文明施工技术方案。该方案涵盖现场放线、标高控制、混凝土强度检测、钢筋保护层厚度检测等核心环节，并明确各工序的技术要求和验收标准。同时，确保所有设备仪器的配置（如全站仪、水准仪、回弹仪等）均符合文明施工需求，并在施工前进行校准确认，保证其测量精度。</w:t>
      </w:r>
    </w:p>
    <w:p w14:paraId="31E0E3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技术负责人通过定期巡检和技术交底的方式提供技术支持。每日开工前，技术负责人将组织相关岗位人员进行技术交底，明确当天施工任务的技术要点、操作规范及注意事项。针对复杂或关键工序，技术负责人需亲临现场指导，确保施工过程符合技术方案的要求，避免因不规范操作引发的安全隐患和质量问题。同时，技术负责人将协调解决施工过程中出现的技术难题，保障工程顺利推进。</w:t>
      </w:r>
    </w:p>
    <w:p w14:paraId="608636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技术负责人将结合施工现场实际情况，持续对技术措施进行优化调整。例如，在环境条件变化、材料供应调整等情况下，及时修正技术参数以满足文明施工要求。此外，技术负责人将定期组织技术交流会，听取一线施工人员反馈，总结经验教训并完善技术方案。通过建立动态调整机制，确保文明施工技术指导能够适应项目进展的实际需求。</w:t>
      </w:r>
    </w:p>
    <w:p w14:paraId="71861B6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2" w:name="_Toc256002309"/>
      <w:r>
        <w:rPr>
          <w:rFonts w:hint="eastAsia" w:ascii="宋体" w:hAnsi="宋体" w:eastAsia="宋体" w:cs="宋体"/>
          <w:b w:val="0"/>
          <w:bCs w:val="0"/>
          <w:i w:val="0"/>
          <w:sz w:val="28"/>
          <w:szCs w:val="28"/>
          <w:lang w:val="en-US" w:eastAsia="zh-CN"/>
        </w:rPr>
        <w:t>5.1.4.</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施工员文明施工执行职责</w:t>
      </w:r>
      <w:bookmarkEnd w:id="262"/>
    </w:p>
    <w:p w14:paraId="35C465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5.1.4.2.</w:t>
      </w:r>
      <w:r>
        <w:rPr>
          <w:rFonts w:hint="eastAsia" w:ascii="宋体" w:hAnsi="宋体" w:eastAsia="宋体" w:cs="宋体"/>
          <w:b w:val="0"/>
          <w:bCs w:val="0"/>
          <w:i w:val="0"/>
          <w:sz w:val="28"/>
          <w:szCs w:val="28"/>
        </w:rPr>
        <w:t>1施工员的执行标准</w:t>
      </w:r>
    </w:p>
    <w:p w14:paraId="4FE889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施工员在文明施工过程中需严格遵守以下标准及规范：</w:t>
      </w:r>
    </w:p>
    <w:p w14:paraId="113282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国家现行有关施工质量验收规范标准；</w:t>
      </w:r>
    </w:p>
    <w:p w14:paraId="53BDD7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地方及行业发布的安全文明施工相关法规与规定；</w:t>
      </w:r>
    </w:p>
    <w:p w14:paraId="5D4A05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项目招标文件及合同条款中明确的文明施工要求；</w:t>
      </w:r>
    </w:p>
    <w:p w14:paraId="657F05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施工现场设立的安全警示标志、图板及规章制度；</w:t>
      </w:r>
    </w:p>
    <w:p w14:paraId="009C22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确保施工场地干净整治，材料堆放整齐，定期洒水防治扬尘，每天至少2次。</w:t>
      </w:r>
    </w:p>
    <w:p w14:paraId="109CD0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5.1.4.3</w:t>
      </w:r>
      <w:r>
        <w:rPr>
          <w:rFonts w:hint="eastAsia" w:ascii="宋体" w:hAnsi="宋体" w:eastAsia="宋体" w:cs="宋体"/>
          <w:b w:val="0"/>
          <w:bCs w:val="0"/>
          <w:i w:val="0"/>
          <w:sz w:val="28"/>
          <w:szCs w:val="28"/>
        </w:rPr>
        <w:t>施工员的具体现场管理工作</w:t>
      </w:r>
    </w:p>
    <w:p w14:paraId="0D3D45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施工员负责的具体文明施工管理工作内容包括但不限于：</w:t>
      </w:r>
    </w:p>
    <w:p w14:paraId="5B1DED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监督班组落实“工完、料尽、场地净”的原则，及时清除施工废料和垃圾，并按要求运送到指定消纳场；</w:t>
      </w:r>
    </w:p>
    <w:p w14:paraId="0EA6A1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确保施工道路硬化处理，保持施工现场无积水、无淤泥、无杂物；</w:t>
      </w:r>
    </w:p>
    <w:p w14:paraId="2F001B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检查施工设备运转状态，保证其处于良好工作状态；</w:t>
      </w:r>
    </w:p>
    <w:p w14:paraId="7D8DC4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管理临时设施的搭建与维护，确保符合监理人批准的规划要求；</w:t>
      </w:r>
    </w:p>
    <w:p w14:paraId="4ECD24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安排材料按指定位置堆放整齐，避免堵塞施工通道或消防通道；</w:t>
      </w:r>
    </w:p>
    <w:p w14:paraId="3AB874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协调并指导工人进行脚手架、防护网等的正确使用与维护；</w:t>
      </w:r>
    </w:p>
    <w:p w14:paraId="407496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监督工地卫生设施（如厕所）的日常清理与维护，确保符合卫生标准。</w:t>
      </w:r>
    </w:p>
    <w:p w14:paraId="1176C5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施工员需建立有效的沟通反馈机制，具体措施如下：</w:t>
      </w:r>
    </w:p>
    <w:p w14:paraId="2C9B81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每日通过例会形式向项目经理及技术负责人汇报文明施工进展，反馈存在的问题并提出改进建议；</w:t>
      </w:r>
    </w:p>
    <w:p w14:paraId="75C413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及时将现场发现的问题上报专职安全员或安全管理负责人，制定整改措施并限期完成；</w:t>
      </w:r>
    </w:p>
    <w:p w14:paraId="1D6935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与班组长保持密切联系，确保班组成员了解并严格执行文明施工要求；</w:t>
      </w:r>
    </w:p>
    <w:p w14:paraId="05D6EE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根据监理人的指示，及时调整和完善文明施工措施计划；</w:t>
      </w:r>
    </w:p>
    <w:p w14:paraId="76E395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参与每周召开的安全文明施工例会，总结阶段成果并部署后续任务。</w:t>
      </w:r>
    </w:p>
    <w:p w14:paraId="29464E8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3" w:name="_Toc256002310"/>
      <w:r>
        <w:rPr>
          <w:rFonts w:hint="eastAsia" w:cs="宋体"/>
          <w:b w:val="0"/>
          <w:bCs w:val="0"/>
          <w:i w:val="0"/>
          <w:sz w:val="28"/>
          <w:szCs w:val="28"/>
          <w:lang w:val="en-US" w:eastAsia="zh-CN"/>
        </w:rPr>
        <w:t>5.1.5</w:t>
      </w:r>
      <w:r>
        <w:rPr>
          <w:rFonts w:hint="eastAsia" w:ascii="宋体" w:hAnsi="宋体" w:eastAsia="宋体" w:cs="宋体"/>
          <w:b w:val="0"/>
          <w:bCs w:val="0"/>
          <w:i w:val="0"/>
          <w:sz w:val="28"/>
          <w:szCs w:val="28"/>
        </w:rPr>
        <w:t>班组长班组文明施工管理职责</w:t>
      </w:r>
      <w:bookmarkEnd w:id="263"/>
    </w:p>
    <w:p w14:paraId="1E433B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.5.1</w:t>
      </w:r>
      <w:r>
        <w:rPr>
          <w:rFonts w:hint="eastAsia" w:ascii="宋体" w:hAnsi="宋体" w:eastAsia="宋体" w:cs="宋体"/>
          <w:b w:val="0"/>
          <w:bCs w:val="0"/>
          <w:i w:val="0"/>
          <w:sz w:val="28"/>
          <w:szCs w:val="28"/>
        </w:rPr>
        <w:t>班组长文明施工管理要求</w:t>
      </w:r>
    </w:p>
    <w:p w14:paraId="1D63A3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班组长作为班组的直接管理者，需确保班组成员严格遵守文明施工的相关规定。具体包括但不限于以下方面：</w:t>
      </w:r>
    </w:p>
    <w:p w14:paraId="0A2FE9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组织班组成员学习并掌握文明施工规章制度，明确各自在文明施工中的责任与义务；</w:t>
      </w:r>
    </w:p>
    <w:p w14:paraId="01CCD9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监督班组成员正确使用劳动保护用品，确保施工现场人员安全；</w:t>
      </w:r>
    </w:p>
    <w:p w14:paraId="0976187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在施工过程中，严格执行材料堆放整齐、工具归位以及垃圾日产日清等文明施工标准；</w:t>
      </w:r>
    </w:p>
    <w:p w14:paraId="709964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定期开展扬尘防治工作，每天至少2次对施工场地洒水降尘，保持现场环境整洁；</w:t>
      </w:r>
    </w:p>
    <w:p w14:paraId="219793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配合施工员和安全员的工作，确保各项文明施工措施落实到位，同时及时反馈问题并提出改进建议。</w:t>
      </w:r>
    </w:p>
    <w:p w14:paraId="5E8311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.5.2</w:t>
      </w:r>
      <w:r>
        <w:rPr>
          <w:rFonts w:hint="eastAsia" w:ascii="宋体" w:hAnsi="宋体" w:eastAsia="宋体" w:cs="宋体"/>
          <w:b w:val="0"/>
          <w:bCs w:val="0"/>
          <w:i w:val="0"/>
          <w:sz w:val="28"/>
          <w:szCs w:val="28"/>
        </w:rPr>
        <w:t>班组长文明施工培训教育</w:t>
      </w:r>
    </w:p>
    <w:p w14:paraId="6C78A0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为提升班组成员的文明施工意识与技能，班组长需制定并实施培训计划：</w:t>
      </w:r>
    </w:p>
    <w:p w14:paraId="49CA3CA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在新员工入职时，组织文明施工知识入门培训，确保每位成员了解基本规范；</w:t>
      </w:r>
    </w:p>
    <w:p w14:paraId="67A9E7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每月至少安排1次专项技能培训，涵盖扬尘防治、材料管理等内容，增强成员的实际操作能力；</w:t>
      </w:r>
    </w:p>
    <w:p w14:paraId="0A0F0F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通过定期的安全会议和文明施工专题讲座，强化班组成员的责任心和执行力；</w:t>
      </w:r>
    </w:p>
    <w:p w14:paraId="2713D2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利用现场实例进行教学，直观展示文明施工的重要性和不规范操作可能带来的后果。</w:t>
      </w:r>
    </w:p>
    <w:p w14:paraId="26BAA8D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w:t>
      </w:r>
      <w:r>
        <w:rPr>
          <w:rFonts w:hint="eastAsia" w:ascii="宋体" w:hAnsi="宋体" w:eastAsia="宋体" w:cs="宋体"/>
          <w:b w:val="0"/>
          <w:bCs w:val="0"/>
          <w:i w:val="0"/>
          <w:sz w:val="28"/>
          <w:szCs w:val="28"/>
        </w:rPr>
        <w:t>1</w:t>
      </w:r>
      <w:r>
        <w:rPr>
          <w:rFonts w:hint="eastAsia" w:ascii="宋体" w:hAnsi="宋体" w:eastAsia="宋体" w:cs="宋体"/>
          <w:b w:val="0"/>
          <w:bCs w:val="0"/>
          <w:i w:val="0"/>
          <w:sz w:val="28"/>
          <w:szCs w:val="28"/>
          <w:lang w:val="en-US" w:eastAsia="zh-CN"/>
        </w:rPr>
        <w:t>.5.</w:t>
      </w:r>
      <w:r>
        <w:rPr>
          <w:rFonts w:hint="eastAsia" w:ascii="宋体" w:hAnsi="宋体" w:eastAsia="宋体" w:cs="宋体"/>
          <w:b w:val="0"/>
          <w:bCs w:val="0"/>
          <w:i w:val="0"/>
          <w:sz w:val="28"/>
          <w:szCs w:val="28"/>
        </w:rPr>
        <w:t>3班组长文明施工监督检查</w:t>
      </w:r>
    </w:p>
    <w:p w14:paraId="159DCDC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班组长负责对班组内文明施工情况进行日常检查，并采取必要纠正措施：</w:t>
      </w:r>
    </w:p>
    <w:p w14:paraId="7518E72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每日巡查施工现场，确保无违规行为发生，发现问题立即整改；</w:t>
      </w:r>
    </w:p>
    <w:p w14:paraId="071EF2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对于发现的不文明施工现象，记录详细情况并上报上级主管，同时协助制定整改方案；</w:t>
      </w:r>
    </w:p>
    <w:p w14:paraId="149626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每周汇总检查结果，形成书面报告提交至施工员，作为文明施工考核依据；</w:t>
      </w:r>
    </w:p>
    <w:p w14:paraId="51B53F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协助建立文明施工奖惩机制，通过正面激励与批评教育相结合的方式提升整体水平。</w:t>
      </w:r>
    </w:p>
    <w:p w14:paraId="31450FA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4" w:name="_Toc256002311"/>
      <w:r>
        <w:rPr>
          <w:rFonts w:hint="eastAsia" w:cs="宋体"/>
          <w:b w:val="0"/>
          <w:bCs w:val="0"/>
          <w:i w:val="0"/>
          <w:sz w:val="28"/>
          <w:szCs w:val="28"/>
          <w:lang w:val="en-US" w:eastAsia="zh-CN"/>
        </w:rPr>
        <w:t>5.1.6</w:t>
      </w:r>
      <w:r>
        <w:rPr>
          <w:rFonts w:hint="eastAsia" w:ascii="宋体" w:hAnsi="宋体" w:eastAsia="宋体" w:cs="宋体"/>
          <w:b w:val="0"/>
          <w:bCs w:val="0"/>
          <w:i w:val="0"/>
          <w:sz w:val="28"/>
          <w:szCs w:val="28"/>
        </w:rPr>
        <w:t>文明施工检查制度</w:t>
      </w:r>
      <w:bookmarkEnd w:id="264"/>
    </w:p>
    <w:p w14:paraId="75F298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5.1.6.1</w:t>
      </w:r>
      <w:r>
        <w:rPr>
          <w:rFonts w:hint="eastAsia" w:ascii="宋体" w:hAnsi="宋体" w:eastAsia="宋体" w:cs="宋体"/>
          <w:b w:val="0"/>
          <w:bCs w:val="0"/>
          <w:i w:val="0"/>
          <w:sz w:val="28"/>
          <w:szCs w:val="28"/>
        </w:rPr>
        <w:t>检查频率</w:t>
      </w:r>
    </w:p>
    <w:p w14:paraId="55973FE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为确保本项目文明施工的有效落实，我方将根据施工阶段及现场实际情况制定明确的检查频率。具体如下：</w:t>
      </w:r>
    </w:p>
    <w:p w14:paraId="0CA004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日常巡查：由专职安全员与施工员每日对施工现场进行巡视检查，确保问题及时发现并整改；</w:t>
      </w:r>
    </w:p>
    <w:p w14:paraId="19AFC2C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定期检查：项目经理组织技术负责人、安全管理负责人及相关人员每周开展一次全面检查；</w:t>
      </w:r>
    </w:p>
    <w:p w14:paraId="6976F7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特殊条件检查：在恶劣天气前后、重大工序转换时或监理人提出要求时，立即组织专项检查。</w:t>
      </w:r>
    </w:p>
    <w:p w14:paraId="3FE523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所有检查均需形成书面记录并存档，同时通过统一的信息管理系统实时更新检查结果。</w:t>
      </w:r>
    </w:p>
    <w:p w14:paraId="6A10D7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针对检查过程中发现的问题，我方建立了完善的整改措施及跟进机制：</w:t>
      </w:r>
    </w:p>
    <w:p w14:paraId="7B89AC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问题反馈：检查结束后，将问题汇总成清单，并在当日内以书面形式通知相关责任部门；</w:t>
      </w:r>
    </w:p>
    <w:p w14:paraId="1BDAB55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整改计划：责任部门需在收到问题清单后24小时内制定详细的整改措施，并报项目经理审批；</w:t>
      </w:r>
    </w:p>
    <w:p w14:paraId="11BF40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跟踪复查：整改完成后，由技术负责人牵头进行复查并填写复查记录，确保问题彻底解决；</w:t>
      </w:r>
    </w:p>
    <w:p w14:paraId="56BE08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持续改进：对于反复出现的问题，将纳入重点监控范畴，通过优化工艺流程或加强培训等方式杜绝类似问题再次发生。</w:t>
      </w:r>
    </w:p>
    <w:p w14:paraId="1A5AE4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整个整改过程需通过信息管理系统实时更新状态，确保闭环管理。</w:t>
      </w:r>
    </w:p>
    <w:p w14:paraId="3A68745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5" w:name="_Toc256002312"/>
      <w:r>
        <w:rPr>
          <w:rFonts w:hint="eastAsia" w:cs="宋体"/>
          <w:b w:val="0"/>
          <w:bCs w:val="0"/>
          <w:i w:val="0"/>
          <w:sz w:val="28"/>
          <w:szCs w:val="28"/>
          <w:lang w:val="en-US" w:eastAsia="zh-CN"/>
        </w:rPr>
        <w:t>5.1.7</w:t>
      </w:r>
      <w:r>
        <w:rPr>
          <w:rFonts w:hint="eastAsia" w:ascii="宋体" w:hAnsi="宋体" w:eastAsia="宋体" w:cs="宋体"/>
          <w:b w:val="0"/>
          <w:bCs w:val="0"/>
          <w:i w:val="0"/>
          <w:sz w:val="28"/>
          <w:szCs w:val="28"/>
        </w:rPr>
        <w:t>文明施工例会制度</w:t>
      </w:r>
      <w:bookmarkEnd w:id="265"/>
    </w:p>
    <w:p w14:paraId="08DD1B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5.1.7.1</w:t>
      </w:r>
      <w:r>
        <w:rPr>
          <w:rFonts w:hint="eastAsia" w:ascii="宋体" w:hAnsi="宋体" w:eastAsia="宋体" w:cs="宋体"/>
          <w:b w:val="0"/>
          <w:bCs w:val="0"/>
          <w:i w:val="0"/>
          <w:sz w:val="28"/>
          <w:szCs w:val="28"/>
        </w:rPr>
        <w:t>会议安排</w:t>
      </w:r>
    </w:p>
    <w:p w14:paraId="28C3E9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为确保文明施工例会的有效开展，我方将明确会议时间、频率及参会人员要求：</w:t>
      </w:r>
    </w:p>
    <w:p w14:paraId="5F1BDD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文明施工例会每周至少召开一次，具体时间为开工后每星期一上午9：30举行；</w:t>
      </w:r>
    </w:p>
    <w:p w14:paraId="5394A2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例会由项目经理负责召集与主持，参会人员包括技术负责人、安全负责人、专职安全员、施工员、质量员、材料员及资料员等主要岗位人员；</w:t>
      </w:r>
    </w:p>
    <w:p w14:paraId="1BDED66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若有重要议题需紧急讨论，则可根据实际情况临时召开专题会议。</w:t>
      </w:r>
    </w:p>
    <w:p w14:paraId="4F834F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每次文明施工例会的主要议程内容如下：</w:t>
      </w:r>
    </w:p>
    <w:p w14:paraId="4FCEE2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汇报上周文明施工管理的执行情况，重点分析施工现场的安全防护、环保措施落实以及治安保卫等工作进展；</w:t>
      </w:r>
    </w:p>
    <w:p w14:paraId="54FD2E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针对当前阶段发现的问题进行讨论，并制定具体的整改措施和责任分工；</w:t>
      </w:r>
    </w:p>
    <w:p w14:paraId="0074B0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审核施工计划调整，确保各工序之间衔接顺畅，减少对文明施工的影响；</w:t>
      </w:r>
    </w:p>
    <w:p w14:paraId="794498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确定下周文明施工的重点工作目标，提前部署关键任务及资源配置；</w:t>
      </w:r>
    </w:p>
    <w:p w14:paraId="0A94DE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对于涉及多方协作的事项，明确各方职责并形成书面决议记录。</w:t>
      </w:r>
    </w:p>
    <w:p w14:paraId="2C96A1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5.1.7.2</w:t>
      </w:r>
      <w:r>
        <w:rPr>
          <w:rFonts w:hint="eastAsia" w:ascii="宋体" w:hAnsi="宋体" w:eastAsia="宋体" w:cs="宋体"/>
          <w:b w:val="0"/>
          <w:bCs w:val="0"/>
          <w:i w:val="0"/>
          <w:sz w:val="28"/>
          <w:szCs w:val="28"/>
        </w:rPr>
        <w:t>后续跟踪</w:t>
      </w:r>
    </w:p>
    <w:p w14:paraId="19AC49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为保障例会决策事项得到有效落实，我方将建立完善的监督机制：</w:t>
      </w:r>
    </w:p>
    <w:p w14:paraId="4FDF45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每次例会需指定专人负责记录会议内容，形成《文明施工例会纪要》，并分发至各参会部门存档；</w:t>
      </w:r>
    </w:p>
    <w:p w14:paraId="043026B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决策事项明确责任人和完成时限，责任部门需在规定时间内向文明施工管理机构反馈整改进度；</w:t>
      </w:r>
    </w:p>
    <w:p w14:paraId="3224EE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项目经理定期组织检查小组对决策事项的落实情况进行现场核查，发现问题及时督促整改；</w:t>
      </w:r>
    </w:p>
    <w:p w14:paraId="6C2C17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每月汇总文明施工例会决议事项的落实情况，并在月末的总结会议上进行通报评价，推动持续改进。</w:t>
      </w:r>
    </w:p>
    <w:p w14:paraId="4E96E20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6" w:name="_Toc256002313"/>
      <w:r>
        <w:rPr>
          <w:rFonts w:hint="eastAsia" w:cs="宋体"/>
          <w:b w:val="0"/>
          <w:bCs w:val="0"/>
          <w:i w:val="0"/>
          <w:sz w:val="28"/>
          <w:szCs w:val="28"/>
          <w:lang w:val="en-US" w:eastAsia="zh-CN"/>
        </w:rPr>
        <w:t>5.1.8</w:t>
      </w:r>
      <w:r>
        <w:rPr>
          <w:rFonts w:hint="eastAsia" w:ascii="宋体" w:hAnsi="宋体" w:eastAsia="宋体" w:cs="宋体"/>
          <w:b w:val="0"/>
          <w:bCs w:val="0"/>
          <w:i w:val="0"/>
          <w:sz w:val="28"/>
          <w:szCs w:val="28"/>
        </w:rPr>
        <w:t>明施工奖惩制度</w:t>
      </w:r>
      <w:bookmarkEnd w:id="266"/>
    </w:p>
    <w:p w14:paraId="13246B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5.1.8.1</w:t>
      </w:r>
      <w:r>
        <w:rPr>
          <w:rFonts w:hint="eastAsia" w:ascii="宋体" w:hAnsi="宋体" w:eastAsia="宋体" w:cs="宋体"/>
          <w:b w:val="0"/>
          <w:bCs w:val="0"/>
          <w:i w:val="0"/>
          <w:sz w:val="28"/>
          <w:szCs w:val="28"/>
        </w:rPr>
        <w:t>奖励机制</w:t>
      </w:r>
    </w:p>
    <w:p w14:paraId="42958D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为激励项目参与人员在文明施工中的积极表现，我方制定了明确的奖励机制。具体措施包括：</w:t>
      </w:r>
    </w:p>
    <w:p w14:paraId="69B44F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对于连续三个月未发生任何不文明施工行为的班组或个人，授予“文明施工标兵”称号，并在月度例会上进行公开表彰；</w:t>
      </w:r>
    </w:p>
    <w:p w14:paraId="6C5FC6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每季度评选一次“最佳文明施工团队”，获奖团队将获得荣誉证书及团队建设支持；</w:t>
      </w:r>
    </w:p>
    <w:p w14:paraId="64329B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文明施工表现优秀的员工，在年度评优中作为优先考虑对象。以上奖励旨在通过正向激励，鼓励全体成员积极参与文明施工管理。</w:t>
      </w:r>
    </w:p>
    <w:p w14:paraId="573F7B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对于违反文明施工规定的行为，我方采取严格的惩罚措施以维护现场秩序：</w:t>
      </w:r>
    </w:p>
    <w:p w14:paraId="454A60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对于首次违规行为，由专职安全员记录并口头警告，同时要求责任人在24小时内完成整改；</w:t>
      </w:r>
    </w:p>
    <w:p w14:paraId="037E1C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第二次违规者需参加为期一天的安全文明施工培训，期间暂停其现场施工作业资格；</w:t>
      </w:r>
    </w:p>
    <w:p w14:paraId="26F706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累计三次违规的员工，将被记入个人档案，并取消其当年度评优资格；</w:t>
      </w:r>
    </w:p>
    <w:p w14:paraId="2A84EC9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若因不文明施工导致重大安全事故或严重影响项目进度，将依据公司内部管理制度追究相关责任人责任。</w:t>
      </w:r>
    </w:p>
    <w:p w14:paraId="07188E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为确保文明施工奖惩制度得到有效实施，我方建立了完善的监督与保障机制：</w:t>
      </w:r>
    </w:p>
    <w:p w14:paraId="576F55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项目经理负责总体监督，定期检查制度落实情况，并根据实际情况适时调整；</w:t>
      </w:r>
    </w:p>
    <w:p w14:paraId="31233A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施工员每日巡查现场，记录并汇总文明施工状况，及时上报问题；</w:t>
      </w:r>
    </w:p>
    <w:p w14:paraId="4090AA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每月召开一次文明施工专题会议，总结当月文明施工成果，分析存在的问题并制定改进措施；</w:t>
      </w:r>
    </w:p>
    <w:p w14:paraId="4B32BB1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建立举报渠道，鼓励全体成员对不文明施工行为进行监督和反馈，确保信息透明流通。</w:t>
      </w:r>
    </w:p>
    <w:p w14:paraId="6FD41659">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67" w:name="_Toc256002314"/>
      <w:r>
        <w:rPr>
          <w:rFonts w:hint="eastAsia" w:cs="宋体"/>
          <w:b w:val="0"/>
          <w:bCs w:val="0"/>
          <w:i w:val="0"/>
          <w:sz w:val="28"/>
          <w:szCs w:val="28"/>
          <w:lang w:val="en-US" w:eastAsia="zh-CN"/>
        </w:rPr>
        <w:t>5.2</w:t>
      </w:r>
      <w:r>
        <w:rPr>
          <w:rFonts w:hint="eastAsia" w:ascii="宋体" w:hAnsi="宋体" w:eastAsia="宋体" w:cs="宋体"/>
          <w:b w:val="0"/>
          <w:bCs w:val="0"/>
          <w:i w:val="0"/>
          <w:sz w:val="28"/>
          <w:szCs w:val="28"/>
        </w:rPr>
        <w:t>施工现场文明施工标准化措施</w:t>
      </w:r>
      <w:bookmarkEnd w:id="267"/>
    </w:p>
    <w:p w14:paraId="0299BB2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8" w:name="_Toc256002315"/>
      <w:r>
        <w:rPr>
          <w:rFonts w:hint="eastAsia" w:cs="宋体"/>
          <w:b w:val="0"/>
          <w:bCs w:val="0"/>
          <w:i w:val="0"/>
          <w:sz w:val="28"/>
          <w:szCs w:val="28"/>
          <w:lang w:val="en-US" w:eastAsia="zh-CN"/>
        </w:rPr>
        <w:t>5.2.1</w:t>
      </w:r>
      <w:r>
        <w:rPr>
          <w:rFonts w:hint="eastAsia" w:ascii="宋体" w:hAnsi="宋体" w:eastAsia="宋体" w:cs="宋体"/>
          <w:b w:val="0"/>
          <w:bCs w:val="0"/>
          <w:i w:val="0"/>
          <w:sz w:val="28"/>
          <w:szCs w:val="28"/>
        </w:rPr>
        <w:t>施工现场围挡规范化措施</w:t>
      </w:r>
      <w:bookmarkEnd w:id="268"/>
    </w:p>
    <w:p w14:paraId="616E59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5.2.1.1</w:t>
      </w:r>
      <w:r>
        <w:rPr>
          <w:rFonts w:hint="eastAsia" w:ascii="宋体" w:hAnsi="宋体" w:eastAsia="宋体" w:cs="宋体"/>
          <w:b w:val="0"/>
          <w:bCs w:val="0"/>
          <w:i w:val="0"/>
          <w:sz w:val="28"/>
          <w:szCs w:val="28"/>
        </w:rPr>
        <w:t>围挡外观标准化</w:t>
      </w:r>
    </w:p>
    <w:p w14:paraId="424B217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为确保施工现场围挡符合文明施工要求，我方将严格按照相关标准进行围挡外观设计与实施。具体措施如下：</w:t>
      </w:r>
    </w:p>
    <w:p w14:paraId="75DEC3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围挡颜色统一为白色或浅蓝色，保持视觉一致性；</w:t>
      </w:r>
    </w:p>
    <w:p w14:paraId="7DC0D9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印制甲方单位LOGO及项目名称，强化项目识别度；</w:t>
      </w:r>
    </w:p>
    <w:p w14:paraId="2CDE07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设置安全生产、文明施工宣传标语，且公益标语布设面积不低于围挡总面积的30%；</w:t>
      </w:r>
    </w:p>
    <w:p w14:paraId="4090C8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所有标识及标语采用防水、防晒材料制作，确保长期使用效果。</w:t>
      </w:r>
    </w:p>
    <w:p w14:paraId="798DC9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5.2.1.2</w:t>
      </w:r>
      <w:r>
        <w:rPr>
          <w:rFonts w:hint="eastAsia" w:ascii="宋体" w:hAnsi="宋体" w:eastAsia="宋体" w:cs="宋体"/>
          <w:b w:val="0"/>
          <w:bCs w:val="0"/>
          <w:i w:val="0"/>
          <w:sz w:val="28"/>
          <w:szCs w:val="28"/>
        </w:rPr>
        <w:t>围挡日常运维管理</w:t>
      </w:r>
    </w:p>
    <w:p w14:paraId="489C03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为保证围挡在施工期间始终处于良好的状态，我们将建立完善的围挡日常运维机制：</w:t>
      </w:r>
    </w:p>
    <w:p w14:paraId="6E55D1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每日安排专职人员对围挡表面进行清洁，清除灰尘、污渍，确保外观整洁；</w:t>
      </w:r>
    </w:p>
    <w:p w14:paraId="59EE82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定期检查围挡结构稳定性，发现破损或松动情况立即修复；</w:t>
      </w:r>
    </w:p>
    <w:p w14:paraId="7452066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遇到大风等恶劣天气时，及时采取加固措施，防止围挡倾倒或损坏；</w:t>
      </w:r>
    </w:p>
    <w:p w14:paraId="5D5CC8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每月组织一次全面检查，记录并整改存在的问题，确保围挡风貌始终保持良好。</w:t>
      </w:r>
    </w:p>
    <w:p w14:paraId="0CFA58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69" w:name="_Toc256002316"/>
      <w:r>
        <w:rPr>
          <w:rFonts w:hint="eastAsia" w:cs="宋体"/>
          <w:b w:val="0"/>
          <w:bCs w:val="0"/>
          <w:i w:val="0"/>
          <w:sz w:val="28"/>
          <w:szCs w:val="28"/>
          <w:lang w:val="en-US" w:eastAsia="zh-CN"/>
        </w:rPr>
        <w:t>5.2.2</w:t>
      </w:r>
      <w:r>
        <w:rPr>
          <w:rFonts w:hint="eastAsia" w:ascii="宋体" w:hAnsi="宋体" w:eastAsia="宋体" w:cs="宋体"/>
          <w:b w:val="0"/>
          <w:bCs w:val="0"/>
          <w:i w:val="0"/>
          <w:sz w:val="28"/>
          <w:szCs w:val="28"/>
        </w:rPr>
        <w:t>施工现场出入口管理措施</w:t>
      </w:r>
      <w:bookmarkEnd w:id="269"/>
    </w:p>
    <w:p w14:paraId="3703DB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5.2.2.1</w:t>
      </w:r>
      <w:r>
        <w:rPr>
          <w:rFonts w:hint="eastAsia" w:ascii="宋体" w:hAnsi="宋体" w:eastAsia="宋体" w:cs="宋体"/>
          <w:b w:val="0"/>
          <w:bCs w:val="0"/>
          <w:i w:val="0"/>
          <w:sz w:val="28"/>
          <w:szCs w:val="28"/>
        </w:rPr>
        <w:t>出入口扬尘防控措施</w:t>
      </w:r>
    </w:p>
    <w:p w14:paraId="2B72A8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场地的清洁，避免扬尘污染公共道路和周边环境，我方将在施工现场出入口设置洗车池及雾炮设备。洗车池尺寸设定为长6米、宽3米、深0.5米，所有离场车辆必须经过清洗后方可驶离现场。同时，配备高压水枪对车辆轮胎和底盘进行冲洗，防止泥土夹带。此外，我们将安排专人负责洗车池的日常维护，定期清理沉淀淤泥，确保其正常使用。对于雾炮设备，我们将根据天气状况适时启用，降低空气中的粉尘浓度，保障空气质量。</w:t>
      </w:r>
    </w:p>
    <w:p w14:paraId="3DBB25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5.2.2..2</w:t>
      </w:r>
      <w:r>
        <w:rPr>
          <w:rFonts w:hint="eastAsia" w:ascii="宋体" w:hAnsi="宋体" w:eastAsia="宋体" w:cs="宋体"/>
          <w:b w:val="0"/>
          <w:bCs w:val="0"/>
          <w:i w:val="0"/>
          <w:sz w:val="28"/>
          <w:szCs w:val="28"/>
        </w:rPr>
        <w:t>出入口标识规范化布设</w:t>
      </w:r>
    </w:p>
    <w:p w14:paraId="70DBF10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出入口显著位置，我方将规范设置企业铭牌和施工信息公示栏，确保信息公开透明。施工信息公示栏需包含工程名称、建设单位、施工单位、监理单位、项目负责人、投诉电话等7类必选要素，并保持内容及时更新。此外，公示栏材质选用防水、防尘、防腐蚀材料，确保其在外环境中长期使用而不损坏。我们将安排专人每日检查标识状态，如发现污损或缺失，立即进行修复或更换。</w:t>
      </w:r>
    </w:p>
    <w:p w14:paraId="0F9716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5.2.2.3</w:t>
      </w:r>
      <w:r>
        <w:rPr>
          <w:rFonts w:hint="eastAsia" w:ascii="宋体" w:hAnsi="宋体" w:eastAsia="宋体" w:cs="宋体"/>
          <w:b w:val="0"/>
          <w:bCs w:val="0"/>
          <w:i w:val="0"/>
          <w:sz w:val="28"/>
          <w:szCs w:val="28"/>
        </w:rPr>
        <w:t>出入口环境管控规则</w:t>
      </w:r>
    </w:p>
    <w:p w14:paraId="6C91336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为维护出入口及其周边区域环境整洁，我方将严格执行‘门前三包’制度，明确责任范围和具体要求。具体内容包括：</w:t>
      </w:r>
    </w:p>
    <w:p w14:paraId="24E65AE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同时，我们将在出入口区域配置垃圾桶，用于收集施工废弃物和生活垃圾，并安排专人每日清运至指定垃圾消纳场，确保现场整洁。</w:t>
      </w:r>
    </w:p>
    <w:p w14:paraId="223D3DD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0" w:name="_Toc256002317"/>
      <w:r>
        <w:rPr>
          <w:rFonts w:hint="eastAsia" w:cs="宋体"/>
          <w:b w:val="0"/>
          <w:bCs w:val="0"/>
          <w:i w:val="0"/>
          <w:sz w:val="28"/>
          <w:szCs w:val="28"/>
          <w:lang w:val="en-US" w:eastAsia="zh-CN"/>
        </w:rPr>
        <w:t>5.2.3</w:t>
      </w:r>
      <w:r>
        <w:rPr>
          <w:rFonts w:hint="eastAsia" w:ascii="宋体" w:hAnsi="宋体" w:eastAsia="宋体" w:cs="宋体"/>
          <w:b w:val="0"/>
          <w:bCs w:val="0"/>
          <w:i w:val="0"/>
          <w:sz w:val="28"/>
          <w:szCs w:val="28"/>
        </w:rPr>
        <w:t>施工现场道路管理措施</w:t>
      </w:r>
      <w:bookmarkEnd w:id="270"/>
    </w:p>
    <w:p w14:paraId="2ACD90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5.2.3.1</w:t>
      </w:r>
      <w:r>
        <w:rPr>
          <w:rFonts w:hint="eastAsia" w:ascii="宋体" w:hAnsi="宋体" w:eastAsia="宋体" w:cs="宋体"/>
          <w:b w:val="0"/>
          <w:bCs w:val="0"/>
          <w:i w:val="0"/>
          <w:sz w:val="28"/>
          <w:szCs w:val="28"/>
        </w:rPr>
        <w:t>道路硬化标准</w:t>
      </w:r>
    </w:p>
    <w:p w14:paraId="60BA41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主干道符合文明施工要求，我方将严格执行道路硬化规范。主干道混凝土厚度不低于20cm，混凝土强度等级需达到C25以上标准。在施工过程中，我们将严格按照设计图纸进行放线测量，并采用分层浇筑、振捣密实的方式确保道路质量达标。同时，施工完成后需对路面进行养护，确保硬化效果满足使用需求。</w:t>
      </w:r>
    </w:p>
    <w:p w14:paraId="7B32B1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有效控制扬尘污染，我方将在非雨天按照每2小时洒水1次的频次对施工现场主干道进行洒水作业。具体措施包括：配备专用洒水车，定期巡视并实施洒水作业；裸土区域采用防尘网进行全面覆盖，防止因风吹导致扬尘现象；对于易产生扬尘的材料堆放场地，采取围挡遮蔽或喷淋降尘等措施。通过上述措施，确保施工现场空气质量符合环保要求。</w:t>
      </w:r>
    </w:p>
    <w:p w14:paraId="77841D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现场道路的日常运维，我方将制定详细的管理规则。破损路面修补：安排专人每日巡检，发现问题及时上报并组织修复；杂物清理：每日安排后勤保障人员对道路上的杂物进行清理，确保道路整洁畅通。此外，我们将根据实际情况调整运维计划，确保道路始终处于良好状态。</w:t>
      </w:r>
    </w:p>
    <w:p w14:paraId="03C355E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1" w:name="_Toc256002318"/>
      <w:r>
        <w:rPr>
          <w:rFonts w:hint="eastAsia" w:cs="宋体"/>
          <w:b w:val="0"/>
          <w:bCs w:val="0"/>
          <w:i w:val="0"/>
          <w:sz w:val="28"/>
          <w:szCs w:val="28"/>
          <w:lang w:val="en-US" w:eastAsia="zh-CN"/>
        </w:rPr>
        <w:t>5.2.4</w:t>
      </w:r>
      <w:r>
        <w:rPr>
          <w:rFonts w:hint="eastAsia" w:ascii="宋体" w:hAnsi="宋体" w:eastAsia="宋体" w:cs="宋体"/>
          <w:b w:val="0"/>
          <w:bCs w:val="0"/>
          <w:i w:val="0"/>
          <w:sz w:val="28"/>
          <w:szCs w:val="28"/>
        </w:rPr>
        <w:t>施工现场办公区管理措施</w:t>
      </w:r>
      <w:bookmarkEnd w:id="271"/>
    </w:p>
    <w:p w14:paraId="41B878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5.2.3.4.1</w:t>
      </w:r>
      <w:r>
        <w:rPr>
          <w:rFonts w:hint="eastAsia" w:ascii="宋体" w:hAnsi="宋体" w:eastAsia="宋体" w:cs="宋体"/>
          <w:b w:val="0"/>
          <w:bCs w:val="0"/>
          <w:i w:val="0"/>
          <w:sz w:val="28"/>
          <w:szCs w:val="28"/>
        </w:rPr>
        <w:t>办公区规划与布置</w:t>
      </w:r>
    </w:p>
    <w:p w14:paraId="18A659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为确保施工现场办公区的规范管理，我方将根据招标文件要求及现场实际情况进行合理规划与布置：</w:t>
      </w:r>
    </w:p>
    <w:p w14:paraId="5E8771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办公区选址位于施工场地较为安静且便于管理的位置，远离高噪音作业区域；</w:t>
      </w:r>
    </w:p>
    <w:p w14:paraId="55F76A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办公区内设置独立的办公室、会议室、资料室等功能区域，满足发包人和监理人的办公需求；</w:t>
      </w:r>
    </w:p>
    <w:p w14:paraId="6BA0E9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各功能房间内部装修采用环保材料，确保空气质量符合国家相关标准；</w:t>
      </w:r>
    </w:p>
    <w:p w14:paraId="577925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办公区地面进行硬化处理，并保持环境整洁，无积水、淤泥和杂物。</w:t>
      </w:r>
    </w:p>
    <w:p w14:paraId="174080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我方将严格按照招标文件要求为发包人和监理人提供必要的办公条件和设施：</w:t>
      </w:r>
    </w:p>
    <w:p w14:paraId="366667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配置办公桌椅、文件柜、空调、打印机等基本办公设备；</w:t>
      </w:r>
    </w:p>
    <w:p w14:paraId="6C2C14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提供稳定的电力供应及网络设施，确保日常办公需求；</w:t>
      </w:r>
    </w:p>
    <w:p w14:paraId="283E35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设置专门的资料存储区域，配备防火、防潮设施，保障资料安全；</w:t>
      </w:r>
    </w:p>
    <w:p w14:paraId="5200DC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办公区内安装监控设备，保证办公区域的安全性。</w:t>
      </w:r>
    </w:p>
    <w:p w14:paraId="78DE9E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为确保办公区高效有序运转，我方制定如下管理制度：</w:t>
      </w:r>
    </w:p>
    <w:p w14:paraId="47F756E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实行严格的出入管理制度，非办公人员未经许可不得进入办公区；</w:t>
      </w:r>
    </w:p>
    <w:p w14:paraId="2D9D3AA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安排专人负责办公区的卫生清洁工作，每日定时清理，确保环境整洁；</w:t>
      </w:r>
    </w:p>
    <w:p w14:paraId="3ED579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设立值班制度，安排专职人员24小时值守，及时处理突发情况；</w:t>
      </w:r>
    </w:p>
    <w:p w14:paraId="0DFE64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对办公设备进行定期维护保养，确保设备正常运行；</w:t>
      </w:r>
    </w:p>
    <w:p w14:paraId="13D862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办公区内严禁吸烟，保持空气清新；</w:t>
      </w:r>
    </w:p>
    <w:p w14:paraId="3D0371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所有废弃物必须分类投放至指定垃圾箱，避免污染环境。</w:t>
      </w:r>
    </w:p>
    <w:p w14:paraId="735B50B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2" w:name="_Toc256002319"/>
      <w:r>
        <w:rPr>
          <w:rFonts w:hint="eastAsia" w:cs="宋体"/>
          <w:b w:val="0"/>
          <w:bCs w:val="0"/>
          <w:i w:val="0"/>
          <w:sz w:val="28"/>
          <w:szCs w:val="28"/>
          <w:lang w:val="en-US" w:eastAsia="zh-CN"/>
        </w:rPr>
        <w:t>5.2.5</w:t>
      </w:r>
      <w:r>
        <w:rPr>
          <w:rFonts w:hint="eastAsia" w:ascii="宋体" w:hAnsi="宋体" w:eastAsia="宋体" w:cs="宋体"/>
          <w:b w:val="0"/>
          <w:bCs w:val="0"/>
          <w:i w:val="0"/>
          <w:sz w:val="28"/>
          <w:szCs w:val="28"/>
        </w:rPr>
        <w:t>施工现场宿舍管理措施</w:t>
      </w:r>
      <w:bookmarkEnd w:id="272"/>
    </w:p>
    <w:p w14:paraId="179104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5.2.5.</w:t>
      </w:r>
      <w:r>
        <w:rPr>
          <w:rFonts w:hint="eastAsia" w:ascii="宋体" w:hAnsi="宋体" w:eastAsia="宋体" w:cs="宋体"/>
          <w:b w:val="0"/>
          <w:bCs w:val="0"/>
          <w:i w:val="0"/>
          <w:sz w:val="28"/>
          <w:szCs w:val="28"/>
        </w:rPr>
        <w:t>1宿舍建设标准</w:t>
      </w:r>
    </w:p>
    <w:p w14:paraId="059FE0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为确保现场工人生活条件符合卫生和安全要求，我方将按照以下标准进行宿舍建设：</w:t>
      </w:r>
    </w:p>
    <w:p w14:paraId="5AE739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宿舍采用彩钢夹芯板搭建，具备良好的隔热、隔音性能；</w:t>
      </w:r>
    </w:p>
    <w:p w14:paraId="0D37E13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每间宿舍面积不少于30平方米，容纳人数不超过10人，人均使用面积不低于2.5平方米；</w:t>
      </w:r>
    </w:p>
    <w:p w14:paraId="382720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室内配置单人床铺、储物柜等基础家具，确保每位工人都有独立的存放空间；</w:t>
      </w:r>
    </w:p>
    <w:p w14:paraId="7BFCAD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宿舍内安装吊扇或空调设备，保证夏季通风降温效果；</w:t>
      </w:r>
    </w:p>
    <w:p w14:paraId="11456FA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配备必要的照明设施，线路布置规范整齐，无安全隐患；</w:t>
      </w:r>
    </w:p>
    <w:p w14:paraId="694AAD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宿舍门窗齐全，具备防盗功能，且能有效防蚊虫进入。</w:t>
      </w:r>
    </w:p>
    <w:p w14:paraId="620E2F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为规范宿舍管理，我方将制定并执行以下制度：</w:t>
      </w:r>
    </w:p>
    <w:p w14:paraId="1B58237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制定符合国家及行业现行相关标准要求的宿舍管理制度，明确入住、退宿流程及相关注意事项；</w:t>
      </w:r>
    </w:p>
    <w:p w14:paraId="26C4021E">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指定专人负责宿舍日常管理，包括卫生清洁、秩序维护及设施维修等；</w:t>
      </w:r>
    </w:p>
    <w:p w14:paraId="25CCB31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实施每日巡查制度，检查宿舍内是否有违规用电、用火等情况，及时消除安全隐患；</w:t>
      </w:r>
    </w:p>
    <w:p w14:paraId="1BD7880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确保宿舍内外干净整洁，垃圾集中投放至指定区域，严禁随意丢弃；</w:t>
      </w:r>
    </w:p>
    <w:p w14:paraId="40E86D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定期对宿舍进行消毒处理，防止疾病传播，保障工人健康；</w:t>
      </w:r>
    </w:p>
    <w:p w14:paraId="3789F4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建立工人反馈机制，收集意见和建议，不断优化宿舍管理服务。</w:t>
      </w:r>
    </w:p>
    <w:p w14:paraId="2650C6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为确保宿舍区的安全性，采取以下具体措施：</w:t>
      </w:r>
    </w:p>
    <w:p w14:paraId="32B845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在宿舍周围设置消防器材，如灭火器、消防水带，并定期检查其有效性；</w:t>
      </w:r>
    </w:p>
    <w:p w14:paraId="78A6AE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安装临时供电设施，采用三相五线制布线方式，确保用电安全；</w:t>
      </w:r>
    </w:p>
    <w:p w14:paraId="36A413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设置夜间值班人员，24小时值守，应对突发情况；</w:t>
      </w:r>
    </w:p>
    <w:p w14:paraId="76B7E2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严格管控易燃易爆物品，禁止在宿舍内存放或使用；</w:t>
      </w:r>
    </w:p>
    <w:p w14:paraId="4EE91D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开展安全教育活动，提高工人安全意识，普及防火防盗知识；</w:t>
      </w:r>
    </w:p>
    <w:p w14:paraId="75A91C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遇到恶劣天气时，提前做好防范措施，加固宿舍结构，防止倒塌或损害。</w:t>
      </w:r>
    </w:p>
    <w:p w14:paraId="29CB5CC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3" w:name="_Toc256002320"/>
      <w:r>
        <w:rPr>
          <w:rFonts w:hint="eastAsia" w:cs="宋体"/>
          <w:b w:val="0"/>
          <w:bCs w:val="0"/>
          <w:i w:val="0"/>
          <w:sz w:val="28"/>
          <w:szCs w:val="28"/>
          <w:lang w:val="en-US" w:eastAsia="zh-CN"/>
        </w:rPr>
        <w:t>5.2.6</w:t>
      </w:r>
      <w:r>
        <w:rPr>
          <w:rFonts w:hint="eastAsia" w:ascii="宋体" w:hAnsi="宋体" w:eastAsia="宋体" w:cs="宋体"/>
          <w:b w:val="0"/>
          <w:bCs w:val="0"/>
          <w:i w:val="0"/>
          <w:sz w:val="28"/>
          <w:szCs w:val="28"/>
        </w:rPr>
        <w:t>施工现场食堂管理措施</w:t>
      </w:r>
      <w:bookmarkEnd w:id="273"/>
    </w:p>
    <w:p w14:paraId="2A18B6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5.2.6.1</w:t>
      </w:r>
      <w:r>
        <w:rPr>
          <w:rFonts w:hint="eastAsia" w:ascii="宋体" w:hAnsi="宋体" w:eastAsia="宋体" w:cs="宋体"/>
          <w:b w:val="0"/>
          <w:bCs w:val="0"/>
          <w:i w:val="0"/>
          <w:sz w:val="28"/>
          <w:szCs w:val="28"/>
        </w:rPr>
        <w:t>食堂建设与布局标准</w:t>
      </w:r>
    </w:p>
    <w:p w14:paraId="13CABD6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为确保现场工人生活条件符合卫生标准，我方将在施工现场搭建临时食堂。食堂的选址将避开施工区域，并确保通风、采光良好，同时便于废水排放及垃圾处理。</w:t>
      </w:r>
    </w:p>
    <w:p w14:paraId="33F896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食堂面积应根据现场实际需求进行规划，设置独立的操作间、储藏间及用餐区。</w:t>
      </w:r>
    </w:p>
    <w:p w14:paraId="0DCB19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操作间应配备不锈钢工作台、洗菜池、蒸饭柜等必要设施，地面需铺设防滑瓷砖并有良好的排水系统。</w:t>
      </w:r>
    </w:p>
    <w:p w14:paraId="4464B6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储藏间用于存放食材，应保持干燥、通风，避免阳光直射，防止食物变质。</w:t>
      </w:r>
    </w:p>
    <w:p w14:paraId="029580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用餐区设置足够的餐桌椅，保证工人用餐时的舒适度，并定期清洁消毒。</w:t>
      </w:r>
    </w:p>
    <w:p w14:paraId="535006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5.2.6.2</w:t>
      </w:r>
      <w:r>
        <w:rPr>
          <w:rFonts w:hint="eastAsia" w:ascii="宋体" w:hAnsi="宋体" w:eastAsia="宋体" w:cs="宋体"/>
          <w:b w:val="0"/>
          <w:bCs w:val="0"/>
          <w:i w:val="0"/>
          <w:sz w:val="28"/>
          <w:szCs w:val="28"/>
        </w:rPr>
        <w:t>食品安全管理制度</w:t>
      </w:r>
    </w:p>
    <w:p w14:paraId="631E99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为保障工人饮食安全，我们将严格执行食品安全管理规定。</w:t>
      </w:r>
    </w:p>
    <w:p w14:paraId="6A92B8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食堂工作人员必须持有健康证，每日上岗前接受健康检查。</w:t>
      </w:r>
    </w:p>
    <w:p w14:paraId="0E7986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所有食材采购均来自正规渠道，提供合格证明文件，并建立详细的采购记录台账。</w:t>
      </w:r>
    </w:p>
    <w:p w14:paraId="1D6970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食材存储应分类分区，生熟分开，避免交叉污染。</w:t>
      </w:r>
    </w:p>
    <w:p w14:paraId="6E5B79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制定食品加工流程标准，确保烹饪过程卫生安全，成品留样时间不少于48小时。</w:t>
      </w:r>
    </w:p>
    <w:p w14:paraId="622DD1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食堂每天在用餐前后进行全面清洁，确保操作间、储藏间及用餐区无油污、无积水。</w:t>
      </w:r>
    </w:p>
    <w:p w14:paraId="46891F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餐厨废弃物实行分类管理，设立专用垃圾桶，及时清运至指定垃圾消纳场。</w:t>
      </w:r>
    </w:p>
    <w:p w14:paraId="030F63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定期对食堂设备进行维护保养，检查水电气管道是否存在泄漏问题，确保使用安全。</w:t>
      </w:r>
    </w:p>
    <w:p w14:paraId="534953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在食堂醒目位置张贴符合国家及行业现行相关标准要求和符合国家及行业现行相关标准要求，提醒工作人员严格遵守相关要求。</w:t>
      </w:r>
    </w:p>
    <w:p w14:paraId="66F59A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5.2.6.3</w:t>
      </w:r>
      <w:r>
        <w:rPr>
          <w:rFonts w:hint="eastAsia" w:ascii="宋体" w:hAnsi="宋体" w:eastAsia="宋体" w:cs="宋体"/>
          <w:b w:val="0"/>
          <w:bCs w:val="0"/>
          <w:i w:val="0"/>
          <w:sz w:val="28"/>
          <w:szCs w:val="28"/>
        </w:rPr>
        <w:t>文明施工与环境保护</w:t>
      </w:r>
    </w:p>
    <w:p w14:paraId="1E13647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施工期间食堂产生的废水需经过隔油池处理后方可排放，避免污染周边环境。</w:t>
      </w:r>
    </w:p>
    <w:p w14:paraId="3A39B4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垃圾处理严格按照当地环保部门的规定执行，分类收集并妥善处置。</w:t>
      </w:r>
    </w:p>
    <w:p w14:paraId="614CB9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控制食堂油烟排放，安装高效油烟净化设备，确保符合国家排放标准。</w:t>
      </w:r>
    </w:p>
    <w:p w14:paraId="4795E8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加强对食堂工作人员的文明施工教育，确保其行为符合项目整体形象要求。</w:t>
      </w:r>
    </w:p>
    <w:p w14:paraId="2D5FE73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4" w:name="_Toc256002321"/>
      <w:r>
        <w:rPr>
          <w:rFonts w:hint="eastAsia" w:cs="宋体"/>
          <w:b w:val="0"/>
          <w:bCs w:val="0"/>
          <w:i w:val="0"/>
          <w:sz w:val="28"/>
          <w:szCs w:val="28"/>
          <w:lang w:val="en-US" w:eastAsia="zh-CN"/>
        </w:rPr>
        <w:t>5.2.7</w:t>
      </w:r>
      <w:r>
        <w:rPr>
          <w:rFonts w:hint="eastAsia" w:ascii="宋体" w:hAnsi="宋体" w:eastAsia="宋体" w:cs="宋体"/>
          <w:b w:val="0"/>
          <w:bCs w:val="0"/>
          <w:i w:val="0"/>
          <w:sz w:val="28"/>
          <w:szCs w:val="28"/>
        </w:rPr>
        <w:t>施工现场厕所管理措施</w:t>
      </w:r>
      <w:bookmarkEnd w:id="274"/>
    </w:p>
    <w:p w14:paraId="6B377A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5.2.7.1</w:t>
      </w:r>
      <w:r>
        <w:rPr>
          <w:rFonts w:hint="eastAsia" w:ascii="宋体" w:hAnsi="宋体" w:eastAsia="宋体" w:cs="宋体"/>
          <w:b w:val="0"/>
          <w:bCs w:val="0"/>
          <w:i w:val="0"/>
          <w:sz w:val="28"/>
          <w:szCs w:val="28"/>
        </w:rPr>
        <w:t>厕所建设标准</w:t>
      </w:r>
    </w:p>
    <w:p w14:paraId="46979A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为确保施工现场厕所符合卫生和安全要求，我们将按照以下标准进行建设和维护：</w:t>
      </w:r>
    </w:p>
    <w:p w14:paraId="5C0299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厕所位置选择在远离食品加工区和饮用水源的位置，且便于工人使用；</w:t>
      </w:r>
    </w:p>
    <w:p w14:paraId="2E980A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厕所内部墙面采用磁砖铺设，保证易于清洁，并设置手动或自动冲刷设备及洗手盆；</w:t>
      </w:r>
    </w:p>
    <w:p w14:paraId="495251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厕所结构牢固，通风良好，采光充足，避免积水和异味产生；</w:t>
      </w:r>
    </w:p>
    <w:p w14:paraId="37CE15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每个厕位配备独立隔断，保护工人隐私。</w:t>
      </w:r>
    </w:p>
    <w:p w14:paraId="342DE4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为保证厕所的正常使用和环境卫生，制定以下管理措施：</w:t>
      </w:r>
    </w:p>
    <w:p w14:paraId="436EF1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安排专职人员负责厕所的日常管理和清洁工作，每日至少进行三次清理并做好记录；</w:t>
      </w:r>
    </w:p>
    <w:p w14:paraId="349F7D6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确保冲水系统正常运行，及时补充洗手液、纸巾等用品；</w:t>
      </w:r>
    </w:p>
    <w:p w14:paraId="71BC76E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定期对厕所进行消毒处理，预防疾病传播；</w:t>
      </w:r>
    </w:p>
    <w:p w14:paraId="32FB54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设置文明如厕宣传牌，引导工人养成良好的卫生习惯。</w:t>
      </w:r>
    </w:p>
    <w:p w14:paraId="0A889F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5.2.7.2</w:t>
      </w:r>
      <w:r>
        <w:rPr>
          <w:rFonts w:hint="eastAsia" w:ascii="宋体" w:hAnsi="宋体" w:eastAsia="宋体" w:cs="宋体"/>
          <w:b w:val="0"/>
          <w:bCs w:val="0"/>
          <w:i w:val="0"/>
          <w:sz w:val="28"/>
          <w:szCs w:val="28"/>
        </w:rPr>
        <w:t>厕所拆除计划</w:t>
      </w:r>
    </w:p>
    <w:p w14:paraId="31CBBE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工程竣工后，我们将严格按照以下流程拆除施工现场厕所：</w:t>
      </w:r>
    </w:p>
    <w:p w14:paraId="219531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在工程竣工前7天内完成厕所的彻底清理和消毒工作；</w:t>
      </w:r>
    </w:p>
    <w:p w14:paraId="37ADA40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拆除材料分类收集，运至指定消纳场处理；</w:t>
      </w:r>
    </w:p>
    <w:p w14:paraId="11855A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确保拆除过程中不对周边环境造成污染或破坏。</w:t>
      </w:r>
    </w:p>
    <w:p w14:paraId="23CB97A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5" w:name="_Toc256002322"/>
      <w:r>
        <w:rPr>
          <w:rFonts w:hint="eastAsia" w:cs="宋体"/>
          <w:b w:val="0"/>
          <w:bCs w:val="0"/>
          <w:i w:val="0"/>
          <w:sz w:val="28"/>
          <w:szCs w:val="28"/>
          <w:lang w:val="en-US" w:eastAsia="zh-CN"/>
        </w:rPr>
        <w:t>5.2.8</w:t>
      </w:r>
      <w:r>
        <w:rPr>
          <w:rFonts w:hint="eastAsia" w:ascii="宋体" w:hAnsi="宋体" w:eastAsia="宋体" w:cs="宋体"/>
          <w:b w:val="0"/>
          <w:bCs w:val="0"/>
          <w:i w:val="0"/>
          <w:sz w:val="28"/>
          <w:szCs w:val="28"/>
        </w:rPr>
        <w:t>施工现场垃圾处理措施</w:t>
      </w:r>
      <w:bookmarkEnd w:id="275"/>
    </w:p>
    <w:p w14:paraId="4C323A3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5.2.8.1</w:t>
      </w:r>
      <w:r>
        <w:rPr>
          <w:rFonts w:hint="eastAsia" w:ascii="宋体" w:hAnsi="宋体" w:eastAsia="宋体" w:cs="宋体"/>
          <w:b w:val="0"/>
          <w:bCs w:val="0"/>
          <w:i w:val="0"/>
          <w:sz w:val="28"/>
          <w:szCs w:val="28"/>
        </w:rPr>
        <w:t>垃圾分类要求</w:t>
      </w:r>
    </w:p>
    <w:p w14:paraId="732198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垃圾的规范化管理，我们将严格执行垃圾分类制度。建筑垃圾与生活垃圾需分类存放，并设立明确的标识牌以区分不同类型的垃圾存放区域。建筑垃圾主要包括混凝土碎块、砖瓦碎块等，集中存放在指定的硬质围挡区域内，避免二次污染。生活垃圾则由专门的生活区垃圾桶收集，日产日清，确保现场无异味残留。所有垃圾均需按类别定点堆放，并采取防风、防雨措施，防止散落和渗漏。</w:t>
      </w:r>
    </w:p>
    <w:p w14:paraId="6CCC41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垃圾清运工作严格按照计划执行，确保及时清理现场垃圾。建筑垃圾将在每日施工结束后统一收集，装载至密闭运输车辆中，运送至指定的建筑垃圾消纳场。生活垃圾每日定时由专业环卫人员负责清理，采用密闭容器运输至城市生活垃圾处理中心。垃圾清运过程中，车辆需保持清洁，避免遗洒造成道路污染。每次清运后，将对现场垃圾存放点进行冲洗和消毒处理，保持环境卫生整洁。</w:t>
      </w:r>
    </w:p>
    <w:p w14:paraId="29910A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在垃圾处理过程中，我们将严格遵守国家及地方关于环境保护的相关规定，采取有效措施防止污染。建筑垃圾堆放区设置防尘网覆盖，减少扬尘对周边环境的影响。垃圾清运车辆进出施工现场时，需经过洗车池清洗轮胎和车身，防止泥土带出污染公共道路。对于液体类废弃物，如清洗设备产生的废水，将通过专用管道输送至临时沉淀池，经处理后达标排放。固体废弃物严禁随意倾倒，必须按照环保部门要求分类处置，实现资源的最大化循环利用。</w:t>
      </w:r>
      <w:bookmarkStart w:id="276" w:name="_Toc256002323"/>
    </w:p>
    <w:p w14:paraId="082C0D5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1"/>
        <w:rPr>
          <w:rFonts w:hint="eastAsia" w:ascii="宋体" w:hAnsi="宋体" w:eastAsia="宋体" w:cs="宋体"/>
          <w:b w:val="0"/>
          <w:bCs w:val="0"/>
          <w:i w:val="0"/>
          <w:sz w:val="28"/>
          <w:szCs w:val="28"/>
        </w:rPr>
      </w:pPr>
      <w:r>
        <w:rPr>
          <w:rFonts w:hint="eastAsia" w:ascii="宋体" w:hAnsi="宋体" w:eastAsia="宋体" w:cs="宋体"/>
          <w:b w:val="0"/>
          <w:bCs w:val="0"/>
          <w:i w:val="0"/>
          <w:sz w:val="28"/>
          <w:szCs w:val="28"/>
          <w:lang w:val="en-US" w:eastAsia="zh-CN"/>
        </w:rPr>
        <w:t>5.3</w:t>
      </w:r>
      <w:r>
        <w:rPr>
          <w:rFonts w:hint="eastAsia" w:ascii="宋体" w:hAnsi="宋体" w:eastAsia="宋体" w:cs="宋体"/>
          <w:b w:val="0"/>
          <w:bCs w:val="0"/>
          <w:i w:val="0"/>
          <w:sz w:val="28"/>
          <w:szCs w:val="28"/>
        </w:rPr>
        <w:t>施工扬尘污染防治技术措施</w:t>
      </w:r>
      <w:bookmarkEnd w:id="276"/>
      <w:bookmarkStart w:id="277" w:name="_Toc256002324"/>
    </w:p>
    <w:p w14:paraId="1653B4BD">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outlineLvl w:val="2"/>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5.3.1</w:t>
      </w:r>
      <w:r>
        <w:rPr>
          <w:rFonts w:hint="eastAsia" w:ascii="宋体" w:hAnsi="宋体" w:eastAsia="宋体" w:cs="宋体"/>
          <w:b w:val="0"/>
          <w:bCs w:val="0"/>
          <w:i w:val="0"/>
          <w:sz w:val="28"/>
          <w:szCs w:val="28"/>
        </w:rPr>
        <w:t>施工现场扬尘源识别与分类管控</w:t>
      </w:r>
      <w:bookmarkEnd w:id="277"/>
    </w:p>
    <w:p w14:paraId="2D91CAC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5.3.1.1</w:t>
      </w:r>
      <w:r>
        <w:rPr>
          <w:rFonts w:hint="eastAsia" w:ascii="宋体" w:hAnsi="宋体" w:eastAsia="宋体" w:cs="宋体"/>
          <w:b w:val="0"/>
          <w:bCs w:val="0"/>
          <w:i w:val="0"/>
          <w:sz w:val="28"/>
          <w:szCs w:val="28"/>
        </w:rPr>
        <w:t>扬尘源识别</w:t>
      </w:r>
    </w:p>
    <w:p w14:paraId="52BE13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根据本项目施工范围及现场环境特点，我们将重点对以下主要扬尘源进行识别和分析：</w:t>
      </w:r>
    </w:p>
    <w:p w14:paraId="6ED648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方开挖及回填作业过程中产生的扬尘；</w:t>
      </w:r>
    </w:p>
    <w:p w14:paraId="116F91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建筑材料（如砂石、水泥等）装卸、运输和堆放时的粉尘释放；</w:t>
      </w:r>
    </w:p>
    <w:p w14:paraId="5FD41F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混凝土搅拌及浇筑过程中可能产生的微细颗粒物；</w:t>
      </w:r>
    </w:p>
    <w:p w14:paraId="1A80B2A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施工车辆频繁进出导致道路积尘飞扬。针对上述各类扬尘源，我们将采取针对性措施，从源头上减少扬尘污染的发生。</w:t>
      </w:r>
    </w:p>
    <w:p w14:paraId="752889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为确保扬尘防控工作的系统性和有效性，我们设计了以下关键流程环节：</w:t>
      </w:r>
    </w:p>
    <w:p w14:paraId="63040FC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扬尘监测：通过设立扬尘监测点，实时监控现场PM10浓度，确保数据准确性；</w:t>
      </w:r>
    </w:p>
    <w:p w14:paraId="1EDA37B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预警响应：当监测值超过设定阈值时，立即启动应急响应机制，加强洒水频次或暂停相关作业；</w:t>
      </w:r>
    </w:p>
    <w:p w14:paraId="767D7D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措施落实：由专职环保人员负责监督各项防尘措施的执行情况，并做好记录；</w:t>
      </w:r>
    </w:p>
    <w:p w14:paraId="6C6396E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效果评估：定期对扬尘防控效果进行检查和评估，及时调整优化方案。</w:t>
      </w:r>
    </w:p>
    <w:p w14:paraId="71A59D1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8" w:name="_Toc256002325"/>
      <w:r>
        <w:rPr>
          <w:rFonts w:hint="eastAsia" w:cs="宋体"/>
          <w:b w:val="0"/>
          <w:bCs w:val="0"/>
          <w:i w:val="0"/>
          <w:sz w:val="28"/>
          <w:szCs w:val="28"/>
          <w:lang w:val="en-US" w:eastAsia="zh-CN"/>
        </w:rPr>
        <w:t>5.3.2</w:t>
      </w:r>
      <w:r>
        <w:rPr>
          <w:rFonts w:hint="eastAsia" w:ascii="宋体" w:hAnsi="宋体" w:eastAsia="宋体" w:cs="宋体"/>
          <w:b w:val="0"/>
          <w:bCs w:val="0"/>
          <w:i w:val="0"/>
          <w:sz w:val="28"/>
          <w:szCs w:val="28"/>
        </w:rPr>
        <w:t>施工现场洒水降尘措施</w:t>
      </w:r>
      <w:bookmarkEnd w:id="278"/>
    </w:p>
    <w:p w14:paraId="20459B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5.3.2.1</w:t>
      </w:r>
      <w:r>
        <w:rPr>
          <w:rFonts w:hint="eastAsia" w:ascii="宋体" w:hAnsi="宋体" w:eastAsia="宋体" w:cs="宋体"/>
          <w:b w:val="0"/>
          <w:bCs w:val="0"/>
          <w:i w:val="0"/>
          <w:sz w:val="28"/>
          <w:szCs w:val="28"/>
        </w:rPr>
        <w:t>洒水降尘设备配置</w:t>
      </w:r>
    </w:p>
    <w:p w14:paraId="179409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扬尘得到有效控制，我方将配备专用洒水设备。具体包括但不限于手持式洒水壶、移动式洒水车等，用于场内道路、裸露土堆及施工区域的洒水作业。上述设备将根据现场实际需求进行合理调配，确保设备运行状态良好并定期维护。</w:t>
      </w:r>
    </w:p>
    <w:p w14:paraId="6E4E32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5.3.2.2</w:t>
      </w:r>
      <w:r>
        <w:rPr>
          <w:rFonts w:hint="eastAsia" w:ascii="宋体" w:hAnsi="宋体" w:eastAsia="宋体" w:cs="宋体"/>
          <w:b w:val="0"/>
          <w:bCs w:val="0"/>
          <w:i w:val="0"/>
          <w:sz w:val="28"/>
          <w:szCs w:val="28"/>
        </w:rPr>
        <w:t>洒水降尘操作流程</w:t>
      </w:r>
    </w:p>
    <w:p w14:paraId="25DA4E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洒水降尘工作将按照以下步骤实施：</w:t>
      </w:r>
    </w:p>
    <w:p w14:paraId="00B748D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开工前，检查洒水设备是否处于正常工作状态；</w:t>
      </w:r>
    </w:p>
    <w:p w14:paraId="636B876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在施工场地内的主要通道和易起尘区域进行每日定时洒水，具体频率视天气状况而定，晴天时每2小时洒水一次，雨天减少或暂停洒水；</w:t>
      </w:r>
    </w:p>
    <w:p w14:paraId="51B6F4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混凝土浇筑、材料装卸及清理过程中增加洒水频次，防止粉尘扩散；</w:t>
      </w:r>
    </w:p>
    <w:p w14:paraId="123AC0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安排专人负责洒水降尘工作，并建立洒水记录台账，确保责任落实到位。</w:t>
      </w:r>
    </w:p>
    <w:p w14:paraId="733A05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5.3.2.3</w:t>
      </w:r>
      <w:r>
        <w:rPr>
          <w:rFonts w:hint="eastAsia" w:ascii="宋体" w:hAnsi="宋体" w:eastAsia="宋体" w:cs="宋体"/>
          <w:b w:val="0"/>
          <w:bCs w:val="0"/>
          <w:i w:val="0"/>
          <w:sz w:val="28"/>
          <w:szCs w:val="28"/>
        </w:rPr>
        <w:t>洒水降尘效果评估</w:t>
      </w:r>
    </w:p>
    <w:p w14:paraId="4E6F35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洒水降尘措施的有效性，我方将定期对施工现场空气质量进行监测，重点关注扬尘浓度变化。如发现扬尘超标，立即调整洒水频次或扩大洒水范围，直至达到预期效果。同时，接受监理人及相关部门的监督检查，及时整改发现的问题，确保扬尘治理达标。</w:t>
      </w:r>
    </w:p>
    <w:p w14:paraId="46ED384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79" w:name="_Toc256002326"/>
      <w:r>
        <w:rPr>
          <w:rFonts w:hint="eastAsia" w:cs="宋体"/>
          <w:b w:val="0"/>
          <w:bCs w:val="0"/>
          <w:i w:val="0"/>
          <w:sz w:val="28"/>
          <w:szCs w:val="28"/>
          <w:lang w:val="en-US" w:eastAsia="zh-CN"/>
        </w:rPr>
        <w:t>5.3.3</w:t>
      </w:r>
      <w:r>
        <w:rPr>
          <w:rFonts w:hint="eastAsia" w:ascii="宋体" w:hAnsi="宋体" w:eastAsia="宋体" w:cs="宋体"/>
          <w:b w:val="0"/>
          <w:bCs w:val="0"/>
          <w:i w:val="0"/>
          <w:sz w:val="28"/>
          <w:szCs w:val="28"/>
        </w:rPr>
        <w:t>施工现场防尘网覆盖措施</w:t>
      </w:r>
      <w:bookmarkEnd w:id="279"/>
    </w:p>
    <w:p w14:paraId="4F1478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5.3.3.1</w:t>
      </w:r>
      <w:r>
        <w:rPr>
          <w:rFonts w:hint="eastAsia" w:ascii="宋体" w:hAnsi="宋体" w:eastAsia="宋体" w:cs="宋体"/>
          <w:b w:val="0"/>
          <w:bCs w:val="0"/>
          <w:i w:val="0"/>
          <w:sz w:val="28"/>
          <w:szCs w:val="28"/>
        </w:rPr>
        <w:t>防尘网材质要求</w:t>
      </w:r>
    </w:p>
    <w:p w14:paraId="0863F8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选用符合国家现行标准的密目式防尘网，确保其网格密度不低于2000目/100平方厘米。防尘网应具备良好的耐候性和抗老化性能，能够适应施工期间的各种天气条件。同时，所选材料需满足环保要求，并取得相关认证证书。在采购和使用过程中，我们将严格检查防尘网的质量证明文件，确保其符合设计和规范要求。</w:t>
      </w:r>
    </w:p>
    <w:p w14:paraId="110962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针对本项目的具体特点，我们对以下主要区域进行防尘网覆盖：</w:t>
      </w:r>
    </w:p>
    <w:p w14:paraId="236BEE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裸露土方：对于尚未开发的场地和临时堆放的土方，采用绿色密目防尘网进行全覆盖，确保无裸露区域。</w:t>
      </w:r>
    </w:p>
    <w:p w14:paraId="1ADD97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建筑垃圾：建筑垃圾堆放区采用蓝色密目防尘网进行封闭覆盖，并定期清理外运。</w:t>
      </w:r>
    </w:p>
    <w:p w14:paraId="7C32CF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边坡防护：施工场地内所有边坡均采取防尘网覆盖措施，防止水土流失和扬尘产生。</w:t>
      </w:r>
    </w:p>
    <w:p w14:paraId="7FE15D9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在实施前，我们将根据现场实际情况绘制详细的覆盖区域图，明确各区域的尺寸、位置及覆盖方式，确保全面覆盖且不留死角。</w:t>
      </w:r>
    </w:p>
    <w:p w14:paraId="4223F0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防尘网的安装和维护严格按照以下步骤执行：</w:t>
      </w:r>
    </w:p>
    <w:p w14:paraId="03266F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安装流程：首先清理待覆盖区域，确保表面平整无杂物；然后按照设计图纸铺设防尘网，使用U型卡钉或专用固定件固定，间距控制在1米以内，确保牢固稳定。</w:t>
      </w:r>
    </w:p>
    <w:p w14:paraId="691485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日常维护：安排专职人员每日巡查防尘网覆盖情况，发现破损或松动及时修复或更换；遇强风等恶劣天气增加巡查频率，确保防尘网始终处于良好状态。</w:t>
      </w:r>
    </w:p>
    <w:p w14:paraId="3A72E7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拆除管理：工程结束后，按计划有序拆除防尘网，并妥善处理废弃材料，避免二次污染。</w:t>
      </w:r>
    </w:p>
    <w:p w14:paraId="326B4B0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80" w:name="_Toc256002327"/>
      <w:r>
        <w:rPr>
          <w:rFonts w:hint="eastAsia" w:cs="宋体"/>
          <w:b w:val="0"/>
          <w:bCs w:val="0"/>
          <w:i w:val="0"/>
          <w:sz w:val="28"/>
          <w:szCs w:val="28"/>
          <w:lang w:val="en-US" w:eastAsia="zh-CN"/>
        </w:rPr>
        <w:t>5.3.4</w:t>
      </w:r>
      <w:r>
        <w:rPr>
          <w:rFonts w:hint="eastAsia" w:ascii="宋体" w:hAnsi="宋体" w:eastAsia="宋体" w:cs="宋体"/>
          <w:b w:val="0"/>
          <w:bCs w:val="0"/>
          <w:i w:val="0"/>
          <w:sz w:val="28"/>
          <w:szCs w:val="28"/>
        </w:rPr>
        <w:t>建筑垃圾扬尘控制措施</w:t>
      </w:r>
      <w:bookmarkEnd w:id="280"/>
    </w:p>
    <w:p w14:paraId="572035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5.3.4.1</w:t>
      </w:r>
      <w:r>
        <w:rPr>
          <w:rFonts w:hint="eastAsia" w:ascii="宋体" w:hAnsi="宋体" w:eastAsia="宋体" w:cs="宋体"/>
          <w:b w:val="0"/>
          <w:bCs w:val="0"/>
          <w:i w:val="0"/>
          <w:sz w:val="28"/>
          <w:szCs w:val="28"/>
        </w:rPr>
        <w:t>建筑垃圾临时存放管理</w:t>
      </w:r>
    </w:p>
    <w:p w14:paraId="3D05EE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建筑垃圾扬尘得到有效控制，我方将在施工现场设立固定的垃圾临时存放点，并在各楼层或区域设立必要的垃圾箱。所有垃圾必须在当天清除出现场，并按有关行政管理部门的规定，运送到指定的垃圾消纳场。存放点需远离施工区域及人员活动区域，避免二次扬尘污染。</w:t>
      </w:r>
    </w:p>
    <w:p w14:paraId="6C697D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采取有效措施防止离场垃圾和所有车辆造成公共道路遗洒和污染。具体措施包括但不限于：运输车辆必须具备密闭车厢，确保运输过程中无遗洒现象；车辆出场前必须进行冲洗，确保轮胎清洁，避免夹带泥土；建筑垃圾运输安排在非高峰时段，以减少对公共交通的影响。一旦发生遗洒或污染现象，我方将立即安排清扫并承担所有相关费用。</w:t>
      </w:r>
    </w:p>
    <w:p w14:paraId="411A2F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现场产生的建筑垃圾，我方将制定详细的分类处理方案，优先考虑不可再生资源的循环利用。具体措施如下：对可回收利用的建筑材料如钢筋、模板等进行分类收集并合理再利用；对不可回收的废弃物采取集中清运至指定地点处置的方式，并严格遵守地方环保部门的相关规定；定期评估建筑垃圾处理效果，确保符合环保要求。</w:t>
      </w:r>
    </w:p>
    <w:p w14:paraId="0C9D736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281" w:name="_Toc256002328"/>
      <w:r>
        <w:rPr>
          <w:rFonts w:hint="eastAsia" w:cs="宋体"/>
          <w:b w:val="0"/>
          <w:bCs w:val="0"/>
          <w:i w:val="0"/>
          <w:sz w:val="28"/>
          <w:szCs w:val="28"/>
          <w:lang w:val="en-US" w:eastAsia="zh-CN"/>
        </w:rPr>
        <w:t>5.3.5</w:t>
      </w:r>
      <w:r>
        <w:rPr>
          <w:rFonts w:hint="eastAsia" w:ascii="宋体" w:hAnsi="宋体" w:eastAsia="宋体" w:cs="宋体"/>
          <w:b w:val="0"/>
          <w:bCs w:val="0"/>
          <w:i w:val="0"/>
          <w:sz w:val="28"/>
          <w:szCs w:val="28"/>
        </w:rPr>
        <w:t>建筑材料堆放防尘措施</w:t>
      </w:r>
      <w:bookmarkEnd w:id="281"/>
    </w:p>
    <w:p w14:paraId="50D5F6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材料堆放有序且符合防尘要求，我方将根据材料类别及施工需求合理规划堆放区域。具体措施包括：按照砂石、水泥、钢筋等不同材料类型设置专门的堆放区；对易扬尘的砂石、土方等散装材料采取集中堆放，并使用防尘网进行覆盖；水泥等粉状材料存放于封闭仓库内，避免露天放置。</w:t>
      </w:r>
    </w:p>
    <w:p w14:paraId="6CFFC3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易产生扬尘的建筑材料，采取以下防尘覆盖措施：对砂石、土方等散装材料采用绿色防尘网进行全面覆盖，确保覆盖率达到100%；在大风天气或干燥季节，增加洒水频率以降低扬尘；水泥、石灰等粉状材料入库时，采取密封包装并置于干燥通风的环境中，防止受潮和粉尘扩散。</w:t>
      </w:r>
    </w:p>
    <w:p w14:paraId="20C00E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规范材料堆放管理，制定以下具体措施：安排专职材料员负责现场材料堆放管理工作，确保材料按指定位置整齐堆放；定期检查堆放情况，及时发现并处理不符合防尘要求的问题；施工结束后，立即清理多余材料，保持现场整洁。</w:t>
      </w:r>
    </w:p>
    <w:p w14:paraId="5052DCA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82" w:name="_Toc256002330"/>
      <w:r>
        <w:rPr>
          <w:rFonts w:hint="eastAsia" w:cs="宋体"/>
          <w:b w:val="0"/>
          <w:bCs w:val="0"/>
          <w:i w:val="0"/>
          <w:sz w:val="28"/>
          <w:szCs w:val="28"/>
          <w:lang w:val="en-US" w:eastAsia="zh-CN"/>
        </w:rPr>
        <w:t>5.3.6</w:t>
      </w:r>
      <w:r>
        <w:rPr>
          <w:rFonts w:hint="eastAsia" w:ascii="宋体" w:hAnsi="宋体" w:eastAsia="宋体" w:cs="宋体"/>
          <w:b w:val="0"/>
          <w:bCs w:val="0"/>
          <w:i w:val="0"/>
          <w:sz w:val="28"/>
          <w:szCs w:val="28"/>
        </w:rPr>
        <w:t>施工机械防尘措施</w:t>
      </w:r>
      <w:bookmarkEnd w:id="282"/>
    </w:p>
    <w:p w14:paraId="3BFF7B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5.3.6.1</w:t>
      </w:r>
      <w:r>
        <w:rPr>
          <w:rFonts w:hint="eastAsia" w:ascii="宋体" w:hAnsi="宋体" w:eastAsia="宋体" w:cs="宋体"/>
          <w:b w:val="0"/>
          <w:bCs w:val="0"/>
          <w:i w:val="0"/>
          <w:sz w:val="28"/>
          <w:szCs w:val="28"/>
        </w:rPr>
        <w:t>施工机械扬尘源识别与控制</w:t>
      </w:r>
    </w:p>
    <w:p w14:paraId="5F07E59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有效减少施工机械在运行过程中产生的扬尘，我们将首先对主要扬尘源进行分类识别。主要包括土方开挖、材料装卸以及施工现场运输等环节中使用的机械设备。针对这些设备，制定具体防尘措施：对于土方开挖作业，采用湿式钻机并配备专用降尘喷雾装置；对于材料装卸过程，确保所有散装物料均采用封闭方式装卸，并在装载前进行适当洒水湿润；对于现场运输车辆，在进出口设置自动冲洗装置以清除轮胎泥沙。</w:t>
      </w:r>
    </w:p>
    <w:p w14:paraId="1D8C84B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证施工机械的正常运行并降低其产生扬尘的可能性，将建立一套完善的机械维护管理制度。具体内容包括：每日开工前检查机械设备密封性及排气系统是否完好；每周组织专业技术人员对设备进行全面保养，重点清理发动机进气滤网和排气管积尘；对长期使用或故障频发的机械设备及时更换零部件或淘汰更新。此外，安排专门的操作人员接受环保知识培训，提高其对防尘工作的认识水平。</w:t>
      </w:r>
    </w:p>
    <w:p w14:paraId="7B2079F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因特殊天气或其他不可控因素导致施工现场扬尘增加，我们将立即启动应急预案。具体措施包括：迅速增加洒水频率，扩大覆盖范围；暂停高扬尘风险作业直至条件改善；对裸露地面重新覆盖防尘网或采取临时固化措施。同时加强现场巡查力度，确保各项防尘措施落实到位。</w:t>
      </w:r>
    </w:p>
    <w:p w14:paraId="0D95496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83" w:name="_Toc256002331"/>
      <w:r>
        <w:rPr>
          <w:rFonts w:hint="eastAsia" w:cs="宋体"/>
          <w:b w:val="0"/>
          <w:bCs w:val="0"/>
          <w:i w:val="0"/>
          <w:sz w:val="28"/>
          <w:szCs w:val="28"/>
          <w:lang w:val="en-US" w:eastAsia="zh-CN"/>
        </w:rPr>
        <w:t>5.3.7</w:t>
      </w:r>
      <w:r>
        <w:rPr>
          <w:rFonts w:hint="eastAsia" w:ascii="宋体" w:hAnsi="宋体" w:eastAsia="宋体" w:cs="宋体"/>
          <w:b w:val="0"/>
          <w:bCs w:val="0"/>
          <w:i w:val="0"/>
          <w:sz w:val="28"/>
          <w:szCs w:val="28"/>
        </w:rPr>
        <w:t>绿化养护与裸土覆盖防尘措施</w:t>
      </w:r>
      <w:bookmarkEnd w:id="283"/>
    </w:p>
    <w:p w14:paraId="60524A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5.3.7.1</w:t>
      </w:r>
      <w:r>
        <w:rPr>
          <w:rFonts w:hint="eastAsia" w:ascii="宋体" w:hAnsi="宋体" w:eastAsia="宋体" w:cs="宋体"/>
          <w:b w:val="0"/>
          <w:bCs w:val="0"/>
          <w:i w:val="0"/>
          <w:sz w:val="28"/>
          <w:szCs w:val="28"/>
        </w:rPr>
        <w:t>绿化养护方案制定</w:t>
      </w:r>
    </w:p>
    <w:p w14:paraId="71067B8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小型消防站建设项目的绿化区域得到有效维护，我方将根据项目现场实际情况，制定详细的绿化养护计划。具体措施包括但不限于：每日巡查绿化区域，对枯萎、病虫害植物及时清理并补种；定期浇水施肥，保障植物生长健康；在季节交替时调整养护方式，以适应气候变化对植物的影响。所有绿化养护工作均严格按照国家现行相关标准执行，确保达到预期效果。</w:t>
      </w:r>
    </w:p>
    <w:p w14:paraId="692DA8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过程中可能出现的裸露土壤问题，我方将采取覆盖防尘网的方式进行处理。选用符合国家环保要求的密目式防尘网，覆盖密度不低于800目/100平方厘米。具体实施步骤如下：划定需覆盖的裸土范围，并进行平整处理；铺设防尘网，确保边缘固定牢固，避免风吹起扬尘；定期检查防尘网覆盖情况，发现破损或移位立即修复或重新覆盖。预计开工后第15天开始实施裸土覆盖工作，持续至绿化施工完成。</w:t>
      </w:r>
    </w:p>
    <w:p w14:paraId="33652F2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有效管理绿化养护和裸土覆盖工作，我方制定了专门的工作流程图，明确各环节的责任人及时间节点。关键流程环节包括：现场勘查，确认施工区域内的绿化和裸土分布情况；编制方案，细化具体措施和所需资源；组织实施，按照计划开展绿化养护和裸土覆盖作业；验收整改，确保最终效果符合设计及规范要求。</w:t>
      </w:r>
    </w:p>
    <w:p w14:paraId="7CB8C73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84" w:name="_Toc256002332"/>
      <w:r>
        <w:rPr>
          <w:rFonts w:hint="eastAsia" w:cs="宋体"/>
          <w:b w:val="0"/>
          <w:bCs w:val="0"/>
          <w:i w:val="0"/>
          <w:sz w:val="28"/>
          <w:szCs w:val="28"/>
          <w:lang w:val="en-US" w:eastAsia="zh-CN"/>
        </w:rPr>
        <w:t>5.8</w:t>
      </w:r>
      <w:r>
        <w:rPr>
          <w:rFonts w:hint="eastAsia" w:ascii="宋体" w:hAnsi="宋体" w:eastAsia="宋体" w:cs="宋体"/>
          <w:b w:val="0"/>
          <w:bCs w:val="0"/>
          <w:i w:val="0"/>
          <w:sz w:val="28"/>
          <w:szCs w:val="28"/>
        </w:rPr>
        <w:t>扬尘监测与预警措施</w:t>
      </w:r>
      <w:bookmarkEnd w:id="284"/>
    </w:p>
    <w:p w14:paraId="08A028A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5.8.1</w:t>
      </w:r>
      <w:r>
        <w:rPr>
          <w:rFonts w:hint="eastAsia" w:ascii="宋体" w:hAnsi="宋体" w:eastAsia="宋体" w:cs="宋体"/>
          <w:b w:val="0"/>
          <w:bCs w:val="0"/>
          <w:i w:val="0"/>
          <w:sz w:val="28"/>
          <w:szCs w:val="28"/>
        </w:rPr>
        <w:t>扬尘监测设备配置</w:t>
      </w:r>
    </w:p>
    <w:p w14:paraId="37CDB6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过程中扬尘得到有效控制，我方将在施工现场配置扬尘在线监测系统。该系统包括颗粒物浓度传感器、气象参数监测仪及数据采集传输模块，用于实时监测PM2.5、PM10浓度以及风速、风向等环境参数。设备安装位置将根据施工区域布局合理分布，确保覆盖主要扬尘源点。</w:t>
      </w:r>
    </w:p>
    <w:p w14:paraId="79FEE5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测系统采集的数据将通过网络传输至后台管理系统，由专人负责数据分析和记录。我们将制定符合国家及行业现行相关标准要求的数据管理制度，明确数据记录频率为每小时一次，并对超标数据进行报警提示。一旦发现扬尘浓度超过设定阈值，系统将自动启动预警机制，并通知相关负责人采取应急措施。</w:t>
      </w:r>
    </w:p>
    <w:p w14:paraId="550ACCC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扬尘监测与预警措施的有效实施，我方将成立专门的环保管理小组，明确各岗位职责。同时，定期组织施工人员参加扬尘防控专项培训，提升全员环保意识。培训内容涵盖扬尘产生原因、监测设备使用方法及应急处理措施等。</w:t>
      </w:r>
    </w:p>
    <w:p w14:paraId="1D083A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85" w:name="_Toc256002333"/>
      <w:r>
        <w:rPr>
          <w:rFonts w:hint="eastAsia" w:ascii="宋体" w:hAnsi="宋体" w:eastAsia="宋体" w:cs="宋体"/>
          <w:b w:val="0"/>
          <w:bCs w:val="0"/>
          <w:i w:val="0"/>
          <w:sz w:val="28"/>
          <w:szCs w:val="28"/>
          <w:lang w:val="en-US" w:eastAsia="zh-CN"/>
        </w:rPr>
        <w:t>5.8.</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扬尘防治责任与检查制度</w:t>
      </w:r>
      <w:bookmarkEnd w:id="285"/>
    </w:p>
    <w:p w14:paraId="29E6CF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5.8.2.1</w:t>
      </w:r>
      <w:r>
        <w:rPr>
          <w:rFonts w:hint="eastAsia" w:ascii="宋体" w:hAnsi="宋体" w:eastAsia="宋体" w:cs="宋体"/>
          <w:b w:val="0"/>
          <w:bCs w:val="0"/>
          <w:i w:val="0"/>
          <w:sz w:val="28"/>
          <w:szCs w:val="28"/>
        </w:rPr>
        <w:t>扬尘防治责任划分</w:t>
      </w:r>
    </w:p>
    <w:p w14:paraId="33A5AA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扬尘得到有效控制，我方将建立完善的扬尘防治责任体系。具体责任划分如下：项目经理作为扬尘防治的第一责任人，负责总体协调和监督。技术负责人制定详细的扬尘防治技术方案，并指导施工人员落实。安全管理负责人及专职安全员负责施工现场扬尘防治措施的执行与检查。施工员在日常工作中需确保扬尘防治措施融入具体施工环节。质量员对扬尘防治效果进行定期评估，确保符合相关标准。后勤保障人员负责现场洒水降尘、车辆冲洗等后勤支持工作。</w:t>
      </w:r>
    </w:p>
    <w:p w14:paraId="09EA78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扬尘防治检查工作将分为日常检查、周检和月度综合检查三个层次。日常检查由施工员和安全员完成，重点检查现场洒水情况和裸土覆盖是否到位；周检由质量管理负责人带队开展，全面评估扬尘防治措施落实情况并形成整改意见；月度综合检查由项目经理亲自组织，邀请监理人参与，确保各项措施有效执行并对检查结果进行通报。</w:t>
      </w:r>
    </w:p>
    <w:p w14:paraId="16545D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扬尘防治纳入绩效考核体系，通过奖优罚劣推动责任落实。具体措施包括：每月对各岗位扬尘防治职责履行情况进行评定，表现优秀的个人给予表扬；对于未按要求落实措施的岗位，及时指出问题并限期整改。同时，针对扬尘防治中的薄弱环节，持续完善管理制度和技术方案，逐步形成闭环管理。</w:t>
      </w:r>
    </w:p>
    <w:p w14:paraId="5FFF1E01">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86" w:name="_Toc256002334"/>
      <w:r>
        <w:rPr>
          <w:rFonts w:hint="eastAsia" w:cs="宋体"/>
          <w:b w:val="0"/>
          <w:bCs w:val="0"/>
          <w:i w:val="0"/>
          <w:sz w:val="28"/>
          <w:szCs w:val="28"/>
          <w:lang w:val="en-US" w:eastAsia="zh-CN"/>
        </w:rPr>
        <w:t>5.4</w:t>
      </w:r>
      <w:r>
        <w:rPr>
          <w:rFonts w:hint="eastAsia" w:ascii="宋体" w:hAnsi="宋体" w:eastAsia="宋体" w:cs="宋体"/>
          <w:b w:val="0"/>
          <w:bCs w:val="0"/>
          <w:i w:val="0"/>
          <w:sz w:val="28"/>
          <w:szCs w:val="28"/>
        </w:rPr>
        <w:t>施工噪声与振动控制措施</w:t>
      </w:r>
      <w:bookmarkEnd w:id="286"/>
    </w:p>
    <w:p w14:paraId="4D90DF6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87" w:name="_Toc256002335"/>
      <w:r>
        <w:rPr>
          <w:rFonts w:hint="eastAsia" w:cs="宋体"/>
          <w:b w:val="0"/>
          <w:bCs w:val="0"/>
          <w:i w:val="0"/>
          <w:sz w:val="28"/>
          <w:szCs w:val="28"/>
          <w:lang w:val="en-US" w:eastAsia="zh-CN"/>
        </w:rPr>
        <w:t>5.4.1</w:t>
      </w:r>
      <w:r>
        <w:rPr>
          <w:rFonts w:hint="eastAsia" w:ascii="宋体" w:hAnsi="宋体" w:eastAsia="宋体" w:cs="宋体"/>
          <w:b w:val="0"/>
          <w:bCs w:val="0"/>
          <w:i w:val="0"/>
          <w:sz w:val="28"/>
          <w:szCs w:val="28"/>
        </w:rPr>
        <w:t>施工噪声源识别与分类</w:t>
      </w:r>
      <w:bookmarkEnd w:id="287"/>
    </w:p>
    <w:p w14:paraId="350A26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5.4.1.1</w:t>
      </w:r>
      <w:r>
        <w:rPr>
          <w:rFonts w:hint="eastAsia" w:ascii="宋体" w:hAnsi="宋体" w:eastAsia="宋体" w:cs="宋体"/>
          <w:b w:val="0"/>
          <w:bCs w:val="0"/>
          <w:i w:val="0"/>
          <w:sz w:val="28"/>
          <w:szCs w:val="28"/>
        </w:rPr>
        <w:t>施工机械噪声源识别</w:t>
      </w:r>
    </w:p>
    <w:p w14:paraId="118EB6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机械是本项目中主要的噪声源之一，其特征为高频率、高强度。具体包括手持电动工具（如电钻、切割机、角磨机等）、焊接设备（如电焊机）、测量仪器（如水准仪、经纬仪）以及小型运输工具（如三轮车、小型货车）。这些设备在使用过程中会产生不同程度的噪声，需逐一识别并明确其产生原因。例如，切割机和角磨机因高速旋转部件而产生较大的机械噪声；焊接设备则由于电流通过时产生的电磁噪声较为显著。</w:t>
      </w:r>
    </w:p>
    <w:p w14:paraId="563769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工艺本身也会引发一定的噪声，特别是在涉及混凝土浇筑、墙体砌筑、装饰装修阶段。例如，在建筑主体结构施工过程中，混凝土振捣棒的高频振动会形成持续性噪声；在室内外装饰装修阶段，腻子打磨、墙面处理等操作将导致机械摩擦声。此外，给排水管道安装、通风空调系统调试等工序中也存在设备启停或压力释放时的瞬时噪声。</w:t>
      </w:r>
    </w:p>
    <w:p w14:paraId="65D9DB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根据施工阶段的不同，我们将噪声源分为以下几类：</w:t>
      </w:r>
    </w:p>
    <w:p w14:paraId="784BE8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基础施工阶段噪声，主要来源于挖掘、土方运输等活动，典型设备为挖掘机、运输车辆。</w:t>
      </w:r>
    </w:p>
    <w:p w14:paraId="70A2C3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主体结构施工阶段噪声，集中在混凝土浇筑、模板拆除环节，典型设备为振捣棒、起重机。</w:t>
      </w:r>
    </w:p>
    <w:p w14:paraId="206A51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装饰装修阶段噪声，以墙面处理、地面铺设为主，典型设备为切割机、砂光机。</w:t>
      </w:r>
    </w:p>
    <w:p w14:paraId="4E85DDD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设备安装调试阶段噪声，涉及通风空调、弱电系统的安装调试，典型设备为空调主机、弱电测试仪。</w:t>
      </w:r>
    </w:p>
    <w:p w14:paraId="32366A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以上分类遵循各施工阶段的特点及主要设备类型进行划分，便于后续制定针对性的控制措施。</w:t>
      </w:r>
    </w:p>
    <w:p w14:paraId="5858C5D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88" w:name="_Toc256002336"/>
      <w:r>
        <w:rPr>
          <w:rFonts w:hint="eastAsia" w:ascii="宋体" w:hAnsi="宋体" w:eastAsia="宋体" w:cs="宋体"/>
          <w:b w:val="0"/>
          <w:bCs w:val="0"/>
          <w:i w:val="0"/>
          <w:sz w:val="28"/>
          <w:szCs w:val="28"/>
          <w:lang w:val="en-US" w:eastAsia="zh-CN"/>
        </w:rPr>
        <w:t>5.4.1.</w:t>
      </w:r>
      <w:r>
        <w:rPr>
          <w:rFonts w:hint="eastAsia" w:cs="宋体"/>
          <w:b w:val="0"/>
          <w:bCs w:val="0"/>
          <w:i w:val="0"/>
          <w:sz w:val="28"/>
          <w:szCs w:val="28"/>
          <w:lang w:val="en-US" w:eastAsia="zh-CN"/>
        </w:rPr>
        <w:t>2</w:t>
      </w:r>
      <w:r>
        <w:rPr>
          <w:rFonts w:hint="eastAsia" w:ascii="宋体" w:hAnsi="宋体" w:eastAsia="宋体" w:cs="宋体"/>
          <w:b w:val="0"/>
          <w:bCs w:val="0"/>
          <w:i w:val="0"/>
          <w:sz w:val="28"/>
          <w:szCs w:val="28"/>
        </w:rPr>
        <w:t>施工噪声控制技术措施</w:t>
      </w:r>
      <w:bookmarkEnd w:id="288"/>
    </w:p>
    <w:p w14:paraId="313C5A9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5.4.1.2.1</w:t>
      </w:r>
      <w:r>
        <w:rPr>
          <w:rFonts w:hint="eastAsia" w:ascii="宋体" w:hAnsi="宋体" w:eastAsia="宋体" w:cs="宋体"/>
          <w:b w:val="0"/>
          <w:bCs w:val="0"/>
          <w:i w:val="0"/>
          <w:sz w:val="28"/>
          <w:szCs w:val="28"/>
        </w:rPr>
        <w:t>低噪声设备使用</w:t>
      </w:r>
    </w:p>
    <w:p w14:paraId="4CA8B1F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有效降低施工噪声，我方将优先选用符合国家环保标准的低噪声机械设备。具体措施包括：对所有机械设备进行定期维护保养，确保其处于最佳运行状态；严格检查设备的技术参数，确保额定功率和噪音排放值满足环保要求；在选购新设备时，优先考虑带有降噪功能的型号。例如，混凝土输送泵车（型号HBT80）和塔式起重机（型号QTZ80）均具备低噪音设计，可显著减少施工过程中的噪声污染。</w:t>
      </w:r>
    </w:p>
    <w:p w14:paraId="6CD9B4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场地周边合理设置隔音屏障，以阻挡或吸收噪声传播。隔音屏障选用优质吸音材料制作，厚度不小于10cm，高度根据现场实际情况进行调整，但不得低于2.5m。同时，在敏感区域如居民区附近增设双层隔音屏障，并结合绿化带种植高大乔木，进一步提升降噪效果。</w:t>
      </w:r>
    </w:p>
    <w:p w14:paraId="1885EE0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i w:val="0"/>
          <w:sz w:val="28"/>
          <w:szCs w:val="28"/>
        </w:rPr>
      </w:pPr>
      <w:r>
        <w:rPr>
          <w:rFonts w:hint="eastAsia" w:ascii="宋体" w:hAnsi="宋体" w:eastAsia="宋体" w:cs="宋体"/>
          <w:b w:val="0"/>
          <w:bCs w:val="0"/>
          <w:i w:val="0"/>
          <w:sz w:val="28"/>
          <w:szCs w:val="28"/>
        </w:rPr>
        <w:t>通过改进施工工艺降低噪声是关键环节。例如，在混凝土浇筑过程中，采用插入式振动器（型号ZX50）时，应调整振动频率，避免高频振动产生过多噪声；墙体砌筑阶段，尽量减少机械切割砖块的操作，改为预先加工的标准尺寸砖块；给排水管道安装时，使用橡胶垫片减少管道碰撞产生的声响。此外，弱电系统布线作业中，优先采用静音式工具进行操作。</w:t>
      </w:r>
      <w:bookmarkStart w:id="289" w:name="_Toc256002337"/>
    </w:p>
    <w:p w14:paraId="715FAAC1">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5.4.2</w:t>
      </w:r>
      <w:r>
        <w:rPr>
          <w:rFonts w:hint="eastAsia" w:ascii="宋体" w:hAnsi="宋体" w:eastAsia="宋体" w:cs="宋体"/>
          <w:b w:val="0"/>
          <w:bCs w:val="0"/>
          <w:i w:val="0"/>
          <w:sz w:val="28"/>
          <w:szCs w:val="28"/>
        </w:rPr>
        <w:t>施工时间严格管控</w:t>
      </w:r>
      <w:bookmarkEnd w:id="289"/>
    </w:p>
    <w:p w14:paraId="6AB86D9F">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5.4.2.1</w:t>
      </w:r>
      <w:r>
        <w:rPr>
          <w:rFonts w:hint="eastAsia" w:ascii="宋体" w:hAnsi="宋体" w:eastAsia="宋体" w:cs="宋体"/>
          <w:b w:val="0"/>
          <w:bCs w:val="0"/>
          <w:i w:val="0"/>
          <w:sz w:val="28"/>
          <w:szCs w:val="28"/>
        </w:rPr>
        <w:t>施工时段限制</w:t>
      </w:r>
    </w:p>
    <w:p w14:paraId="195A96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根据招标文件及项目周边环境要求，我方明确以下施工时段限制：</w:t>
      </w:r>
    </w:p>
    <w:p w14:paraId="23287C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禁止夜间施工。为减少对周边居民的影响，每日22：00至次日6：00期间禁止进行任何产生噪声和振动的施工活动。</w:t>
      </w:r>
    </w:p>
    <w:p w14:paraId="5DF3DF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雨季施工（5月至9月）需调整作业计划，避免因雨水冲刷导致施工场地泥泞或水土流失，影响施工效率与环境保护。</w:t>
      </w:r>
    </w:p>
    <w:p w14:paraId="407652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冬季施工（12月至次年2月）需关注低温对混凝土浇筑等工序的影响，适当延长养护时间并采取保温措施。</w:t>
      </w:r>
    </w:p>
    <w:p w14:paraId="1A064F4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高温期施工（7月至8月）合理安排工人作业时间，避开高温时段，确保施工人员健康与安全。</w:t>
      </w:r>
    </w:p>
    <w:p w14:paraId="5ED053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以上施工时间段限制均严格按照国家及地方环保法规执行，并结合实际现场条件灵活调整。</w:t>
      </w:r>
    </w:p>
    <w:p w14:paraId="6A5DB6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5.4.2.2</w:t>
      </w:r>
      <w:r>
        <w:rPr>
          <w:rFonts w:hint="eastAsia" w:ascii="宋体" w:hAnsi="宋体" w:eastAsia="宋体" w:cs="宋体"/>
          <w:b w:val="0"/>
          <w:bCs w:val="0"/>
          <w:i w:val="0"/>
          <w:sz w:val="28"/>
          <w:szCs w:val="28"/>
        </w:rPr>
        <w:t>特殊时段审批</w:t>
      </w:r>
    </w:p>
    <w:p w14:paraId="40E69F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对于确需在禁止施工时段内作业的情况，我方将严格执行特殊时段审批流程：</w:t>
      </w:r>
    </w:p>
    <w:p w14:paraId="4BF3C7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提交申请。由项目负责人编制特殊时段施工申请报告，详述施工原因、预计起止时间及降噪减振措施，报监理人审核。</w:t>
      </w:r>
    </w:p>
    <w:p w14:paraId="21D930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监理审批。监理人依据国家和地方相关规定进行审查，批准后方可实施。</w:t>
      </w:r>
    </w:p>
    <w:p w14:paraId="6271B9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实施监控。施工过程中，专职安全员与施工员负责现场监督，确保各项降噪减振措施落实到位。</w:t>
      </w:r>
    </w:p>
    <w:p w14:paraId="52B77B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记录归档。每次特殊时段施工结束后，资料员及时整理相关记录并存档备查。</w:t>
      </w:r>
    </w:p>
    <w:p w14:paraId="4EE774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通过严格的审批流程，最大限度降低对周边环境的影响，确保合规施工。</w:t>
      </w:r>
    </w:p>
    <w:p w14:paraId="57FC4C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5.4.2.3</w:t>
      </w:r>
      <w:r>
        <w:rPr>
          <w:rFonts w:hint="eastAsia" w:ascii="宋体" w:hAnsi="宋体" w:eastAsia="宋体" w:cs="宋体"/>
          <w:b w:val="0"/>
          <w:bCs w:val="0"/>
          <w:i w:val="0"/>
          <w:sz w:val="28"/>
          <w:szCs w:val="28"/>
        </w:rPr>
        <w:t>噪音敏感期管理</w:t>
      </w:r>
    </w:p>
    <w:p w14:paraId="68B20A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针对周边敏感区域（如学校、医院、居民区），我方制定如下噪音敏感期管理措施：</w:t>
      </w:r>
    </w:p>
    <w:p w14:paraId="53043AD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敏感期识别。开工前，项目技术负责人组织踏勘现场，明确周边敏感区域分布及特点，建立敏感期管理台账。</w:t>
      </w:r>
    </w:p>
    <w:p w14:paraId="0D50C2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时间调整。在敏感期内（如高考、中考期间），暂停高噪声作业，优先安排低噪声工序。</w:t>
      </w:r>
    </w:p>
    <w:p w14:paraId="740AC15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设备控制。选用低噪声设备替代传统高噪声设备，并加强设备维护保养，减少运行噪声。</w:t>
      </w:r>
    </w:p>
    <w:p w14:paraId="333348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屏蔽措施。在靠近敏感区域一侧设置隔音屏障或临时围挡，有效阻隔噪声传播。</w:t>
      </w:r>
    </w:p>
    <w:p w14:paraId="1BB18C7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以上措施将贯穿整个施工过程，确保敏感区域内居民正常生活不受干扰。</w:t>
      </w:r>
    </w:p>
    <w:p w14:paraId="77A6B57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0" w:name="_Toc256002338"/>
      <w:r>
        <w:rPr>
          <w:rFonts w:hint="eastAsia" w:cs="宋体"/>
          <w:b w:val="0"/>
          <w:bCs w:val="0"/>
          <w:i w:val="0"/>
          <w:sz w:val="28"/>
          <w:szCs w:val="28"/>
          <w:lang w:val="en-US" w:eastAsia="zh-CN"/>
        </w:rPr>
        <w:t>5.4.3</w:t>
      </w:r>
      <w:r>
        <w:rPr>
          <w:rFonts w:hint="eastAsia" w:ascii="宋体" w:hAnsi="宋体" w:eastAsia="宋体" w:cs="宋体"/>
          <w:b w:val="0"/>
          <w:bCs w:val="0"/>
          <w:i w:val="0"/>
          <w:sz w:val="28"/>
          <w:szCs w:val="28"/>
        </w:rPr>
        <w:t>施工振动源识别与分类</w:t>
      </w:r>
      <w:bookmarkEnd w:id="290"/>
    </w:p>
    <w:p w14:paraId="51D93D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5.4.3.1</w:t>
      </w:r>
      <w:r>
        <w:rPr>
          <w:rFonts w:hint="eastAsia" w:ascii="宋体" w:hAnsi="宋体" w:eastAsia="宋体" w:cs="宋体"/>
          <w:b w:val="0"/>
          <w:bCs w:val="0"/>
          <w:i w:val="0"/>
          <w:sz w:val="28"/>
          <w:szCs w:val="28"/>
        </w:rPr>
        <w:t>振动源类别划分标准</w:t>
      </w:r>
    </w:p>
    <w:p w14:paraId="1E21F75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根据本项目施工流程及工序特点，我们将施工振动源划分为以下几类：</w:t>
      </w:r>
    </w:p>
    <w:p w14:paraId="459ED7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土石方阶段振动源：主要来源于挖掘机、推土机等重型机械设备的作业，其特点是低频、高强度，影响范围较大；</w:t>
      </w:r>
    </w:p>
    <w:p w14:paraId="333E88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结构施工阶段振动源：包括混凝土浇筑过程中振捣棒的高频振动以及模板拆除时的冲击振动；</w:t>
      </w:r>
    </w:p>
    <w:p w14:paraId="137DD61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装修施工阶段振动源：如墙面打磨、地面铺设中使用的手持电动工具（如电钻、切割机）产生的局部振动；</w:t>
      </w:r>
    </w:p>
    <w:p w14:paraId="4E8F1CE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以上分类依据施工工序进行梳理，明确各阶段可能引发的振动类型及其传播路径。</w:t>
      </w:r>
    </w:p>
    <w:p w14:paraId="17C853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5.4.3.2</w:t>
      </w:r>
      <w:r>
        <w:rPr>
          <w:rFonts w:hint="eastAsia" w:ascii="宋体" w:hAnsi="宋体" w:eastAsia="宋体" w:cs="宋体"/>
          <w:b w:val="0"/>
          <w:bCs w:val="0"/>
          <w:i w:val="0"/>
          <w:sz w:val="28"/>
          <w:szCs w:val="28"/>
        </w:rPr>
        <w:t>振动源与噪声源的区分规则</w:t>
      </w:r>
    </w:p>
    <w:p w14:paraId="50BAAE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振动和噪声虽同属施工扰动的一部分，但两者的传播路径与控制方式存在本质区别。我们以地面传导为核心判定振动属性，具体规则如下：</w:t>
      </w:r>
    </w:p>
    <w:p w14:paraId="68A07C2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通过固体介质传播的能量定义为振动，例如机械设备运行对地面的影响；</w:t>
      </w:r>
    </w:p>
    <w:p w14:paraId="08FEC99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通过空气介质传播的声音能量则归类为噪声，例如电动工具运行时发出的声响；</w:t>
      </w:r>
    </w:p>
    <w:p w14:paraId="135B3C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在实际识别过程中，我们将严格按照上述规则区分两类扰动源，避免混淆。</w:t>
      </w:r>
    </w:p>
    <w:p w14:paraId="7FA442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5.4.3.3</w:t>
      </w:r>
      <w:r>
        <w:rPr>
          <w:rFonts w:hint="eastAsia" w:ascii="宋体" w:hAnsi="宋体" w:eastAsia="宋体" w:cs="宋体"/>
          <w:b w:val="0"/>
          <w:bCs w:val="0"/>
          <w:i w:val="0"/>
          <w:sz w:val="28"/>
          <w:szCs w:val="28"/>
        </w:rPr>
        <w:t>各阶段振动源的具体识别</w:t>
      </w:r>
    </w:p>
    <w:p w14:paraId="4181D8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结合工程施工阶段的不同，我们进一步细化振动源的具体表现形式：</w:t>
      </w:r>
    </w:p>
    <w:p w14:paraId="13DA71B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基础施工阶段：主要由土方开挖设备（如挖掘机）和运输车辆引起，表现为低频震动，需重点关注对周边地基的影响；</w:t>
      </w:r>
    </w:p>
    <w:p w14:paraId="23D12E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主体结构施工阶段：集中体现在混凝土振捣棒的工作过程中，其高频振动可导致地面共振现象；</w:t>
      </w:r>
    </w:p>
    <w:p w14:paraId="4A1C868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装饰装修阶段：以手持电动工具为主，虽然单次振动强度较低，但长期作业可能导致累积效应；</w:t>
      </w:r>
    </w:p>
    <w:p w14:paraId="380A97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通过对各阶段振动源的深入分析，为后续制定针对性的控制措施提供依据。</w:t>
      </w:r>
    </w:p>
    <w:p w14:paraId="1D1FD4B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1" w:name="_Toc256002339"/>
      <w:r>
        <w:rPr>
          <w:rFonts w:hint="eastAsia" w:cs="宋体"/>
          <w:b w:val="0"/>
          <w:bCs w:val="0"/>
          <w:i w:val="0"/>
          <w:sz w:val="28"/>
          <w:szCs w:val="28"/>
          <w:lang w:val="en-US" w:eastAsia="zh-CN"/>
        </w:rPr>
        <w:t>5.4.4</w:t>
      </w:r>
      <w:r>
        <w:rPr>
          <w:rFonts w:hint="eastAsia" w:ascii="宋体" w:hAnsi="宋体" w:eastAsia="宋体" w:cs="宋体"/>
          <w:b w:val="0"/>
          <w:bCs w:val="0"/>
          <w:i w:val="0"/>
          <w:sz w:val="28"/>
          <w:szCs w:val="28"/>
        </w:rPr>
        <w:t>施工振动控制技术措施</w:t>
      </w:r>
      <w:bookmarkEnd w:id="291"/>
    </w:p>
    <w:p w14:paraId="32BCAA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5.4.4.1</w:t>
      </w:r>
      <w:r>
        <w:rPr>
          <w:rFonts w:hint="eastAsia" w:ascii="宋体" w:hAnsi="宋体" w:eastAsia="宋体" w:cs="宋体"/>
          <w:b w:val="0"/>
          <w:bCs w:val="0"/>
          <w:i w:val="0"/>
          <w:sz w:val="28"/>
          <w:szCs w:val="28"/>
        </w:rPr>
        <w:t>隔振措施应用</w:t>
      </w:r>
    </w:p>
    <w:p w14:paraId="2693489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有效减少施工过程中产生的振动对周边环境及建筑物的影响，我方在各类施工设备的基础位置实施隔振措施。具体包括选择合适的隔振装置并严格按照安装要求进行布置。例如，在使用插入式振动器时，通过在其下方增加弹性垫层（如橡胶隔振垫）以降低振动传递效率；对于塔式起重机和混凝土输送泵车等大型设备，则采用刚性基础结合弹簧隔振器的方式，确保其运行期间的振动得到有效隔离。同时，针对施工升降机等垂直运输设备，我方将在其支撑结构中引入阻尼材料，进一步抑制振动传播。</w:t>
      </w:r>
    </w:p>
    <w:p w14:paraId="20931E0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优化施工工艺以减少振动的发生是本项目的重要策略之一。例如，在基础施工阶段，我们优先选用静压桩工艺代替传统的锤击桩工艺，从而显著降低地基振动幅值。在墙体砌筑过程中，采取分段施工法，避免因集中作业引发的较大振动。此外，在混凝土浇筑环节，利用低频振捣棒替代传统高频设备，并严格控制振捣时间与频率，将振动影响降至最低。</w:t>
      </w:r>
    </w:p>
    <w:p w14:paraId="7B4C454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易产生振动的机械设备，我方将采取改良设备基础的具体方法。例如，旋挖钻机和挖掘机的基础将设置为深埋式钢筋混凝土结构，增强其稳定性，减少运行时对地面的冲击振动。同时，在设备基础周围增设排水沟，防止积水导致的地基软化问题加剧振动影响。对于压路机等重型压实设备，我们采用分层碾压法，每层厚度控制在合理范围内，并在每层碾压前铺设碎石垫层以分散压力。</w:t>
      </w:r>
    </w:p>
    <w:p w14:paraId="402C2B4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2" w:name="_Toc256002340"/>
      <w:r>
        <w:rPr>
          <w:rFonts w:hint="eastAsia" w:cs="宋体"/>
          <w:b w:val="0"/>
          <w:bCs w:val="0"/>
          <w:i w:val="0"/>
          <w:sz w:val="28"/>
          <w:szCs w:val="28"/>
          <w:lang w:val="en-US" w:eastAsia="zh-CN"/>
        </w:rPr>
        <w:t>5.4.5</w:t>
      </w:r>
      <w:r>
        <w:rPr>
          <w:rFonts w:hint="eastAsia" w:ascii="宋体" w:hAnsi="宋体" w:eastAsia="宋体" w:cs="宋体"/>
          <w:b w:val="0"/>
          <w:bCs w:val="0"/>
          <w:i w:val="0"/>
          <w:sz w:val="28"/>
          <w:szCs w:val="28"/>
        </w:rPr>
        <w:t>周边敏感区域保护措施</w:t>
      </w:r>
      <w:bookmarkEnd w:id="292"/>
    </w:p>
    <w:p w14:paraId="61EC32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5.4.5.1</w:t>
      </w:r>
      <w:r>
        <w:rPr>
          <w:rFonts w:hint="eastAsia" w:ascii="宋体" w:hAnsi="宋体" w:eastAsia="宋体" w:cs="宋体"/>
          <w:b w:val="0"/>
          <w:bCs w:val="0"/>
          <w:i w:val="0"/>
          <w:sz w:val="28"/>
          <w:szCs w:val="28"/>
        </w:rPr>
        <w:t>敏感区域识别</w:t>
      </w:r>
    </w:p>
    <w:p w14:paraId="016624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过程中对周边敏感区域的有效保护，我们将对周边环境进行全面评估和分析，明确可能受影响的敏感区域。根据实际情况，这些区域主要包括居民区、学校、医院等对噪声、振动及扬尘较为敏感的场所。</w:t>
      </w:r>
    </w:p>
    <w:p w14:paraId="480CA3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项目实施前，公司将派遣专业人员对周边环境进行踏勘，并记录各敏感区域的位置、距离施工场地的距离以及其特性（如人口密度、是否包含特殊人群等）。此项工作将于开工后第1天至第3天完成，并形成详细的敏感区域分布图，作为后续制定具体保护措施的基础。</w:t>
      </w:r>
    </w:p>
    <w:p w14:paraId="4F122D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5.4.5.2</w:t>
      </w:r>
      <w:r>
        <w:rPr>
          <w:rFonts w:hint="eastAsia" w:ascii="宋体" w:hAnsi="宋体" w:eastAsia="宋体" w:cs="宋体"/>
          <w:b w:val="0"/>
          <w:bCs w:val="0"/>
          <w:i w:val="0"/>
          <w:sz w:val="28"/>
          <w:szCs w:val="28"/>
        </w:rPr>
        <w:t>防护设施设置</w:t>
      </w:r>
    </w:p>
    <w:p w14:paraId="693F03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针对已识别的敏感区域，我们将采取以下措施设置具体防护设施：</w:t>
      </w:r>
    </w:p>
    <w:p w14:paraId="6A3522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在施工场地周围设立高度不低于2.5米的隔音屏障，选用吸音性能良好的材料制成，以降低施工噪声对周边环境的影响。</w:t>
      </w:r>
    </w:p>
    <w:p w14:paraId="3B5CEE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对于需要爆破或产生较大振动的工序（如基础开挖），将提前安装隔振沟或隔振垫层，有效减少振动传播。</w:t>
      </w:r>
    </w:p>
    <w:p w14:paraId="3CA6E4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在靠近敏感区域的一侧增设喷淋系统，用于控制扬尘，保持空气清洁。喷淋设备配置数量不少于8套，覆盖范围需满足施工场地边界向外延伸10米的要求。</w:t>
      </w:r>
    </w:p>
    <w:p w14:paraId="29FA0F1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以上防护设施将在开工后第10天至第15天内完成搭建并投入使用。</w:t>
      </w:r>
    </w:p>
    <w:p w14:paraId="37C2A95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3" w:name="_Toc256002341"/>
      <w:r>
        <w:rPr>
          <w:rFonts w:hint="eastAsia" w:cs="宋体"/>
          <w:b w:val="0"/>
          <w:bCs w:val="0"/>
          <w:i w:val="0"/>
          <w:sz w:val="28"/>
          <w:szCs w:val="28"/>
          <w:lang w:val="en-US" w:eastAsia="zh-CN"/>
        </w:rPr>
        <w:t>5.4.6</w:t>
      </w:r>
      <w:r>
        <w:rPr>
          <w:rFonts w:hint="eastAsia" w:ascii="宋体" w:hAnsi="宋体" w:eastAsia="宋体" w:cs="宋体"/>
          <w:b w:val="0"/>
          <w:bCs w:val="0"/>
          <w:i w:val="0"/>
          <w:sz w:val="28"/>
          <w:szCs w:val="28"/>
        </w:rPr>
        <w:t>噪声与振动监测方案</w:t>
      </w:r>
      <w:bookmarkEnd w:id="293"/>
    </w:p>
    <w:p w14:paraId="5888CE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5.4.6.1</w:t>
      </w:r>
      <w:r>
        <w:rPr>
          <w:rFonts w:hint="eastAsia" w:ascii="宋体" w:hAnsi="宋体" w:eastAsia="宋体" w:cs="宋体"/>
          <w:b w:val="0"/>
          <w:bCs w:val="0"/>
          <w:i w:val="0"/>
          <w:sz w:val="28"/>
          <w:szCs w:val="28"/>
        </w:rPr>
        <w:t>监测点位布局</w:t>
      </w:r>
    </w:p>
    <w:p w14:paraId="1CA5A7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为确保施工过程中噪声与振动的全面监测，我们将依据项目特点与周边环境条件合理布置监测点位。具体包括：</w:t>
      </w:r>
    </w:p>
    <w:p w14:paraId="044DE21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噪声监测点位设置于施工场地边界处，重点覆盖靠近居民区或敏感区域的位置；</w:t>
      </w:r>
    </w:p>
    <w:p w14:paraId="71E47E8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振动监测点位选择在可能对建筑物造成影响的关键位置，如邻近既有建筑的基础附近；</w:t>
      </w:r>
    </w:p>
    <w:p w14:paraId="19FA53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监测点位的选择遵循国家现行相关标准和规范，并根据实际施工情况进行动态调整，确保数据的准确性和代表性。</w:t>
      </w:r>
    </w:p>
    <w:p w14:paraId="37E81B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5.4.6.2</w:t>
      </w:r>
      <w:r>
        <w:rPr>
          <w:rFonts w:hint="eastAsia" w:ascii="宋体" w:hAnsi="宋体" w:eastAsia="宋体" w:cs="宋体"/>
          <w:b w:val="0"/>
          <w:bCs w:val="0"/>
          <w:i w:val="0"/>
          <w:sz w:val="28"/>
          <w:szCs w:val="28"/>
        </w:rPr>
        <w:t>数据记录与分析</w:t>
      </w:r>
    </w:p>
    <w:p w14:paraId="30BF79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监测数据的记录与分析将严格按照以下步骤实施：</w:t>
      </w:r>
    </w:p>
    <w:p w14:paraId="4197FB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数据采集：利用监测设备自动记录噪声和振动数据，每小时记录一次峰值及平均值；</w:t>
      </w:r>
    </w:p>
    <w:p w14:paraId="73F01F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数据存储：所有原始数据将保存至专用数据库，确保完整性和可追溯性；</w:t>
      </w:r>
    </w:p>
    <w:p w14:paraId="74871E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数据分析：通过数据分析仪对采集的数据进行处理，生成噪声频谱图和振动波形图，评估是否超出国家规定限值；</w:t>
      </w:r>
    </w:p>
    <w:p w14:paraId="085579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报告编制：定期汇总监测结果，形成专项报告提交给监理人及相关部门审核。</w:t>
      </w:r>
    </w:p>
    <w:p w14:paraId="17BC7C5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4" w:name="_Toc256002342"/>
      <w:r>
        <w:rPr>
          <w:rFonts w:hint="eastAsia" w:cs="宋体"/>
          <w:b w:val="0"/>
          <w:bCs w:val="0"/>
          <w:i w:val="0"/>
          <w:sz w:val="28"/>
          <w:szCs w:val="28"/>
          <w:lang w:val="en-US" w:eastAsia="zh-CN"/>
        </w:rPr>
        <w:t>5.4.7</w:t>
      </w:r>
      <w:r>
        <w:rPr>
          <w:rFonts w:hint="eastAsia" w:ascii="宋体" w:hAnsi="宋体" w:eastAsia="宋体" w:cs="宋体"/>
          <w:b w:val="0"/>
          <w:bCs w:val="0"/>
          <w:i w:val="0"/>
          <w:sz w:val="28"/>
          <w:szCs w:val="28"/>
        </w:rPr>
        <w:t>投诉处理机制</w:t>
      </w:r>
      <w:bookmarkEnd w:id="294"/>
    </w:p>
    <w:p w14:paraId="2B1A848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5.4.7.1</w:t>
      </w:r>
      <w:r>
        <w:rPr>
          <w:rFonts w:hint="eastAsia" w:ascii="宋体" w:hAnsi="宋体" w:eastAsia="宋体" w:cs="宋体"/>
          <w:b w:val="0"/>
          <w:bCs w:val="0"/>
          <w:i w:val="0"/>
          <w:sz w:val="28"/>
          <w:szCs w:val="28"/>
        </w:rPr>
        <w:t>投诉接收渠道</w:t>
      </w:r>
    </w:p>
    <w:p w14:paraId="04B78A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周边居民及利益相关方能够及时反馈在施工过程中遇到的问题，我方将设立以下多种投诉接收渠道：设置固定投诉电话，安排专人接听并记录；提供电子邮箱地址，便于投诉人通过邮件提交详细问题描述；在现场显著位置设立投诉意见箱，定期安排人员开箱整理意见。</w:t>
      </w:r>
    </w:p>
    <w:p w14:paraId="49FCB73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收到投诉后，我们将严格按照以下流程进行处理：接到投诉信息后，由项目负责人指定专门的工作人员负责跟进处理，并在2小时内确认受理；投诉处理人员需在受理后24小时内完成现场核查，明确问题性质与责任归属；针对核查结果，制定具体解决方案，并于方案制定完成后3日内落实整改；若问题涉及多方协调，则由项目负责人召集相关责任人召开专题会议，商讨解决方案并形成会议纪要。</w:t>
      </w:r>
    </w:p>
    <w:p w14:paraId="28DC9B4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295" w:name="_Toc256002343"/>
      <w:r>
        <w:rPr>
          <w:rFonts w:hint="eastAsia" w:cs="宋体"/>
          <w:b w:val="0"/>
          <w:bCs w:val="0"/>
          <w:i w:val="0"/>
          <w:sz w:val="28"/>
          <w:szCs w:val="28"/>
          <w:lang w:val="en-US" w:eastAsia="zh-CN"/>
        </w:rPr>
        <w:t>5.5</w:t>
      </w:r>
      <w:r>
        <w:rPr>
          <w:rFonts w:hint="eastAsia" w:ascii="宋体" w:hAnsi="宋体" w:eastAsia="宋体" w:cs="宋体"/>
          <w:b w:val="0"/>
          <w:bCs w:val="0"/>
          <w:i w:val="0"/>
          <w:sz w:val="28"/>
          <w:szCs w:val="28"/>
        </w:rPr>
        <w:t>施工废水与固废处理措施</w:t>
      </w:r>
      <w:bookmarkEnd w:id="295"/>
    </w:p>
    <w:p w14:paraId="4936701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6" w:name="_Toc256002344"/>
      <w:r>
        <w:rPr>
          <w:rFonts w:hint="eastAsia" w:cs="宋体"/>
          <w:b w:val="0"/>
          <w:bCs w:val="0"/>
          <w:i w:val="0"/>
          <w:sz w:val="28"/>
          <w:szCs w:val="28"/>
          <w:lang w:val="en-US" w:eastAsia="zh-CN"/>
        </w:rPr>
        <w:t>5.5.1</w:t>
      </w:r>
      <w:r>
        <w:rPr>
          <w:rFonts w:hint="eastAsia" w:ascii="宋体" w:hAnsi="宋体" w:eastAsia="宋体" w:cs="宋体"/>
          <w:b w:val="0"/>
          <w:bCs w:val="0"/>
          <w:i w:val="0"/>
          <w:sz w:val="28"/>
          <w:szCs w:val="28"/>
        </w:rPr>
        <w:t>施工废水源识别与分类</w:t>
      </w:r>
      <w:bookmarkEnd w:id="296"/>
    </w:p>
    <w:p w14:paraId="0373FE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5.5.1.1</w:t>
      </w:r>
      <w:r>
        <w:rPr>
          <w:rFonts w:hint="eastAsia" w:ascii="宋体" w:hAnsi="宋体" w:eastAsia="宋体" w:cs="宋体"/>
          <w:b w:val="0"/>
          <w:bCs w:val="0"/>
          <w:i w:val="0"/>
          <w:sz w:val="28"/>
          <w:szCs w:val="28"/>
        </w:rPr>
        <w:t>施工废水源识别</w:t>
      </w:r>
    </w:p>
    <w:p w14:paraId="05F866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为确保本项目的施工废水管理符合环保要求，我方将全面识别施工过程中可能产生的废水源。具体措施如下：</w:t>
      </w:r>
    </w:p>
    <w:p w14:paraId="12EB49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明确施工废水的主要来源，包括但不限于混凝土养护用水、设备清洗水、建筑垃圾冲洗水以及生活污水等；</w:t>
      </w:r>
    </w:p>
    <w:p w14:paraId="0E4040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对施工场地进行详细踏勘，分析地形及地表径流特点，合理划分废水产生区域；</w:t>
      </w:r>
    </w:p>
    <w:p w14:paraId="17456B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根据招标文件中提到的环境保护要求，结合项目实际情况，梳理各施工阶段可能涉及的废水类型。</w:t>
      </w:r>
    </w:p>
    <w:p w14:paraId="58A439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以上措施旨在提前做好废水源的全面识别，为后续分类处理提供依据，确保施工过程中的废水排放符合国家现行标准。</w:t>
      </w:r>
    </w:p>
    <w:p w14:paraId="031CD1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5.5.1.2</w:t>
      </w:r>
      <w:r>
        <w:rPr>
          <w:rFonts w:hint="eastAsia" w:ascii="宋体" w:hAnsi="宋体" w:eastAsia="宋体" w:cs="宋体"/>
          <w:b w:val="0"/>
          <w:bCs w:val="0"/>
          <w:i w:val="0"/>
          <w:sz w:val="28"/>
          <w:szCs w:val="28"/>
        </w:rPr>
        <w:t>施工废水分类方法</w:t>
      </w:r>
    </w:p>
    <w:p w14:paraId="4E8355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基于废水源识别结果，我们将施工废水分为以下几类，并制定相应管理办法：</w:t>
      </w:r>
    </w:p>
    <w:p w14:paraId="4718FB5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含泥沙废水：主要来源于土方开挖、基坑降水和建筑材料冲洗，此类废水需经过沉淀池处理后排放；</w:t>
      </w:r>
    </w:p>
    <w:p w14:paraId="3B654C2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含油废水：来自机械设备保养及清洗，对此类废水设置专用收集装置并集中处理；</w:t>
      </w:r>
    </w:p>
    <w:p w14:paraId="4D48B3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生活污水：来源于施工人员日常生活，通过化粪池预处理后再接入市政污水管网或临时污水处理设施；</w:t>
      </w:r>
    </w:p>
    <w:p w14:paraId="7D9BE6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化学性废水：如弱电系统施工过程中使用的化学品清洗液残留，将严格按危险废物规定单独收集并交由专业机构处置。</w:t>
      </w:r>
    </w:p>
    <w:p w14:paraId="1F420B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以上分类方法保证不同类型的废水能够得到有针对性的处理，降低对环境的影响。</w:t>
      </w:r>
    </w:p>
    <w:p w14:paraId="402B741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7" w:name="_Toc256002345"/>
      <w:r>
        <w:rPr>
          <w:rFonts w:hint="eastAsia" w:cs="宋体"/>
          <w:b w:val="0"/>
          <w:bCs w:val="0"/>
          <w:i w:val="0"/>
          <w:sz w:val="28"/>
          <w:szCs w:val="28"/>
          <w:lang w:val="en-US" w:eastAsia="zh-CN"/>
        </w:rPr>
        <w:t>5.5.2</w:t>
      </w:r>
      <w:r>
        <w:rPr>
          <w:rFonts w:hint="eastAsia" w:ascii="宋体" w:hAnsi="宋体" w:eastAsia="宋体" w:cs="宋体"/>
          <w:b w:val="0"/>
          <w:bCs w:val="0"/>
          <w:i w:val="0"/>
          <w:sz w:val="28"/>
          <w:szCs w:val="28"/>
        </w:rPr>
        <w:t>施工废水处理设施配置</w:t>
      </w:r>
      <w:bookmarkEnd w:id="297"/>
    </w:p>
    <w:p w14:paraId="5BDFBB3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5.5.2.1</w:t>
      </w:r>
      <w:r>
        <w:rPr>
          <w:rFonts w:hint="eastAsia" w:ascii="宋体" w:hAnsi="宋体" w:eastAsia="宋体" w:cs="宋体"/>
          <w:b w:val="0"/>
          <w:bCs w:val="0"/>
          <w:i w:val="0"/>
          <w:sz w:val="28"/>
          <w:szCs w:val="28"/>
        </w:rPr>
        <w:t>施工废水处理设施需求分析</w:t>
      </w:r>
    </w:p>
    <w:p w14:paraId="138D28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根据项目需求，本工程涉及施工生产废水和生活污水处理措施。为确保符合环保要求，我方将采取以下具体措施：</w:t>
      </w:r>
    </w:p>
    <w:p w14:paraId="77DCE3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施工生产废水主要来源于混凝土养护、机械设备清洗等工序，需设置沉淀池对废水进行过滤与沉淀处理。</w:t>
      </w:r>
    </w:p>
    <w:p w14:paraId="120187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生活污水主要来源于施工人员的生活活动（如食堂用水、厕所排水等），需设置化粪池及简易污水处理设施进行预处理。</w:t>
      </w:r>
    </w:p>
    <w:p w14:paraId="32617F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所有废水经处理后应达到国家及行业现行相关标准中的一级排放标准，严禁未经处理直接排放至自然水体或市政管网。</w:t>
      </w:r>
    </w:p>
    <w:p w14:paraId="055249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5.5.2.2</w:t>
      </w:r>
      <w:r>
        <w:rPr>
          <w:rFonts w:hint="eastAsia" w:ascii="宋体" w:hAnsi="宋体" w:eastAsia="宋体" w:cs="宋体"/>
          <w:b w:val="0"/>
          <w:bCs w:val="0"/>
          <w:i w:val="0"/>
          <w:sz w:val="28"/>
          <w:szCs w:val="28"/>
        </w:rPr>
        <w:t>施工废水处理设施运行管理</w:t>
      </w:r>
    </w:p>
    <w:p w14:paraId="660AFEA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沉淀池和化粪池需定期清理淤泥，防止堵塞影响处理效果。</w:t>
      </w:r>
    </w:p>
    <w:p w14:paraId="2E0BA1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安排专职人员负责设施的日常维护，包括检查设施运行状态、记录废水处理量及水质监测结果。</w:t>
      </w:r>
    </w:p>
    <w:p w14:paraId="6B799A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建立废水处理设施运行台账，详细记录每次清理和维护的时间、内容及负责人。</w:t>
      </w:r>
    </w:p>
    <w:p w14:paraId="0F1F9E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定期对处理后的废水进行取样检测，确保各项指标满足排放标准要求。</w:t>
      </w:r>
    </w:p>
    <w:p w14:paraId="5773D3A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8" w:name="_Toc256002346"/>
      <w:r>
        <w:rPr>
          <w:rFonts w:hint="eastAsia" w:cs="宋体"/>
          <w:b w:val="0"/>
          <w:bCs w:val="0"/>
          <w:i w:val="0"/>
          <w:sz w:val="28"/>
          <w:szCs w:val="28"/>
          <w:lang w:val="en-US" w:eastAsia="zh-CN"/>
        </w:rPr>
        <w:t>5.5.3</w:t>
      </w:r>
      <w:r>
        <w:rPr>
          <w:rFonts w:hint="eastAsia" w:ascii="宋体" w:hAnsi="宋体" w:eastAsia="宋体" w:cs="宋体"/>
          <w:b w:val="0"/>
          <w:bCs w:val="0"/>
          <w:i w:val="0"/>
          <w:sz w:val="28"/>
          <w:szCs w:val="28"/>
        </w:rPr>
        <w:t>施工废水排放标准与执行</w:t>
      </w:r>
      <w:bookmarkEnd w:id="298"/>
    </w:p>
    <w:p w14:paraId="63F769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5.5.3.1</w:t>
      </w:r>
      <w:r>
        <w:rPr>
          <w:rFonts w:hint="eastAsia" w:ascii="宋体" w:hAnsi="宋体" w:eastAsia="宋体" w:cs="宋体"/>
          <w:b w:val="0"/>
          <w:bCs w:val="0"/>
          <w:i w:val="0"/>
          <w:sz w:val="28"/>
          <w:szCs w:val="28"/>
        </w:rPr>
        <w:t>施工废水排放标准</w:t>
      </w:r>
    </w:p>
    <w:p w14:paraId="59B1563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为了确保施工期间废水排放符合国家和地方环保法规要求，我方将严格执行以下排放标准：</w:t>
      </w:r>
    </w:p>
    <w:p w14:paraId="50EF8E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根据《污水综合排放标准》（GB8978-1996），施工产生的生产废水需达到三级排放标准后方可排入市政污水管网；</w:t>
      </w:r>
    </w:p>
    <w:p w14:paraId="738751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生活污水排放需满足《城镇污水处理厂污染物排放标准》（GB18918-2002）中的B级标准；</w:t>
      </w:r>
    </w:p>
    <w:p w14:paraId="0107B8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对于含有油类、化学物质或其他有害成分的废水，必须通过专门的处理设施进行预处理，并确保其浓度低于国家规定的限值。</w:t>
      </w:r>
    </w:p>
    <w:p w14:paraId="66F9D0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以上标准均依据项目所在地环保部门的具体要求制定，若发现地方标准更为严格，则以最严格的标准为准。</w:t>
      </w:r>
    </w:p>
    <w:p w14:paraId="5817ED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5.5.3.2</w:t>
      </w:r>
      <w:r>
        <w:rPr>
          <w:rFonts w:hint="eastAsia" w:ascii="宋体" w:hAnsi="宋体" w:eastAsia="宋体" w:cs="宋体"/>
          <w:b w:val="0"/>
          <w:bCs w:val="0"/>
          <w:i w:val="0"/>
          <w:sz w:val="28"/>
          <w:szCs w:val="28"/>
        </w:rPr>
        <w:t>施工废水处理措施</w:t>
      </w:r>
    </w:p>
    <w:p w14:paraId="0DA43FD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为保证施工废水达标排放，我方拟采取以下具体措施：</w:t>
      </w:r>
    </w:p>
    <w:p w14:paraId="63BC4A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在施工现场设置临时沉淀池和化粪池，用于收集和处理生产废水及生活污水。所有废水须经过沉淀或生化处理后才能排放；</w:t>
      </w:r>
    </w:p>
    <w:p w14:paraId="06E7B8C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对含有油污或化学品的废水，设置专门的隔油池和中和池，采用过滤、分离或化学分解等方法处理；</w:t>
      </w:r>
    </w:p>
    <w:p w14:paraId="0B739E6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定期对废水处理设施进行维护保养，确保其正常运行，并记录相关数据；</w:t>
      </w:r>
    </w:p>
    <w:p w14:paraId="3A0E41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在施工区域出入口设立洗车池，防止车辆带泥上路，同时回收清洗废水并进行处理；</w:t>
      </w:r>
    </w:p>
    <w:p w14:paraId="460607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加强施工现场用水管理，减少废水产生量，从源头降低污染风险。</w:t>
      </w:r>
    </w:p>
    <w:p w14:paraId="06BC01E9">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5.5.3.</w:t>
      </w:r>
      <w:r>
        <w:rPr>
          <w:rFonts w:hint="eastAsia" w:ascii="宋体" w:hAnsi="宋体" w:eastAsia="宋体" w:cs="宋体"/>
          <w:b w:val="0"/>
          <w:bCs w:val="0"/>
          <w:i w:val="0"/>
          <w:sz w:val="28"/>
          <w:szCs w:val="28"/>
        </w:rPr>
        <w:t>3废水排放监督机制</w:t>
      </w:r>
    </w:p>
    <w:p w14:paraId="2924F44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为确保废水排放标准得到有效执行，我方将建立如下监督机制：</w:t>
      </w:r>
    </w:p>
    <w:p w14:paraId="37A3378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成立由质量管理负责人和技术负责人组成的环保监督小组，定期检查废水处理设施运行情况，并记录检测数据；</w:t>
      </w:r>
    </w:p>
    <w:p w14:paraId="1D44E81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聘请第三方环境监测机构，每季度对施工现场废水排放情况进行抽样检测，形成书面报告提交监理人审核；</w:t>
      </w:r>
    </w:p>
    <w:p w14:paraId="7F6D41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在废水排放口安装在线监测设备，实时监控水质指标，并与地方环保部门联网，接受外部监管；</w:t>
      </w:r>
    </w:p>
    <w:p w14:paraId="4A3446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建立内部整改制度，对于发现的问题及时分析原因并采取纠正措施，确保问题不再重复发生。</w:t>
      </w:r>
    </w:p>
    <w:p w14:paraId="534F52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此外，所有废水排放数据将纳入项目资料管理体系，统一归档备查。</w:t>
      </w:r>
    </w:p>
    <w:p w14:paraId="4843C1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299" w:name="_Toc256002347"/>
      <w:r>
        <w:rPr>
          <w:rFonts w:hint="eastAsia" w:cs="宋体"/>
          <w:b w:val="0"/>
          <w:bCs w:val="0"/>
          <w:i w:val="0"/>
          <w:sz w:val="28"/>
          <w:szCs w:val="28"/>
          <w:lang w:val="en-US" w:eastAsia="zh-CN"/>
        </w:rPr>
        <w:t>5.5.4</w:t>
      </w:r>
      <w:r>
        <w:rPr>
          <w:rFonts w:hint="eastAsia" w:ascii="宋体" w:hAnsi="宋体" w:eastAsia="宋体" w:cs="宋体"/>
          <w:b w:val="0"/>
          <w:bCs w:val="0"/>
          <w:i w:val="0"/>
          <w:sz w:val="28"/>
          <w:szCs w:val="28"/>
        </w:rPr>
        <w:t>施工固废分类管理</w:t>
      </w:r>
      <w:bookmarkEnd w:id="299"/>
    </w:p>
    <w:p w14:paraId="0DB72D8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5.5.4.1</w:t>
      </w:r>
      <w:r>
        <w:rPr>
          <w:rFonts w:hint="eastAsia" w:ascii="宋体" w:hAnsi="宋体" w:eastAsia="宋体" w:cs="宋体"/>
          <w:b w:val="0"/>
          <w:bCs w:val="0"/>
          <w:i w:val="0"/>
          <w:sz w:val="28"/>
          <w:szCs w:val="28"/>
        </w:rPr>
        <w:t>施工固废分类标准</w:t>
      </w:r>
    </w:p>
    <w:p w14:paraId="1F3FD8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严格按照国家和地方相关法规要求，对施工过程中产生的固体废弃物进行分类管理。具体分类包括：建筑垃圾（如混凝土碎块、砖瓦碎块等）、可回收材料（如金属废料、木材边角料等）、有害废弃物（如油漆桶、化学废料等）以及其他不可回收的普通垃圾。各类废弃物需分开收集，并在施工现场设置专门的临时存放点。</w:t>
      </w:r>
    </w:p>
    <w:p w14:paraId="366F1C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5.5.4.2</w:t>
      </w:r>
      <w:r>
        <w:rPr>
          <w:rFonts w:hint="eastAsia" w:ascii="宋体" w:hAnsi="宋体" w:eastAsia="宋体" w:cs="宋体"/>
          <w:b w:val="0"/>
          <w:bCs w:val="0"/>
          <w:i w:val="0"/>
          <w:sz w:val="28"/>
          <w:szCs w:val="28"/>
        </w:rPr>
        <w:t>施工固废分类措施</w:t>
      </w:r>
    </w:p>
    <w:p w14:paraId="3004366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为确保施工固废管理的有效实施，我们将采取以下具体措施：</w:t>
      </w:r>
    </w:p>
    <w:p w14:paraId="7E91B2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设立明确的垃圾分类标识牌，清晰标注各类废弃物的定义及处理方式；</w:t>
      </w:r>
    </w:p>
    <w:p w14:paraId="2B11639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配置专用的垃圾分类容器，包括建筑垃圾箱、可回收物箱和有害废弃物箱；</w:t>
      </w:r>
    </w:p>
    <w:p w14:paraId="57FAB0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安排专职人员负责现场垃圾分类监督，确保所有废弃物正确投放至对应的容器中。</w:t>
      </w:r>
    </w:p>
    <w:p w14:paraId="1634793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5.5.4.</w:t>
      </w:r>
      <w:r>
        <w:rPr>
          <w:rFonts w:hint="eastAsia" w:ascii="宋体" w:hAnsi="宋体" w:eastAsia="宋体" w:cs="宋体"/>
          <w:b w:val="0"/>
          <w:bCs w:val="0"/>
          <w:i w:val="0"/>
          <w:sz w:val="28"/>
          <w:szCs w:val="28"/>
        </w:rPr>
        <w:t>3施工固废处理流程</w:t>
      </w:r>
    </w:p>
    <w:p w14:paraId="74A95A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我方制定了详细的施工固废处理流程，以确保废弃物从产生到最终处置的全过程受控。具体流程如下：</w:t>
      </w:r>
    </w:p>
    <w:p w14:paraId="421E8C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废弃物产生后，立即由施工操作人员按照分类标准投入对应垃圾桶或堆放点；</w:t>
      </w:r>
    </w:p>
    <w:p w14:paraId="31771C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每日定时由现场清理人员对分类好的废弃物进行集中收集并转运至临时存放点；</w:t>
      </w:r>
    </w:p>
    <w:p w14:paraId="130D20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每周安排车辆将可回收材料运送至回收站，建筑垃圾运送至指定消纳场，有害废弃物交由具备资质的专业机构处理。</w:t>
      </w:r>
    </w:p>
    <w:p w14:paraId="3488520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0" w:name="_Toc256002348"/>
      <w:r>
        <w:rPr>
          <w:rFonts w:hint="eastAsia" w:cs="宋体"/>
          <w:b w:val="0"/>
          <w:bCs w:val="0"/>
          <w:i w:val="0"/>
          <w:sz w:val="28"/>
          <w:szCs w:val="28"/>
          <w:lang w:val="en-US" w:eastAsia="zh-CN"/>
        </w:rPr>
        <w:t>5.5.5</w:t>
      </w:r>
      <w:r>
        <w:rPr>
          <w:rFonts w:hint="eastAsia" w:ascii="宋体" w:hAnsi="宋体" w:eastAsia="宋体" w:cs="宋体"/>
          <w:b w:val="0"/>
          <w:bCs w:val="0"/>
          <w:i w:val="0"/>
          <w:sz w:val="28"/>
          <w:szCs w:val="28"/>
        </w:rPr>
        <w:t>施工废料处理与回收利用</w:t>
      </w:r>
      <w:bookmarkEnd w:id="300"/>
    </w:p>
    <w:p w14:paraId="4FC2B4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5.5.5.1</w:t>
      </w:r>
      <w:r>
        <w:rPr>
          <w:rFonts w:hint="eastAsia" w:ascii="宋体" w:hAnsi="宋体" w:eastAsia="宋体" w:cs="宋体"/>
          <w:b w:val="0"/>
          <w:bCs w:val="0"/>
          <w:i w:val="0"/>
          <w:sz w:val="28"/>
          <w:szCs w:val="28"/>
        </w:rPr>
        <w:t>废料分类与管理</w:t>
      </w:r>
    </w:p>
    <w:p w14:paraId="49CD2F0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废料得到妥善处理，我方将制定严格的废料分类管理制度。施工废料分为可回收利用废料（如金属、木材、废纸等）和不可回收废料（如混凝土碎块、陶瓷碎片等）。所有废料均需按照类别进行分区存放，设立专门的废料堆放区域，并由专人负责日常管理，确保废料不混杂、不遗洒。</w:t>
      </w:r>
    </w:p>
    <w:p w14:paraId="5CFAC6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5.5.5.2</w:t>
      </w:r>
      <w:r>
        <w:rPr>
          <w:rFonts w:hint="eastAsia" w:ascii="宋体" w:hAnsi="宋体" w:eastAsia="宋体" w:cs="宋体"/>
          <w:b w:val="0"/>
          <w:bCs w:val="0"/>
          <w:i w:val="0"/>
          <w:sz w:val="28"/>
          <w:szCs w:val="28"/>
        </w:rPr>
        <w:t>废料清运计划</w:t>
      </w:r>
    </w:p>
    <w:p w14:paraId="14B4975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在施工现场设立固定的垃圾临时存放点，所有废料必须在当天完成清运，避免长时间堆积对环境造成影响。废料清运工作将安排专业运输车辆执行，运输过程中采取防遗洒措施，例如使用密闭车厢或覆盖篷布，防止废料遗洒污染公共道路。此外，所有废料均需按照相关行政管理部门的要求，运送至指定的垃圾消纳场进行处置。</w:t>
      </w:r>
    </w:p>
    <w:p w14:paraId="0115298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每日开工后第1-2小时内完成前一天废料的清理与装车工作。</w:t>
      </w:r>
    </w:p>
    <w:p w14:paraId="6F12C61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废料清运完成后，及时对现场进行清扫，确保场地整洁。</w:t>
      </w:r>
    </w:p>
    <w:p w14:paraId="5E46A0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定期检查废料堆放区域及清运路线，确保无遗漏或污染。</w:t>
      </w:r>
    </w:p>
    <w:p w14:paraId="57C64E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5.5.5.3</w:t>
      </w:r>
      <w:r>
        <w:rPr>
          <w:rFonts w:hint="eastAsia" w:ascii="宋体" w:hAnsi="宋体" w:eastAsia="宋体" w:cs="宋体"/>
          <w:b w:val="0"/>
          <w:bCs w:val="0"/>
          <w:i w:val="0"/>
          <w:sz w:val="28"/>
          <w:szCs w:val="28"/>
        </w:rPr>
        <w:t>废料回收利用措施</w:t>
      </w:r>
    </w:p>
    <w:p w14:paraId="5C368D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可回收利用的废料，我方将制定详细的回收利用方案，最大限度地实现资源循环利用。例如，废旧金属材料可用于加工再利用，木质废料可作为生物质燃料或制作木制品的原料，废弃混凝土可破碎后用于路基填筑等。同时，我方将与专业的废料回收公司合作，建立稳定的回收渠道，确保废料能够及时得到处理。</w:t>
      </w:r>
    </w:p>
    <w:p w14:paraId="6CF159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1" w:name="_Toc256002349"/>
      <w:r>
        <w:rPr>
          <w:rFonts w:hint="eastAsia" w:cs="宋体"/>
          <w:b w:val="0"/>
          <w:bCs w:val="0"/>
          <w:i w:val="0"/>
          <w:sz w:val="28"/>
          <w:szCs w:val="28"/>
          <w:lang w:val="en-US" w:eastAsia="zh-CN"/>
        </w:rPr>
        <w:t>5.5.6</w:t>
      </w:r>
      <w:r>
        <w:rPr>
          <w:rFonts w:hint="eastAsia" w:ascii="宋体" w:hAnsi="宋体" w:eastAsia="宋体" w:cs="宋体"/>
          <w:b w:val="0"/>
          <w:bCs w:val="0"/>
          <w:i w:val="0"/>
          <w:sz w:val="28"/>
          <w:szCs w:val="28"/>
        </w:rPr>
        <w:t>环保验收要求</w:t>
      </w:r>
      <w:bookmarkEnd w:id="301"/>
    </w:p>
    <w:p w14:paraId="738BF7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5.5.6.1</w:t>
      </w:r>
      <w:r>
        <w:rPr>
          <w:rFonts w:hint="eastAsia" w:ascii="宋体" w:hAnsi="宋体" w:eastAsia="宋体" w:cs="宋体"/>
          <w:b w:val="0"/>
          <w:bCs w:val="0"/>
          <w:i w:val="0"/>
          <w:sz w:val="28"/>
          <w:szCs w:val="28"/>
        </w:rPr>
        <w:t>施工废水处理与排放标准</w:t>
      </w:r>
    </w:p>
    <w:p w14:paraId="3C09098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为确保施工废水符合国家排放标准，我们将设置临时沉淀池和化粪池以收集和处理生活污水及施工生产废水。所有废水均需经过初步过滤、分离及沉淀处理后才能排入市政排水系统或自然水体。</w:t>
      </w:r>
    </w:p>
    <w:p w14:paraId="674264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们将严格按照国家相关法规对施工过程中产生的固体废弃物进行分类管理。所有不可回收废料将运输至指定的垃圾填埋场进行集中处理，可回收材料则交由专业回收公司进行资源化利用。现场设立垃圾分类存放区，明确标识各类废弃物的堆放位置。</w:t>
      </w:r>
    </w:p>
    <w:p w14:paraId="0AEE6C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在开工前制定详细的《施工环保措施计划》，涵盖生活污水处理、扬尘控制、噪声防治、固废处理等多方面内容。该计划将提交监理人审批，并根据现场实际情况及时补充和完善。严格执行经批准的环保措施计划，确保各项环保指标达标。</w:t>
      </w:r>
    </w:p>
    <w:p w14:paraId="7E0E2DA9">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302" w:name="_Toc256002360"/>
      <w:r>
        <w:rPr>
          <w:rFonts w:hint="eastAsia" w:cs="宋体"/>
          <w:b w:val="0"/>
          <w:bCs w:val="0"/>
          <w:i w:val="0"/>
          <w:sz w:val="28"/>
          <w:szCs w:val="28"/>
          <w:lang w:val="en-US" w:eastAsia="zh-CN"/>
        </w:rPr>
        <w:t>5.6</w:t>
      </w:r>
      <w:r>
        <w:rPr>
          <w:rFonts w:hint="eastAsia" w:ascii="宋体" w:hAnsi="宋体" w:eastAsia="宋体" w:cs="宋体"/>
          <w:b w:val="0"/>
          <w:bCs w:val="0"/>
          <w:i w:val="0"/>
          <w:sz w:val="28"/>
          <w:szCs w:val="28"/>
        </w:rPr>
        <w:t>施工围挡与场地容貌管理措施</w:t>
      </w:r>
      <w:bookmarkEnd w:id="302"/>
    </w:p>
    <w:p w14:paraId="75183BE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3" w:name="_Toc256002361"/>
      <w:r>
        <w:rPr>
          <w:rFonts w:hint="eastAsia" w:cs="宋体"/>
          <w:b w:val="0"/>
          <w:bCs w:val="0"/>
          <w:i w:val="0"/>
          <w:sz w:val="28"/>
          <w:szCs w:val="28"/>
          <w:lang w:val="en-US" w:eastAsia="zh-CN"/>
        </w:rPr>
        <w:t>5.6.1</w:t>
      </w:r>
      <w:r>
        <w:rPr>
          <w:rFonts w:hint="eastAsia" w:ascii="宋体" w:hAnsi="宋体" w:eastAsia="宋体" w:cs="宋体"/>
          <w:b w:val="0"/>
          <w:bCs w:val="0"/>
          <w:i w:val="0"/>
          <w:sz w:val="28"/>
          <w:szCs w:val="28"/>
        </w:rPr>
        <w:t>施工围挡设置规范</w:t>
      </w:r>
      <w:bookmarkEnd w:id="303"/>
    </w:p>
    <w:p w14:paraId="37C5D3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5.6.11</w:t>
      </w:r>
      <w:r>
        <w:rPr>
          <w:rFonts w:hint="eastAsia" w:ascii="宋体" w:hAnsi="宋体" w:eastAsia="宋体" w:cs="宋体"/>
          <w:b w:val="0"/>
          <w:bCs w:val="0"/>
          <w:i w:val="0"/>
          <w:sz w:val="28"/>
          <w:szCs w:val="28"/>
        </w:rPr>
        <w:t>围挡材料选择</w:t>
      </w:r>
    </w:p>
    <w:p w14:paraId="260620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围挡的安全性与环保性，我方选用符合国家标准的彩钢板作为主要围挡材料。该材料具备良好的抗风性能、耐用性和可重复利用性，能够有效减少对环境的影响。此外，彩钢板表面采用镀锌处理，具有较强的防腐蚀能力，延长了围挡的使用寿命。</w:t>
      </w:r>
    </w:p>
    <w:p w14:paraId="61E5B67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及现场实际情况，我方将施工围挡的高度设定为2.5米，并在底部设置不低于0.3米的防溢基座，以防止外部水流进入施工现场。为保障围挡的稳定性，每间隔3米设置一个钢制支撑柱，支撑柱埋深不少于0.8米，并使用混凝土进行固定。同时，在围挡顶部安装水平拉杆，增强整体结构的抗风能力。</w:t>
      </w:r>
    </w:p>
    <w:p w14:paraId="784BEDF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4" w:name="_Toc256002362"/>
      <w:r>
        <w:rPr>
          <w:rFonts w:hint="eastAsia" w:cs="宋体"/>
          <w:b w:val="0"/>
          <w:bCs w:val="0"/>
          <w:i w:val="0"/>
          <w:sz w:val="28"/>
          <w:szCs w:val="28"/>
          <w:lang w:val="en-US" w:eastAsia="zh-CN"/>
        </w:rPr>
        <w:t>5.6.2</w:t>
      </w:r>
      <w:r>
        <w:rPr>
          <w:rFonts w:hint="eastAsia" w:ascii="宋体" w:hAnsi="宋体" w:eastAsia="宋体" w:cs="宋体"/>
          <w:b w:val="0"/>
          <w:bCs w:val="0"/>
          <w:i w:val="0"/>
          <w:sz w:val="28"/>
          <w:szCs w:val="28"/>
        </w:rPr>
        <w:t>施工围挡维护措施</w:t>
      </w:r>
      <w:bookmarkEnd w:id="304"/>
    </w:p>
    <w:p w14:paraId="77CE97E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5.6.2.1</w:t>
      </w:r>
      <w:r>
        <w:rPr>
          <w:rFonts w:hint="eastAsia" w:ascii="宋体" w:hAnsi="宋体" w:eastAsia="宋体" w:cs="宋体"/>
          <w:b w:val="0"/>
          <w:bCs w:val="0"/>
          <w:i w:val="0"/>
          <w:sz w:val="28"/>
          <w:szCs w:val="28"/>
        </w:rPr>
        <w:t>围挡清洁保养</w:t>
      </w:r>
    </w:p>
    <w:p w14:paraId="7D328B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围挡外观整洁，我们将建立围挡清洁保养制度。计划每日安排专人进行围挡表面的日常清理，主要采用软质抹布和中性清洗剂去除污渍，避免对彩钢板表面造成损伤。每周进行全面深度清洁，使用高压水枪冲洗围挡，清除顽固污垢。此外，针对恶劣天气（如沙尘暴或大雨）后，将及时组织人员进行专项清洁，确保围挡始终保持干净、整洁的状态。</w:t>
      </w:r>
    </w:p>
    <w:p w14:paraId="3A1861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施工围挡可能出现的破损情况，我们制定了明确的修复流程。一旦发现围挡有损坏迹象，现场巡检人员需立即上报项目负责人，并在4小时内启动维修程序。具体修复步骤包括：拆除受损部分围挡板；准备同规格的新材料进行替换；重新安装并紧固连接件；检查修复区域的稳定性及外观一致性。同时，我们将配备一定数量的备用围挡板，以便快速完成更换工作，避免影响施工现场的整体美观与安全防护功能。</w:t>
      </w:r>
    </w:p>
    <w:p w14:paraId="4805AF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有效预防围挡问题的发生，我们将实施定期检查制度。检查频率设定为每7天一次，由专职安全员负责执行。检查内容涵盖围挡的稳定性、连接部件的牢固程度以及整体外观状况。若发现问题，需详细记录并形成报告提交至项目技术负责人审核。根据审核结果，及时采取整改措施，并在整改完成后再次验收，确保所有隐患彻底消除。</w:t>
      </w:r>
    </w:p>
    <w:p w14:paraId="7C5E6FB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5" w:name="_Toc256002363"/>
      <w:r>
        <w:rPr>
          <w:rFonts w:hint="eastAsia" w:cs="宋体"/>
          <w:b w:val="0"/>
          <w:bCs w:val="0"/>
          <w:i w:val="0"/>
          <w:sz w:val="28"/>
          <w:szCs w:val="28"/>
          <w:lang w:val="en-US" w:eastAsia="zh-CN"/>
        </w:rPr>
        <w:t>5.6.3</w:t>
      </w:r>
      <w:r>
        <w:rPr>
          <w:rFonts w:hint="eastAsia" w:ascii="宋体" w:hAnsi="宋体" w:eastAsia="宋体" w:cs="宋体"/>
          <w:b w:val="0"/>
          <w:bCs w:val="0"/>
          <w:i w:val="0"/>
          <w:sz w:val="28"/>
          <w:szCs w:val="28"/>
        </w:rPr>
        <w:t>施工围挡标识设置</w:t>
      </w:r>
      <w:bookmarkEnd w:id="305"/>
    </w:p>
    <w:p w14:paraId="4DAABB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5.6.3.1</w:t>
      </w:r>
      <w:r>
        <w:rPr>
          <w:rFonts w:hint="eastAsia" w:ascii="宋体" w:hAnsi="宋体" w:eastAsia="宋体" w:cs="宋体"/>
          <w:b w:val="0"/>
          <w:bCs w:val="0"/>
          <w:i w:val="0"/>
          <w:sz w:val="28"/>
          <w:szCs w:val="28"/>
        </w:rPr>
        <w:t>围挡标识品类设置</w:t>
      </w:r>
    </w:p>
    <w:p w14:paraId="3C4DC1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我方将严格按照规定设置施工围挡上的专属标识。具体包括公益宣传标识和项目公示牌等，并确保标识内容符合印江自治县峨岭街道小型消防站建设项目的形象要求。所有标识需固定安装于施工围挡上，且不得占用其他功能区域。其中，公益宣传标识展示面积不低于围挡总展示面积的30%，以满足相关规范要求。</w:t>
      </w:r>
    </w:p>
    <w:p w14:paraId="659731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在围挡不同立面及区段的标识设置中，我方将遵循以下标准：</w:t>
      </w:r>
    </w:p>
    <w:p w14:paraId="4C95EF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标识尺寸应与围挡整体比例协调，高度范围设定为距地面0.6米至2.2米之间；</w:t>
      </w:r>
    </w:p>
    <w:p w14:paraId="5A4649B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相邻标识间距保持均匀，避免密集或过于分散，确保视觉效果清晰；</w:t>
      </w:r>
    </w:p>
    <w:p w14:paraId="410F107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标识色调以简洁明快为主，兼顾消防站项目的安全警示作用，同时融入地方文化特色。</w:t>
      </w:r>
    </w:p>
    <w:p w14:paraId="25BB20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此外，所有标识均需采用环保材料制作，具备抗风、耐腐蚀特性，确保长期使用过程中保持完好。</w:t>
      </w:r>
    </w:p>
    <w:p w14:paraId="37449E1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围挡标识的日常巡检纳入施工现场管理流程，发现破损或褪色情况时，应在当日内完成修复或更换；</w:t>
      </w:r>
    </w:p>
    <w:p w14:paraId="14749FC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每季度由技术负责人组织全面检查，评估标识是否符合当前项目进展及宣传需求，必要时进行调整；</w:t>
      </w:r>
    </w:p>
    <w:p w14:paraId="747934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所有维护记录均需详细记录并存档，作为文明施工的一部分提交给监理人审核。</w:t>
      </w:r>
    </w:p>
    <w:p w14:paraId="2DDD24F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6" w:name="_Toc256002364"/>
      <w:r>
        <w:rPr>
          <w:rFonts w:hint="eastAsia" w:cs="宋体"/>
          <w:b w:val="0"/>
          <w:bCs w:val="0"/>
          <w:i w:val="0"/>
          <w:sz w:val="28"/>
          <w:szCs w:val="28"/>
          <w:lang w:val="en-US" w:eastAsia="zh-CN"/>
        </w:rPr>
        <w:t>5.6.4</w:t>
      </w:r>
      <w:r>
        <w:rPr>
          <w:rFonts w:hint="eastAsia" w:ascii="宋体" w:hAnsi="宋体" w:eastAsia="宋体" w:cs="宋体"/>
          <w:b w:val="0"/>
          <w:bCs w:val="0"/>
          <w:i w:val="0"/>
          <w:sz w:val="28"/>
          <w:szCs w:val="28"/>
        </w:rPr>
        <w:t>施工现场场地平整管理</w:t>
      </w:r>
      <w:bookmarkEnd w:id="306"/>
    </w:p>
    <w:p w14:paraId="1589BB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5.6.4.1</w:t>
      </w:r>
      <w:r>
        <w:rPr>
          <w:rFonts w:hint="eastAsia" w:ascii="宋体" w:hAnsi="宋体" w:eastAsia="宋体" w:cs="宋体"/>
          <w:b w:val="0"/>
          <w:bCs w:val="0"/>
          <w:i w:val="0"/>
          <w:sz w:val="28"/>
          <w:szCs w:val="28"/>
        </w:rPr>
        <w:t>平整标准设定</w:t>
      </w:r>
    </w:p>
    <w:p w14:paraId="2CD9985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为确保施工场地的平整度符合要求，我方将根据以下标准进行操作：</w:t>
      </w:r>
    </w:p>
    <w:p w14:paraId="517E99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场地平整度误差控制在±20毫米范围内；</w:t>
      </w:r>
    </w:p>
    <w:p w14:paraId="0B40C0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地面承载力满足施工设备及材料堆放需求；</w:t>
      </w:r>
    </w:p>
    <w:p w14:paraId="5ECC20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施工区域无明显积水、淤泥或杂物；</w:t>
      </w:r>
    </w:p>
    <w:p w14:paraId="40A3791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所有临时设施搭建完毕后，需重新检查场地平整度，并及时修复不达标位置。</w:t>
      </w:r>
    </w:p>
    <w:p w14:paraId="1D198EC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5.6.4.2</w:t>
      </w:r>
      <w:r>
        <w:rPr>
          <w:rFonts w:hint="eastAsia" w:ascii="宋体" w:hAnsi="宋体" w:eastAsia="宋体" w:cs="宋体"/>
          <w:b w:val="0"/>
          <w:bCs w:val="0"/>
          <w:i w:val="0"/>
          <w:sz w:val="28"/>
          <w:szCs w:val="28"/>
        </w:rPr>
        <w:t>平整实施流程</w:t>
      </w:r>
    </w:p>
    <w:p w14:paraId="6FCEEF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场地平整的具体实施步骤如下：</w:t>
      </w:r>
    </w:p>
    <w:p w14:paraId="143EBE2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开工后第1天-第5天完成地形测量与放线工作，明确需要平整的范围和标高；</w:t>
      </w:r>
    </w:p>
    <w:p w14:paraId="266909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第6天-第10天清理现场障碍物，包括杂草、石头等；</w:t>
      </w:r>
    </w:p>
    <w:p w14:paraId="08F791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第11天-第15天使用挖掘机和推土机进行初步平整；</w:t>
      </w:r>
    </w:p>
    <w:p w14:paraId="13C152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初步平整完成后，采用压路机压实地面，确保承载力达到设计要求；</w:t>
      </w:r>
    </w:p>
    <w:p w14:paraId="01FAB7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最后由质量员进行验收，如不符合平整标准，则立即整改。</w:t>
      </w:r>
    </w:p>
    <w:p w14:paraId="34C4633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5.6.4.3</w:t>
      </w:r>
      <w:r>
        <w:rPr>
          <w:rFonts w:hint="eastAsia" w:ascii="宋体" w:hAnsi="宋体" w:eastAsia="宋体" w:cs="宋体"/>
          <w:b w:val="0"/>
          <w:bCs w:val="0"/>
          <w:i w:val="0"/>
          <w:sz w:val="28"/>
          <w:szCs w:val="28"/>
        </w:rPr>
        <w:t>后续维护计划</w:t>
      </w:r>
    </w:p>
    <w:p w14:paraId="64ABD8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为保证场地平整效果的持续稳定，我方制定了以下维护措施：</w:t>
      </w:r>
    </w:p>
    <w:p w14:paraId="599472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每周安排专人检查一次场地平整情况，发现问题及时处理；</w:t>
      </w:r>
    </w:p>
    <w:p w14:paraId="615F679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在雨季来临前，增设排水沟渠，防止雨水冲刷导致地面不平；</w:t>
      </w:r>
    </w:p>
    <w:p w14:paraId="1BB7EC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材料堆场（砂石、砖）及模板周转材料需严格按照规划位置堆放，且不得超出指定用地范围；</w:t>
      </w:r>
    </w:p>
    <w:p w14:paraId="568B54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确保所有临时设施的拆除不影响场地平整效果，如有破坏则立即修复。</w:t>
      </w:r>
    </w:p>
    <w:p w14:paraId="4791673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7" w:name="_Toc256002365"/>
      <w:r>
        <w:rPr>
          <w:rFonts w:hint="eastAsia" w:cs="宋体"/>
          <w:b w:val="0"/>
          <w:bCs w:val="0"/>
          <w:i w:val="0"/>
          <w:sz w:val="28"/>
          <w:szCs w:val="28"/>
          <w:lang w:val="en-US" w:eastAsia="zh-CN"/>
        </w:rPr>
        <w:t>5.6.5</w:t>
      </w:r>
      <w:r>
        <w:rPr>
          <w:rFonts w:hint="eastAsia" w:ascii="宋体" w:hAnsi="宋体" w:eastAsia="宋体" w:cs="宋体"/>
          <w:b w:val="0"/>
          <w:bCs w:val="0"/>
          <w:i w:val="0"/>
          <w:sz w:val="28"/>
          <w:szCs w:val="28"/>
        </w:rPr>
        <w:t>施工现场排水管理</w:t>
      </w:r>
      <w:bookmarkEnd w:id="307"/>
    </w:p>
    <w:p w14:paraId="5DE073E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5.6.1</w:t>
      </w:r>
      <w:r>
        <w:rPr>
          <w:rFonts w:hint="eastAsia" w:ascii="宋体" w:hAnsi="宋体" w:eastAsia="宋体" w:cs="宋体"/>
          <w:b w:val="0"/>
          <w:bCs w:val="0"/>
          <w:i w:val="0"/>
          <w:sz w:val="28"/>
          <w:szCs w:val="28"/>
        </w:rPr>
        <w:t>排水系统设计</w:t>
      </w:r>
    </w:p>
    <w:p w14:paraId="2BEDD22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为了确保施工现场排水系统的合理性和有效性，我方将依据国家现行的施工规范和地方标准进行排水系统设计。具体措施如下：</w:t>
      </w:r>
    </w:p>
    <w:p w14:paraId="1005E6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根据项目场地总平面布置图，结合施工期间的雨水径流情况及地质条件，明确排水管道的走向、坡度及管径。</w:t>
      </w:r>
    </w:p>
    <w:p w14:paraId="534E8D5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排水系统布局应避免对周边环境造成污染，同时充分考虑地下管线的保护与合理避让。</w:t>
      </w:r>
    </w:p>
    <w:p w14:paraId="6967F04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室外污水管网采用双壁波纹管DN200/300/150，总长度91.56米，按照相关标准进行布置，并设置检查井以方便维护。</w:t>
      </w:r>
    </w:p>
    <w:p w14:paraId="08985E6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为防止施工期间地表水冲刷基坑及边坡，将在施工区域四周布置截水沟并连接至排水系统。</w:t>
      </w:r>
    </w:p>
    <w:p w14:paraId="6BF57B2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所有排水设施均需在开工后第101天开始实施，预计于第145天完成安装调试。</w:t>
      </w:r>
    </w:p>
    <w:p w14:paraId="20DAAA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5.6.2</w:t>
      </w:r>
      <w:r>
        <w:rPr>
          <w:rFonts w:hint="eastAsia" w:ascii="宋体" w:hAnsi="宋体" w:eastAsia="宋体" w:cs="宋体"/>
          <w:b w:val="0"/>
          <w:bCs w:val="0"/>
          <w:i w:val="0"/>
          <w:sz w:val="28"/>
          <w:szCs w:val="28"/>
        </w:rPr>
        <w:t>雨水排放措施</w:t>
      </w:r>
    </w:p>
    <w:p w14:paraId="65C6B5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针对施工现场的雨水排放问题，我方将采取以下具体措施：</w:t>
      </w:r>
    </w:p>
    <w:p w14:paraId="1EAB80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设置专用的雨水收集及排放系统，通过PE给水管DN100（总长度162.9米）将雨水引导至市政雨水管网。</w:t>
      </w:r>
    </w:p>
    <w:p w14:paraId="26A46B0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在施工场地出入口处设立冲洗池，对进出车辆轮胎进行清洗，防止泥土带入公共道路。</w:t>
      </w:r>
    </w:p>
    <w:p w14:paraId="121F79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硬化施工现场内部道路，减少雨水渗透造成的泥泞现象，同时便于排水。</w:t>
      </w:r>
    </w:p>
    <w:p w14:paraId="3C9425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雨水排放过程中严格遵守环境保护法规，确保排放水质符合国家相关标准。</w:t>
      </w:r>
    </w:p>
    <w:p w14:paraId="2585A4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安排专职人员定期巡查排水设施运行状态，及时清理堵塞部位，保障排水畅通。</w:t>
      </w:r>
    </w:p>
    <w:p w14:paraId="1E150D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5.6.3</w:t>
      </w:r>
      <w:r>
        <w:rPr>
          <w:rFonts w:hint="eastAsia" w:ascii="宋体" w:hAnsi="宋体" w:eastAsia="宋体" w:cs="宋体"/>
          <w:b w:val="0"/>
          <w:bCs w:val="0"/>
          <w:i w:val="0"/>
          <w:sz w:val="28"/>
          <w:szCs w:val="28"/>
        </w:rPr>
        <w:t>污水收集处理</w:t>
      </w:r>
    </w:p>
    <w:p w14:paraId="15D2BDF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为实现施工现场污水的有效收集与处理，防止环境污染，我方制定了以下方案：</w:t>
      </w:r>
    </w:p>
    <w:p w14:paraId="6220F70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建设临时沉淀池和化粪池等污水处理设施，用于收集生活污水及生产废水，并经过初步处理后达到排放标准。</w:t>
      </w:r>
    </w:p>
    <w:p w14:paraId="78BEF1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污水排放口接入市政污水管网前，需经监理人审批并满足地方环保部门的要求。</w:t>
      </w:r>
    </w:p>
    <w:p w14:paraId="7F8CDE3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施工过程中产生的油污、化学废液等有害物质，必须集中收集并交由具有相应资质的单位进行专业处理。</w:t>
      </w:r>
    </w:p>
    <w:p w14:paraId="5FE2D38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制定详细的污水处理流程及操作规范，明确责任分工，确保各个环节严格执行。</w:t>
      </w:r>
    </w:p>
    <w:p w14:paraId="5AA812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污水处理设施的建设与运行维护工作将在开工后第101天启动，并与整个施工周期同步推进。</w:t>
      </w:r>
    </w:p>
    <w:p w14:paraId="24E5A7E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8" w:name="_Toc256002366"/>
      <w:r>
        <w:rPr>
          <w:rFonts w:hint="eastAsia" w:cs="宋体"/>
          <w:b w:val="0"/>
          <w:bCs w:val="0"/>
          <w:i w:val="0"/>
          <w:sz w:val="28"/>
          <w:szCs w:val="28"/>
          <w:lang w:val="en-US" w:eastAsia="zh-CN"/>
        </w:rPr>
        <w:t>5.6.6</w:t>
      </w:r>
      <w:r>
        <w:rPr>
          <w:rFonts w:hint="eastAsia" w:ascii="宋体" w:hAnsi="宋体" w:eastAsia="宋体" w:cs="宋体"/>
          <w:b w:val="0"/>
          <w:bCs w:val="0"/>
          <w:i w:val="0"/>
          <w:sz w:val="28"/>
          <w:szCs w:val="28"/>
        </w:rPr>
        <w:t>施工现场照明管理</w:t>
      </w:r>
      <w:bookmarkEnd w:id="308"/>
    </w:p>
    <w:p w14:paraId="018E6D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5.6.6.1</w:t>
      </w:r>
      <w:r>
        <w:rPr>
          <w:rFonts w:hint="eastAsia" w:ascii="宋体" w:hAnsi="宋体" w:eastAsia="宋体" w:cs="宋体"/>
          <w:b w:val="0"/>
          <w:bCs w:val="0"/>
          <w:i w:val="0"/>
          <w:sz w:val="28"/>
          <w:szCs w:val="28"/>
        </w:rPr>
        <w:t>照明设备选型</w:t>
      </w:r>
    </w:p>
    <w:p w14:paraId="7A76E5A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根据施工需求及现场环境，我方选用符合国家标准的照明设备，并严格遵循相关规范进行选型。具体设备类型包括：便携式灯具、固定式灯具及应急照明设备。</w:t>
      </w:r>
    </w:p>
    <w:p w14:paraId="2FC2A6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便携式灯具用于施工人员在特定区域作业时提供灵活照明，要求具备防水、防尘功能。</w:t>
      </w:r>
    </w:p>
    <w:p w14:paraId="0DC8106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固定式灯具适用于施工场地的主要工作区域，采用高亮度LED灯具，确保覆盖范围达到施工需求。</w:t>
      </w:r>
    </w:p>
    <w:p w14:paraId="2BA818D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应急照明设备用于停电或突发情况下的紧急照明，设备需满足地下工程照明电压不高于36V的要求；在潮湿和易触及带电体场所的照明供电电压不应大于24V的标准。</w:t>
      </w:r>
    </w:p>
    <w:p w14:paraId="4D9DA7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5.6.6.2</w:t>
      </w:r>
      <w:r>
        <w:rPr>
          <w:rFonts w:hint="eastAsia" w:ascii="宋体" w:hAnsi="宋体" w:eastAsia="宋体" w:cs="宋体"/>
          <w:b w:val="0"/>
          <w:bCs w:val="0"/>
          <w:i w:val="0"/>
          <w:sz w:val="28"/>
          <w:szCs w:val="28"/>
        </w:rPr>
        <w:t>照明布置方案</w:t>
      </w:r>
    </w:p>
    <w:p w14:paraId="2C0A8CC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我方按照施工区域的功能划分进行照明布置，确保各区域光线充足且均匀分布。</w:t>
      </w:r>
    </w:p>
    <w:p w14:paraId="7AA3B5F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业务综合楼主体结构施工区域：配置高杆灯，安装高度不低于6米，每间隔30米设置一盏。</w:t>
      </w:r>
    </w:p>
    <w:p w14:paraId="409FC1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室外附属工程施工区域：沿围墙内外侧布置固定式灯具，确保施工通道及周边区域明亮。</w:t>
      </w:r>
    </w:p>
    <w:p w14:paraId="3F9894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临时设施区域：为生活区、食堂、厕所等区域提供独立的照明系统，灯具安装高度为2.5米，避免眩光影响工作人员视线。</w:t>
      </w:r>
    </w:p>
    <w:p w14:paraId="1866883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5.6.6.3</w:t>
      </w:r>
      <w:r>
        <w:rPr>
          <w:rFonts w:hint="eastAsia" w:ascii="宋体" w:hAnsi="宋体" w:eastAsia="宋体" w:cs="宋体"/>
          <w:b w:val="0"/>
          <w:bCs w:val="0"/>
          <w:i w:val="0"/>
          <w:sz w:val="28"/>
          <w:szCs w:val="28"/>
        </w:rPr>
        <w:t>节能与安全措施</w:t>
      </w:r>
    </w:p>
    <w:p w14:paraId="4FFEC3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为实现施工现场照明的节能与安全保障，我方采取以下具体措施：</w:t>
      </w:r>
    </w:p>
    <w:p w14:paraId="0ED6092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使用高效能LED灯具，相较于传统灯具可节省约30%的能耗。</w:t>
      </w:r>
    </w:p>
    <w:p w14:paraId="4CDFE9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安装智能照明控制系统，通过定时开关及感应器调节灯具亮度，减少不必要的能源浪费。</w:t>
      </w:r>
    </w:p>
    <w:p w14:paraId="28E9B0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所有照明设备均采用三相五线制供电方式，确保用电安全，同时定期对线路进行检查与维护，防止漏电事故。</w:t>
      </w:r>
    </w:p>
    <w:p w14:paraId="2F2F4D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设置专用配电箱管理照明电路，配电箱需加锁并由专职电工负责日常维护，确保设备运行正常。</w:t>
      </w:r>
    </w:p>
    <w:p w14:paraId="36058B1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09" w:name="_Toc256002367"/>
      <w:r>
        <w:rPr>
          <w:rFonts w:hint="eastAsia" w:cs="宋体"/>
          <w:b w:val="0"/>
          <w:bCs w:val="0"/>
          <w:i w:val="0"/>
          <w:sz w:val="28"/>
          <w:szCs w:val="28"/>
          <w:lang w:val="en-US" w:eastAsia="zh-CN"/>
        </w:rPr>
        <w:t>5.6.7</w:t>
      </w:r>
      <w:r>
        <w:rPr>
          <w:rFonts w:hint="eastAsia" w:ascii="宋体" w:hAnsi="宋体" w:eastAsia="宋体" w:cs="宋体"/>
          <w:b w:val="0"/>
          <w:bCs w:val="0"/>
          <w:i w:val="0"/>
          <w:sz w:val="28"/>
          <w:szCs w:val="28"/>
        </w:rPr>
        <w:t>施工现场标识牌设置</w:t>
      </w:r>
      <w:bookmarkEnd w:id="309"/>
    </w:p>
    <w:p w14:paraId="7C5282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5.6.7.1</w:t>
      </w:r>
      <w:r>
        <w:rPr>
          <w:rFonts w:hint="eastAsia" w:ascii="宋体" w:hAnsi="宋体" w:eastAsia="宋体" w:cs="宋体"/>
          <w:b w:val="0"/>
          <w:bCs w:val="0"/>
          <w:i w:val="0"/>
          <w:sz w:val="28"/>
          <w:szCs w:val="28"/>
        </w:rPr>
        <w:t>独立标识牌品类及规范</w:t>
      </w:r>
    </w:p>
    <w:p w14:paraId="683896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的安全与规范化管理，我方根据项目需求设置五牌一图、安全警示、导向指引等独立标识牌。其中，五牌一图固定设置于施工现场主入口右侧醒目位置，包含工程概况、管理人员名单及监督电话、消防保卫、安全生产、文明施工和施工现场总平面布置图等内容。安全警示标识在高危作业区域每10米至少布设1块，涵盖标准道路标志、报警标志、危险标志、控制标志、安全标志、指示标志和警告标志等。所有标识牌均采用坚固耐用的材料制作，确保清晰可见且不易损坏。</w:t>
      </w:r>
    </w:p>
    <w:p w14:paraId="61D6DB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5.6.7.2</w:t>
      </w:r>
      <w:r>
        <w:rPr>
          <w:rFonts w:hint="eastAsia" w:ascii="宋体" w:hAnsi="宋体" w:eastAsia="宋体" w:cs="宋体"/>
          <w:b w:val="0"/>
          <w:bCs w:val="0"/>
          <w:i w:val="0"/>
          <w:sz w:val="28"/>
          <w:szCs w:val="28"/>
        </w:rPr>
        <w:t>标识牌布设点位要求</w:t>
      </w:r>
    </w:p>
    <w:p w14:paraId="49A1C02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标识牌的布设严格按照以下规则执行：</w:t>
      </w:r>
    </w:p>
    <w:p w14:paraId="2244C71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确保每个关键节点均按要求配置相应标识牌，以提高现场作业人员的安全意识及场地管理效率。</w:t>
      </w:r>
    </w:p>
    <w:p w14:paraId="5D0E48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5.6.7.3</w:t>
      </w:r>
      <w:r>
        <w:rPr>
          <w:rFonts w:hint="eastAsia" w:ascii="宋体" w:hAnsi="宋体" w:eastAsia="宋体" w:cs="宋体"/>
          <w:b w:val="0"/>
          <w:bCs w:val="0"/>
          <w:i w:val="0"/>
          <w:sz w:val="28"/>
          <w:szCs w:val="28"/>
        </w:rPr>
        <w:t>标识牌日常运维标准</w:t>
      </w:r>
    </w:p>
    <w:p w14:paraId="170DC3E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证标识牌的长期有效性和规范性，我们将建立专属管理流程。由专职安全员每周进行一次全面检查，核验标识牌的完整性、清晰度和牢固性。对于出现破损、褪色或缺失的标识牌，将在发现后48小时内完成更换。同时，建立标识牌维护台账，记录每次检查及维修情况，确保所有标识牌始终保持良好的工作状态。</w:t>
      </w:r>
    </w:p>
    <w:p w14:paraId="4621B90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0" w:name="_Toc256002368"/>
      <w:r>
        <w:rPr>
          <w:rFonts w:hint="eastAsia" w:cs="宋体"/>
          <w:b w:val="0"/>
          <w:bCs w:val="0"/>
          <w:i w:val="0"/>
          <w:sz w:val="28"/>
          <w:szCs w:val="28"/>
          <w:lang w:val="en-US" w:eastAsia="zh-CN"/>
        </w:rPr>
        <w:t>5.6.8</w:t>
      </w:r>
      <w:r>
        <w:rPr>
          <w:rFonts w:hint="eastAsia" w:ascii="宋体" w:hAnsi="宋体" w:eastAsia="宋体" w:cs="宋体"/>
          <w:b w:val="0"/>
          <w:bCs w:val="0"/>
          <w:i w:val="0"/>
          <w:sz w:val="28"/>
          <w:szCs w:val="28"/>
        </w:rPr>
        <w:t>施工现场文化建设</w:t>
      </w:r>
      <w:bookmarkEnd w:id="310"/>
    </w:p>
    <w:p w14:paraId="1B1C0D7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5.6.8.1</w:t>
      </w:r>
      <w:r>
        <w:rPr>
          <w:rFonts w:hint="eastAsia" w:ascii="宋体" w:hAnsi="宋体" w:eastAsia="宋体" w:cs="宋体"/>
          <w:b w:val="0"/>
          <w:bCs w:val="0"/>
          <w:i w:val="0"/>
          <w:sz w:val="28"/>
          <w:szCs w:val="28"/>
        </w:rPr>
        <w:t>文化宣传内容</w:t>
      </w:r>
    </w:p>
    <w:p w14:paraId="576D0C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营造良好的施工现场文化氛围，我方将通过多种方式在施工场地内开展文化宣传活动。具体宣传内容包括：安全第一、预防为主的安全生产理念；文明施工的具体要求和标准；环境保护的重要性和措施；质量控制的目标和方法；以及企业核心价值观和企业文化内涵等。上述内容旨在提升所有参建人员的安全意识、环保意识和质量意识，从而促进项目的顺利实施。</w:t>
      </w:r>
    </w:p>
    <w:p w14:paraId="7C86D5E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为了确保文化宣传效果，我方将在施工场地设置多样的宣传载体，包括但不限于：</w:t>
      </w:r>
    </w:p>
    <w:p w14:paraId="689FAB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此外，我方还将在现场入口处设立电子显示屏，循环播放安全教育视频及相关信息，并定期更新内容以保持宣传的新鲜感和时效性。</w:t>
      </w:r>
    </w:p>
    <w:p w14:paraId="0F59A6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为增强施工人员的文化认同感，我方将制定详细的活动组织计划。具体安排如下：</w:t>
      </w:r>
    </w:p>
    <w:p w14:paraId="5D26B4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每周组织一次安全教育培训，由安全管理负责人主讲，全体施工人员参与，培训内容涵盖最新的安全规范和操作技巧。</w:t>
      </w:r>
    </w:p>
    <w:p w14:paraId="471D84F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每月举办一次主题宣传活动，例如“安全生产月”或“文明施工周”，通过竞赛、演讲等形式激发员工积极性。</w:t>
      </w:r>
    </w:p>
    <w:p w14:paraId="391292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设立优秀员工表彰机制，对在安全、质量和文明施工方面表现突出的个人给予奖励，鼓励全员争先创优。</w:t>
      </w:r>
    </w:p>
    <w:p w14:paraId="14C277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开工后第30天至第60天期间，集中开展企业文化宣讲活动，邀请项目管理人员与一线工人共同参与，加强团队凝聚力。</w:t>
      </w:r>
    </w:p>
    <w:p w14:paraId="4BCA52F7">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311" w:name="_Toc256002369"/>
      <w:r>
        <w:rPr>
          <w:rFonts w:hint="eastAsia" w:cs="宋体"/>
          <w:b w:val="0"/>
          <w:bCs w:val="0"/>
          <w:i w:val="0"/>
          <w:sz w:val="28"/>
          <w:szCs w:val="28"/>
          <w:lang w:val="en-US" w:eastAsia="zh-CN"/>
        </w:rPr>
        <w:t>5.7</w:t>
      </w:r>
      <w:r>
        <w:rPr>
          <w:rFonts w:hint="eastAsia" w:ascii="宋体" w:hAnsi="宋体" w:eastAsia="宋体" w:cs="宋体"/>
          <w:b w:val="0"/>
          <w:bCs w:val="0"/>
          <w:i w:val="0"/>
          <w:sz w:val="28"/>
          <w:szCs w:val="28"/>
        </w:rPr>
        <w:t>建筑材料与设备堆放管理措施</w:t>
      </w:r>
      <w:bookmarkEnd w:id="311"/>
    </w:p>
    <w:p w14:paraId="0D4E043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2" w:name="_Toc256002370"/>
      <w:r>
        <w:rPr>
          <w:rFonts w:hint="eastAsia" w:cs="宋体"/>
          <w:b w:val="0"/>
          <w:bCs w:val="0"/>
          <w:i w:val="0"/>
          <w:sz w:val="28"/>
          <w:szCs w:val="28"/>
          <w:lang w:val="en-US" w:eastAsia="zh-CN"/>
        </w:rPr>
        <w:t>5.7.1</w:t>
      </w:r>
      <w:r>
        <w:rPr>
          <w:rFonts w:hint="eastAsia" w:ascii="宋体" w:hAnsi="宋体" w:eastAsia="宋体" w:cs="宋体"/>
          <w:b w:val="0"/>
          <w:bCs w:val="0"/>
          <w:i w:val="0"/>
          <w:sz w:val="28"/>
          <w:szCs w:val="28"/>
        </w:rPr>
        <w:t>材料堆放区域规划</w:t>
      </w:r>
      <w:bookmarkEnd w:id="312"/>
    </w:p>
    <w:p w14:paraId="1941C5F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5.7.1.1</w:t>
      </w:r>
      <w:r>
        <w:rPr>
          <w:rFonts w:hint="eastAsia" w:ascii="宋体" w:hAnsi="宋体" w:eastAsia="宋体" w:cs="宋体"/>
          <w:b w:val="0"/>
          <w:bCs w:val="0"/>
          <w:i w:val="0"/>
          <w:sz w:val="28"/>
          <w:szCs w:val="28"/>
        </w:rPr>
        <w:t>材料堆放区域选址原则</w:t>
      </w:r>
    </w:p>
    <w:p w14:paraId="56C248A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为确保施工场地的安全与文明，材料堆放区域的选址应严格遵循以下原则：</w:t>
      </w:r>
    </w:p>
    <w:p w14:paraId="7B762CA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远离明火作业区，避免火灾隐患；</w:t>
      </w:r>
    </w:p>
    <w:p w14:paraId="2D32F42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避开基坑边缘区域，钢筋等重型材料离基坑边缘安全距离不得小于2m；</w:t>
      </w:r>
    </w:p>
    <w:p w14:paraId="7555F0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选址地势较高处，防止洪水侵袭或积水影响。同时，堆放区域需具备良好的排水设施，确保雨季期间无积水现象；</w:t>
      </w:r>
    </w:p>
    <w:p w14:paraId="58C1F5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符合消防要求，堆放区域内的消防通道宽度不小于3.5m，保证紧急情况下通道畅通无阻。</w:t>
      </w:r>
    </w:p>
    <w:p w14:paraId="6AFE186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5.7.1.2</w:t>
      </w:r>
      <w:r>
        <w:rPr>
          <w:rFonts w:hint="eastAsia" w:ascii="宋体" w:hAnsi="宋体" w:eastAsia="宋体" w:cs="宋体"/>
          <w:b w:val="0"/>
          <w:bCs w:val="0"/>
          <w:i w:val="0"/>
          <w:sz w:val="28"/>
          <w:szCs w:val="28"/>
        </w:rPr>
        <w:t>材料分区划分逻辑</w:t>
      </w:r>
    </w:p>
    <w:p w14:paraId="67E73F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根据项目所需材料的种类和特性，合理划分堆放区域，具体如下：</w:t>
      </w:r>
    </w:p>
    <w:p w14:paraId="094C5E2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建筑材料：如砖块、水泥、砂石等，按类别集中堆放，并设置明显标识牌区分不同种类；</w:t>
      </w:r>
    </w:p>
    <w:p w14:paraId="64B64A6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大型设备：如塔吊、升降机等，应集中放置在指定区域，避免占用施工通道；</w:t>
      </w:r>
    </w:p>
    <w:p w14:paraId="4D62D8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易燃易爆物品：如油漆、稀释剂等，必须存放在专用仓库内，仓库需配备灭火器及其他消防设施；</w:t>
      </w:r>
    </w:p>
    <w:p w14:paraId="3773A70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小型配件及工具：如紧固件、扣件等，应在专设仓库内装箱存放，保持整齐有序。</w:t>
      </w:r>
    </w:p>
    <w:p w14:paraId="723D2CB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所有材料堆放高度不得超过规定限制，避免倾倒造成安全隐患。</w:t>
      </w:r>
    </w:p>
    <w:p w14:paraId="479F2A4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3" w:name="_Toc256002371"/>
      <w:r>
        <w:rPr>
          <w:rFonts w:hint="eastAsia" w:cs="宋体"/>
          <w:b w:val="0"/>
          <w:bCs w:val="0"/>
          <w:i w:val="0"/>
          <w:sz w:val="28"/>
          <w:szCs w:val="28"/>
          <w:lang w:val="en-US" w:eastAsia="zh-CN"/>
        </w:rPr>
        <w:t>5.7.2</w:t>
      </w:r>
      <w:r>
        <w:rPr>
          <w:rFonts w:hint="eastAsia" w:ascii="宋体" w:hAnsi="宋体" w:eastAsia="宋体" w:cs="宋体"/>
          <w:b w:val="0"/>
          <w:bCs w:val="0"/>
          <w:i w:val="0"/>
          <w:sz w:val="28"/>
          <w:szCs w:val="28"/>
        </w:rPr>
        <w:t>材料分类堆放要求</w:t>
      </w:r>
      <w:bookmarkEnd w:id="313"/>
    </w:p>
    <w:p w14:paraId="23EE290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5.7.2.1</w:t>
      </w:r>
      <w:r>
        <w:rPr>
          <w:rFonts w:hint="eastAsia" w:ascii="宋体" w:hAnsi="宋体" w:eastAsia="宋体" w:cs="宋体"/>
          <w:b w:val="0"/>
          <w:bCs w:val="0"/>
          <w:i w:val="0"/>
          <w:sz w:val="28"/>
          <w:szCs w:val="28"/>
        </w:rPr>
        <w:t>材料分类与存放区域规划</w:t>
      </w:r>
    </w:p>
    <w:p w14:paraId="56514D4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现场整洁有序，所有材料按类别进行分区堆放。建筑材料包括钢筋、水泥、砂石、砌块、木材等，应按功能区划分为基础材料区、装饰材料区及辅助材料区。钢筋应堆放在专用钢筋场地上，并用垫木或钢板隔离地面以防锈蚀；水泥必须存放在干燥的仓库内，避免受潮；砂石料应分规格堆放在硬化场地并标识清晰；木材类材料需整齐堆放于防火区域内，远离易燃物品并采取防潮措施。</w:t>
      </w:r>
    </w:p>
    <w:p w14:paraId="1885939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5.7.2.3</w:t>
      </w:r>
      <w:r>
        <w:rPr>
          <w:rFonts w:hint="eastAsia" w:ascii="宋体" w:hAnsi="宋体" w:eastAsia="宋体" w:cs="宋体"/>
          <w:b w:val="0"/>
          <w:bCs w:val="0"/>
          <w:i w:val="0"/>
          <w:sz w:val="28"/>
          <w:szCs w:val="28"/>
        </w:rPr>
        <w:t>现场材料管理措施</w:t>
      </w:r>
    </w:p>
    <w:p w14:paraId="46B96B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入现场的材料均需经材料员验收合格后按指定位置堆放；材料堆放区域由专职管理人员负责日常巡查，确保堆放整齐且符合安全文明施工要求；施工完成后及时清理多余材料和废弃物，做到“工完、料尽、场地净”；定期对堆放区域进行检查，发现不符合要求的情况立即整改。</w:t>
      </w:r>
    </w:p>
    <w:p w14:paraId="271D5F4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4" w:name="_Toc256002372"/>
      <w:r>
        <w:rPr>
          <w:rFonts w:hint="eastAsia" w:cs="宋体"/>
          <w:b w:val="0"/>
          <w:bCs w:val="0"/>
          <w:i w:val="0"/>
          <w:sz w:val="28"/>
          <w:szCs w:val="28"/>
          <w:lang w:val="en-US" w:eastAsia="zh-CN"/>
        </w:rPr>
        <w:t>5.7.3</w:t>
      </w:r>
      <w:r>
        <w:rPr>
          <w:rFonts w:hint="eastAsia" w:ascii="宋体" w:hAnsi="宋体" w:eastAsia="宋体" w:cs="宋体"/>
          <w:b w:val="0"/>
          <w:bCs w:val="0"/>
          <w:i w:val="0"/>
          <w:sz w:val="28"/>
          <w:szCs w:val="28"/>
        </w:rPr>
        <w:t>材料堆放防护措施</w:t>
      </w:r>
      <w:bookmarkEnd w:id="314"/>
    </w:p>
    <w:p w14:paraId="5CF7643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5.7.3.1</w:t>
      </w:r>
      <w:r>
        <w:rPr>
          <w:rFonts w:hint="eastAsia" w:ascii="宋体" w:hAnsi="宋体" w:eastAsia="宋体" w:cs="宋体"/>
          <w:b w:val="0"/>
          <w:bCs w:val="0"/>
          <w:i w:val="0"/>
          <w:sz w:val="28"/>
          <w:szCs w:val="28"/>
        </w:rPr>
        <w:t>防护设施配置</w:t>
      </w:r>
    </w:p>
    <w:p w14:paraId="5DC27B3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为确保施工期间材料堆放的安全性，我方将采取以下具体措施：</w:t>
      </w:r>
    </w:p>
    <w:p w14:paraId="294270D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在露天堆放区域设置防水油布和防雨篷布，避免因天气因素导致材料受潮受损。</w:t>
      </w:r>
    </w:p>
    <w:p w14:paraId="0634D7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针对易损、易碎材料，采用专用木箱或泡沫保护套进行封装，并放置于室内仓库中。</w:t>
      </w:r>
    </w:p>
    <w:p w14:paraId="0CB9754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堆放场地边缘设置围挡设施，防止材料滑落或受到外部冲击。</w:t>
      </w:r>
    </w:p>
    <w:p w14:paraId="745B9DC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对于电气设备及易燃物品，单独设立防火、防潮的临时仓库并配备灭火器等消防器材。</w:t>
      </w:r>
    </w:p>
    <w:p w14:paraId="124B8E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5.7.3.2</w:t>
      </w:r>
      <w:r>
        <w:rPr>
          <w:rFonts w:hint="eastAsia" w:ascii="宋体" w:hAnsi="宋体" w:eastAsia="宋体" w:cs="宋体"/>
          <w:b w:val="0"/>
          <w:bCs w:val="0"/>
          <w:i w:val="0"/>
          <w:sz w:val="28"/>
          <w:szCs w:val="28"/>
        </w:rPr>
        <w:t>防护实施流程</w:t>
      </w:r>
    </w:p>
    <w:p w14:paraId="0D4958A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材料堆放防护措施的具体实施分为以下几个关键阶段：</w:t>
      </w:r>
    </w:p>
    <w:p w14:paraId="3ED23D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开工前筹备阶段：根据项目需求编制详细的材料堆放计划，明确各类材料存放位置及防护要求。</w:t>
      </w:r>
    </w:p>
    <w:p w14:paraId="0925D0F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材料进场阶段：严格按照指定位置摆放材料，并立即落实相应的防护措施。</w:t>
      </w:r>
    </w:p>
    <w:p w14:paraId="3D8AC5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日常维护阶段：安排专职材料管理员每日巡查防护设施状态，及时修复破损部位。</w:t>
      </w:r>
    </w:p>
    <w:p w14:paraId="6D5985C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工程收尾阶段：清除不再需要的材料及防护设施，确保现场整洁。</w:t>
      </w:r>
    </w:p>
    <w:p w14:paraId="25B32B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5.7.3.3</w:t>
      </w:r>
      <w:r>
        <w:rPr>
          <w:rFonts w:hint="eastAsia" w:ascii="宋体" w:hAnsi="宋体" w:eastAsia="宋体" w:cs="宋体"/>
          <w:b w:val="0"/>
          <w:bCs w:val="0"/>
          <w:i w:val="0"/>
          <w:sz w:val="28"/>
          <w:szCs w:val="28"/>
        </w:rPr>
        <w:t>防护标准与验收</w:t>
      </w:r>
    </w:p>
    <w:p w14:paraId="1FB8F1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为了保证材料堆放防护措施的有效性，我们将依据以下标准进行管理与验收：</w:t>
      </w:r>
    </w:p>
    <w:p w14:paraId="171CA0D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防水性能标准：堆场覆盖物必须通过防水测试，确保能够抵御连续降雨环境。</w:t>
      </w:r>
    </w:p>
    <w:p w14:paraId="6E985E0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防火安全标准：临时仓库内防火间距需符合国家规范要求，配备充足的消防器材。</w:t>
      </w:r>
    </w:p>
    <w:p w14:paraId="45D662A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稳定性标准：所有堆放高度不得超过设计限值，底座需平整牢固。</w:t>
      </w:r>
    </w:p>
    <w:p w14:paraId="706E26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定期验收：由质量管理负责人牵头，每周组织一次综合验收，形成书面报告并存档。</w:t>
      </w:r>
    </w:p>
    <w:p w14:paraId="7B85036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5" w:name="_Toc256002373"/>
      <w:r>
        <w:rPr>
          <w:rFonts w:hint="eastAsia" w:cs="宋体"/>
          <w:b w:val="0"/>
          <w:bCs w:val="0"/>
          <w:i w:val="0"/>
          <w:sz w:val="28"/>
          <w:szCs w:val="28"/>
          <w:lang w:val="en-US" w:eastAsia="zh-CN"/>
        </w:rPr>
        <w:t>5.7.4</w:t>
      </w:r>
      <w:r>
        <w:rPr>
          <w:rFonts w:hint="eastAsia" w:ascii="宋体" w:hAnsi="宋体" w:eastAsia="宋体" w:cs="宋体"/>
          <w:b w:val="0"/>
          <w:bCs w:val="0"/>
          <w:i w:val="0"/>
          <w:sz w:val="28"/>
          <w:szCs w:val="28"/>
        </w:rPr>
        <w:t>材料标识与追溯管理</w:t>
      </w:r>
      <w:bookmarkEnd w:id="315"/>
    </w:p>
    <w:p w14:paraId="73FA15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5.7.4.1</w:t>
      </w:r>
      <w:r>
        <w:rPr>
          <w:rFonts w:hint="eastAsia" w:ascii="宋体" w:hAnsi="宋体" w:eastAsia="宋体" w:cs="宋体"/>
          <w:b w:val="0"/>
          <w:bCs w:val="0"/>
          <w:i w:val="0"/>
          <w:sz w:val="28"/>
          <w:szCs w:val="28"/>
        </w:rPr>
        <w:t>材料标识管理措施</w:t>
      </w:r>
    </w:p>
    <w:p w14:paraId="69D2AE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为确保本项目使用的建筑材料和设备能够准确追踪来源及质量状况，我方将采取以下具体措施：</w:t>
      </w:r>
    </w:p>
    <w:p w14:paraId="5AD1C8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所有进场材料均需附带合格证、检验报告等相关质量证明文件，并进行统一编号。</w:t>
      </w:r>
    </w:p>
    <w:p w14:paraId="158CC80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建立材料标识卡制度，每批材料的标识卡须记录材料名称、规格型号、生产厂家、生产批次、进场时间等关键信息。</w:t>
      </w:r>
    </w:p>
    <w:p w14:paraId="4174A8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对于特殊材料（如钢筋、水泥等），采用二维码或条形码技术进行唯一标识，便于后续查询和追溯。</w:t>
      </w:r>
    </w:p>
    <w:p w14:paraId="3342CE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5.7.4.2</w:t>
      </w:r>
      <w:r>
        <w:rPr>
          <w:rFonts w:hint="eastAsia" w:ascii="宋体" w:hAnsi="宋体" w:eastAsia="宋体" w:cs="宋体"/>
          <w:b w:val="0"/>
          <w:bCs w:val="0"/>
          <w:i w:val="0"/>
          <w:sz w:val="28"/>
          <w:szCs w:val="28"/>
        </w:rPr>
        <w:t>材料追溯流程</w:t>
      </w:r>
    </w:p>
    <w:p w14:paraId="5E67607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建立完善的材料追溯体系，确保在施工过程中出现问题时能够迅速定位责任主体及原因：</w:t>
      </w:r>
    </w:p>
    <w:p w14:paraId="153AA48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建立材料入库登记台账，记录每批材料的采购渠道、验收标准及入库情况。</w:t>
      </w:r>
    </w:p>
    <w:p w14:paraId="486CDA6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施工过程中，对使用材料的部位进行详细记录，形成材料使用台账。</w:t>
      </w:r>
    </w:p>
    <w:p w14:paraId="31759C0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若发现质量问题，通过追溯系统快速定位问题材料的生产厂家、供应商及具体工程部位。</w:t>
      </w:r>
    </w:p>
    <w:p w14:paraId="6151B24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6" w:name="_Toc256002374"/>
      <w:r>
        <w:rPr>
          <w:rFonts w:hint="eastAsia" w:cs="宋体"/>
          <w:b w:val="0"/>
          <w:bCs w:val="0"/>
          <w:i w:val="0"/>
          <w:sz w:val="28"/>
          <w:szCs w:val="28"/>
          <w:lang w:val="en-US" w:eastAsia="zh-CN"/>
        </w:rPr>
        <w:t>5.7.5</w:t>
      </w:r>
      <w:r>
        <w:rPr>
          <w:rFonts w:hint="eastAsia" w:ascii="宋体" w:hAnsi="宋体" w:eastAsia="宋体" w:cs="宋体"/>
          <w:b w:val="0"/>
          <w:bCs w:val="0"/>
          <w:i w:val="0"/>
          <w:sz w:val="28"/>
          <w:szCs w:val="28"/>
        </w:rPr>
        <w:t>设备堆放管理要求</w:t>
      </w:r>
      <w:bookmarkEnd w:id="316"/>
    </w:p>
    <w:p w14:paraId="1CAAC9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5.7.5.1</w:t>
      </w:r>
      <w:r>
        <w:rPr>
          <w:rFonts w:hint="eastAsia" w:ascii="宋体" w:hAnsi="宋体" w:eastAsia="宋体" w:cs="宋体"/>
          <w:b w:val="0"/>
          <w:bCs w:val="0"/>
          <w:i w:val="0"/>
          <w:sz w:val="28"/>
          <w:szCs w:val="28"/>
        </w:rPr>
        <w:t>设备堆放区域规划</w:t>
      </w:r>
    </w:p>
    <w:p w14:paraId="0EF358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需求，我们将合理规划设备堆放区域。具体措施包括：划定专门的设备堆放区，并设置清晰的标识。确保堆放区地面经过硬化处理，防止设备受潮或损坏。按照施工进度安排，动态调整设备堆放位置，避免占用施工通道或影响其他作业。定期检查堆放区域，确保符合安全文明施工要求。</w:t>
      </w:r>
    </w:p>
    <w:p w14:paraId="221B6E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5.7.5.2</w:t>
      </w:r>
      <w:r>
        <w:rPr>
          <w:rFonts w:hint="eastAsia" w:ascii="宋体" w:hAnsi="宋体" w:eastAsia="宋体" w:cs="宋体"/>
          <w:b w:val="0"/>
          <w:bCs w:val="0"/>
          <w:i w:val="0"/>
          <w:sz w:val="28"/>
          <w:szCs w:val="28"/>
        </w:rPr>
        <w:t>设备分类堆放要求</w:t>
      </w:r>
    </w:p>
    <w:p w14:paraId="6264566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不同类型的设备进行分类存放，具体措施如下：将手持电动工具、测量仪器等小型设备统一存放在专用仓库内。大型设备如脚手架、焊接设备等放置在指定的室外堆放区，并采取防倾倒措施。弱电设备与装修工具分开存放，避免交叉污染或损坏。所有设备堆放整齐，保持间距，便于取用和维护。</w:t>
      </w:r>
    </w:p>
    <w:p w14:paraId="38295C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5.7.5.3</w:t>
      </w:r>
      <w:r>
        <w:rPr>
          <w:rFonts w:hint="eastAsia" w:ascii="宋体" w:hAnsi="宋体" w:eastAsia="宋体" w:cs="宋体"/>
          <w:b w:val="0"/>
          <w:bCs w:val="0"/>
          <w:i w:val="0"/>
          <w:sz w:val="28"/>
          <w:szCs w:val="28"/>
        </w:rPr>
        <w:t>设备防护措施</w:t>
      </w:r>
    </w:p>
    <w:p w14:paraId="00DF9B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设备完好无损，我们制定以下防护措施：为露天堆放的设备提供防水油布覆盖，防止雨淋或日晒。定期检查设备状态，及时修复或更换受损部件。对于易损件如管钳、热熔机等，存放在专用箱体内并加锁保护。设立专职管理人员，负责设备日常维护及防护工作。</w:t>
      </w:r>
    </w:p>
    <w:p w14:paraId="4D301F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5.7.5.4</w:t>
      </w:r>
      <w:r>
        <w:rPr>
          <w:rFonts w:hint="eastAsia" w:ascii="宋体" w:hAnsi="宋体" w:eastAsia="宋体" w:cs="宋体"/>
          <w:b w:val="0"/>
          <w:bCs w:val="0"/>
          <w:i w:val="0"/>
          <w:sz w:val="28"/>
          <w:szCs w:val="28"/>
        </w:rPr>
        <w:t>设备标识与追溯管理</w:t>
      </w:r>
    </w:p>
    <w:p w14:paraId="67F1A36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便于管理和追溯，我们将对每台设备进行唯一标识：为每台设备制作标签，注明设备名称、型号规格、编号等信息。建立设备台账，记录设备出入库情况。通过二维码技术实现设备信息化管理，方便查询和跟踪。</w:t>
      </w:r>
    </w:p>
    <w:p w14:paraId="482B61E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7" w:name="_Toc256002375"/>
      <w:r>
        <w:rPr>
          <w:rFonts w:hint="eastAsia" w:cs="宋体"/>
          <w:b w:val="0"/>
          <w:bCs w:val="0"/>
          <w:i w:val="0"/>
          <w:sz w:val="28"/>
          <w:szCs w:val="28"/>
          <w:lang w:val="en-US" w:eastAsia="zh-CN"/>
        </w:rPr>
        <w:t>5.7.6</w:t>
      </w:r>
      <w:r>
        <w:rPr>
          <w:rFonts w:hint="eastAsia" w:ascii="宋体" w:hAnsi="宋体" w:eastAsia="宋体" w:cs="宋体"/>
          <w:b w:val="0"/>
          <w:bCs w:val="0"/>
          <w:i w:val="0"/>
          <w:sz w:val="28"/>
          <w:szCs w:val="28"/>
        </w:rPr>
        <w:t>堆放区域卫生管理</w:t>
      </w:r>
      <w:bookmarkEnd w:id="317"/>
    </w:p>
    <w:p w14:paraId="2F998F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5.7.6.1</w:t>
      </w:r>
      <w:r>
        <w:rPr>
          <w:rFonts w:hint="eastAsia" w:ascii="宋体" w:hAnsi="宋体" w:eastAsia="宋体" w:cs="宋体"/>
          <w:b w:val="0"/>
          <w:bCs w:val="0"/>
          <w:i w:val="0"/>
          <w:sz w:val="28"/>
          <w:szCs w:val="28"/>
        </w:rPr>
        <w:t>堆放区域卫生责任划分</w:t>
      </w:r>
    </w:p>
    <w:p w14:paraId="32C7C4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堆放区域的卫生整洁，我们将按照不同种类的材料和设备明确专人负责。每种材料均指定一位现场管理人员作为该类物资的卫生责任人，负责日常清理与维护工作。此外，所有施工人员需共同维护堆放区域的整体清洁，遵循“工完、料尽、场地净”的原则。</w:t>
      </w:r>
    </w:p>
    <w:p w14:paraId="4080C3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所有生活垃圾必须投放至指定的生活垃圾桶内，严禁随意丢弃。对于建筑垃圾，应在当天完成清运，并按照当地行政管理部门的要求，运送至指定的消纳场。</w:t>
      </w:r>
    </w:p>
    <w:p w14:paraId="1B52B05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5.7.6.</w:t>
      </w:r>
      <w:r>
        <w:rPr>
          <w:rFonts w:hint="eastAsia" w:ascii="宋体" w:hAnsi="宋体" w:eastAsia="宋体" w:cs="宋体"/>
          <w:b w:val="0"/>
          <w:bCs w:val="0"/>
          <w:i w:val="0"/>
          <w:sz w:val="28"/>
          <w:szCs w:val="28"/>
        </w:rPr>
        <w:t>2堆放区域清扫制度</w:t>
      </w:r>
    </w:p>
    <w:p w14:paraId="22E4A2B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我们制定了一套严格的堆放区域清扫制度，规定每日开工前及完工后对堆放区域进行两次清扫。具体措施如下：</w:t>
      </w:r>
    </w:p>
    <w:p w14:paraId="7A39A1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开工前由专职管理人员检查堆放区域是否存在杂物或障碍物，确保不影响当日施工；</w:t>
      </w:r>
    </w:p>
    <w:p w14:paraId="57C9588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完工后，全体施工人员参与清理工作，将剩余材料归类整理并妥善存放，确保无遗漏；</w:t>
      </w:r>
    </w:p>
    <w:p w14:paraId="5F4C64C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安排专门的保洁人员定时洒水降尘，防止扬尘污染环境。</w:t>
      </w:r>
    </w:p>
    <w:p w14:paraId="644CE34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5.7.6.3</w:t>
      </w:r>
      <w:r>
        <w:rPr>
          <w:rFonts w:hint="eastAsia" w:ascii="宋体" w:hAnsi="宋体" w:eastAsia="宋体" w:cs="宋体"/>
          <w:b w:val="0"/>
          <w:bCs w:val="0"/>
          <w:i w:val="0"/>
          <w:sz w:val="28"/>
          <w:szCs w:val="28"/>
        </w:rPr>
        <w:t>卫生设施配置与管理</w:t>
      </w:r>
    </w:p>
    <w:p w14:paraId="13815A8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为了保障施工现场的卫生条件，我们在堆放区域内设置了必要的临时厕所和洗手设施。厕所采用贴磁砖设计，并配备手动或自动冲刷设备和洗手盆。指定专门人员负责看护和定时清理，确保设施干净可用。</w:t>
      </w:r>
    </w:p>
    <w:p w14:paraId="712AD28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同时，设立固定的垃圾临时存放点，并在各楼层或区域设置足够的封闭式垃圾箱。垃圾必须在当天清除出现场，避免长时间堆积导致污染。对于运输车辆，采取防遗洒措施，确保沿途不造成环境污染。</w:t>
      </w:r>
    </w:p>
    <w:p w14:paraId="6FD28B6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8" w:name="_Toc256002376"/>
      <w:r>
        <w:rPr>
          <w:rFonts w:hint="eastAsia" w:cs="宋体"/>
          <w:b w:val="0"/>
          <w:bCs w:val="0"/>
          <w:i w:val="0"/>
          <w:sz w:val="28"/>
          <w:szCs w:val="28"/>
          <w:lang w:val="en-US" w:eastAsia="zh-CN"/>
        </w:rPr>
        <w:t>5.7.7</w:t>
      </w:r>
      <w:r>
        <w:rPr>
          <w:rFonts w:hint="eastAsia" w:ascii="宋体" w:hAnsi="宋体" w:eastAsia="宋体" w:cs="宋体"/>
          <w:b w:val="0"/>
          <w:bCs w:val="0"/>
          <w:i w:val="0"/>
          <w:sz w:val="28"/>
          <w:szCs w:val="28"/>
        </w:rPr>
        <w:t>堆放区域安全防护</w:t>
      </w:r>
      <w:bookmarkEnd w:id="318"/>
    </w:p>
    <w:p w14:paraId="72DC3C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5.7.7.1</w:t>
      </w:r>
      <w:r>
        <w:rPr>
          <w:rFonts w:hint="eastAsia" w:ascii="宋体" w:hAnsi="宋体" w:eastAsia="宋体" w:cs="宋体"/>
          <w:b w:val="0"/>
          <w:bCs w:val="0"/>
          <w:i w:val="0"/>
          <w:sz w:val="28"/>
          <w:szCs w:val="28"/>
        </w:rPr>
        <w:t>安全警示标志设置</w:t>
      </w:r>
    </w:p>
    <w:p w14:paraId="0B3E24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材料和设备堆放区域，我们将依据项目需求和相关法规，在显著位置设置必要的安全警示标志。包括但不限于道路标志、报警标志、危险标志、控制标志、安全标志、指示标志及警告标志。同时，确保所有标志清晰可见，定期检查并及时更换失效的标志。</w:t>
      </w:r>
    </w:p>
    <w:p w14:paraId="713837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5.7.7.2</w:t>
      </w:r>
      <w:r>
        <w:rPr>
          <w:rFonts w:hint="eastAsia" w:ascii="宋体" w:hAnsi="宋体" w:eastAsia="宋体" w:cs="宋体"/>
          <w:b w:val="0"/>
          <w:bCs w:val="0"/>
          <w:i w:val="0"/>
          <w:sz w:val="28"/>
          <w:szCs w:val="28"/>
        </w:rPr>
        <w:t>堆放区域围护措施</w:t>
      </w:r>
    </w:p>
    <w:p w14:paraId="4AF292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为保障堆放区域的安全性，我们将采用以下具体措施：</w:t>
      </w:r>
    </w:p>
    <w:p w14:paraId="12DCC61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使用坚固的围栏或防护网对堆放区域进行有效隔离，防止非工作人员误入；</w:t>
      </w:r>
    </w:p>
    <w:p w14:paraId="144BB55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针对高处堆放物料，设置防护栏杆或护坡，避免物料滑落造成伤害；</w:t>
      </w:r>
    </w:p>
    <w:p w14:paraId="023627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对易燃易爆物品专门设立独立仓库，并严格执行管理制度，确保其与其它材料分开存放。</w:t>
      </w:r>
    </w:p>
    <w:p w14:paraId="6DBC54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5.7.7.3</w:t>
      </w:r>
      <w:r>
        <w:rPr>
          <w:rFonts w:hint="eastAsia" w:ascii="宋体" w:hAnsi="宋体" w:eastAsia="宋体" w:cs="宋体"/>
          <w:b w:val="0"/>
          <w:bCs w:val="0"/>
          <w:i w:val="0"/>
          <w:sz w:val="28"/>
          <w:szCs w:val="28"/>
        </w:rPr>
        <w:t>应急救援设施配置</w:t>
      </w:r>
    </w:p>
    <w:p w14:paraId="4F5DF71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为应对可能发生的突发情况，在堆放区域内配备必要的应急救援设施。具体如下：</w:t>
      </w:r>
    </w:p>
    <w:p w14:paraId="636C5AC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设置良好的临时急救站，并配备称职的医护人员以提供紧急医疗服务；</w:t>
      </w:r>
    </w:p>
    <w:p w14:paraId="424648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确保主要作业场所和临时安全疏散通道具备24小时36V安全照明及必要警示标识；</w:t>
      </w:r>
    </w:p>
    <w:p w14:paraId="02EC24C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准备充足的合格手提灭火器，放置于显眼且易于获取的位置。</w:t>
      </w:r>
    </w:p>
    <w:p w14:paraId="67A562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5.7.7.4</w:t>
      </w:r>
      <w:r>
        <w:rPr>
          <w:rFonts w:hint="eastAsia" w:ascii="宋体" w:hAnsi="宋体" w:eastAsia="宋体" w:cs="宋体"/>
          <w:b w:val="0"/>
          <w:bCs w:val="0"/>
          <w:i w:val="0"/>
          <w:sz w:val="28"/>
          <w:szCs w:val="28"/>
        </w:rPr>
        <w:t>定期巡查与维护</w:t>
      </w:r>
    </w:p>
    <w:p w14:paraId="0502A98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日常巡查制度，由专职安全员负责每日对堆放区域进行安全检查。重点检查内容包括但不限于：防护设施是否完好、警示标志是否清晰、应急设备是否可用等。发现问题后立即采取整改措施，并记录存档以备后续核查。</w:t>
      </w:r>
    </w:p>
    <w:p w14:paraId="74B822D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19" w:name="_Toc256002377"/>
      <w:r>
        <w:rPr>
          <w:rFonts w:hint="eastAsia" w:cs="宋体"/>
          <w:b w:val="0"/>
          <w:bCs w:val="0"/>
          <w:i w:val="0"/>
          <w:sz w:val="28"/>
          <w:szCs w:val="28"/>
          <w:lang w:val="en-US" w:eastAsia="zh-CN"/>
        </w:rPr>
        <w:t>5.8.8</w:t>
      </w:r>
      <w:r>
        <w:rPr>
          <w:rFonts w:hint="eastAsia" w:ascii="宋体" w:hAnsi="宋体" w:eastAsia="宋体" w:cs="宋体"/>
          <w:b w:val="0"/>
          <w:bCs w:val="0"/>
          <w:i w:val="0"/>
          <w:sz w:val="28"/>
          <w:szCs w:val="28"/>
        </w:rPr>
        <w:t>材料出入库管理</w:t>
      </w:r>
      <w:bookmarkEnd w:id="319"/>
    </w:p>
    <w:p w14:paraId="74D452D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5.8.8.1</w:t>
      </w:r>
      <w:r>
        <w:rPr>
          <w:rFonts w:hint="eastAsia" w:ascii="宋体" w:hAnsi="宋体" w:eastAsia="宋体" w:cs="宋体"/>
          <w:b w:val="0"/>
          <w:bCs w:val="0"/>
          <w:i w:val="0"/>
          <w:sz w:val="28"/>
          <w:szCs w:val="28"/>
        </w:rPr>
        <w:t>出入库流程</w:t>
      </w:r>
    </w:p>
    <w:p w14:paraId="2BD94E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为确保材料出入库的规范性，我方制定了详细的出入库操作步骤及责任人安排：</w:t>
      </w:r>
    </w:p>
    <w:p w14:paraId="6929F88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入库前检查：由材料员负责确认材料的规格、型号、数量是否与采购清单一致，同时检查外观质量，保证无损坏或缺陷。</w:t>
      </w:r>
    </w:p>
    <w:p w14:paraId="489486E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入库登记：经检查合格后的材料，由材料员填写《材料入库单》，并录入材料管理系统，明确记录材料名称、规格、数量、入库时间等信息。</w:t>
      </w:r>
    </w:p>
    <w:p w14:paraId="7F9A453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领料申请：施工班组在需使用材料时，应提前向施工员提交《领料单》，经施工员审核后交由材料员准备。</w:t>
      </w:r>
    </w:p>
    <w:p w14:paraId="2C3EC49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出库核对：材料员依据审批后的《领料单》进行材料发放，并再次核对材料的规格和数量，确保准确无误。</w:t>
      </w:r>
    </w:p>
    <w:p w14:paraId="2D8FBD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出库登记：完成发放后，材料员及时更新《材料出库单》并同步至材料管理系统，确保账实相符。</w:t>
      </w:r>
    </w:p>
    <w:p w14:paraId="39724A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5.8.8.2</w:t>
      </w:r>
      <w:r>
        <w:rPr>
          <w:rFonts w:hint="eastAsia" w:ascii="宋体" w:hAnsi="宋体" w:eastAsia="宋体" w:cs="宋体"/>
          <w:b w:val="0"/>
          <w:bCs w:val="0"/>
          <w:i w:val="0"/>
          <w:sz w:val="28"/>
          <w:szCs w:val="28"/>
        </w:rPr>
        <w:t>记录与核对</w:t>
      </w:r>
    </w:p>
    <w:p w14:paraId="36D1677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为了保证每次出入库数据的准确性，采取以下措施：</w:t>
      </w:r>
    </w:p>
    <w:p w14:paraId="7695FEF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建立完善的出入库台账：所有材料的出入库均需详细记录在案，包括日期、材料名称、规格、数量、经手人等信息。</w:t>
      </w:r>
    </w:p>
    <w:p w14:paraId="26FD840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定期抽查：由质量管理负责人每月随机抽查部分出入库记录，比对实物库存数量，确保账物一致。</w:t>
      </w:r>
    </w:p>
    <w:p w14:paraId="68CEA8D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电子化管理：通过材料管理系统实现数据实时录入和查询，减少人工操作误差。</w:t>
      </w:r>
    </w:p>
    <w:p w14:paraId="1C19C6E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异常处理：若发现账实不符的情况，立即组织相关人员进行清查，并分析原因，制定改进措施以防止类似问题再次发生。</w:t>
      </w:r>
    </w:p>
    <w:p w14:paraId="6080C66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5.8.8.3</w:t>
      </w:r>
      <w:r>
        <w:rPr>
          <w:rFonts w:hint="eastAsia" w:ascii="宋体" w:hAnsi="宋体" w:eastAsia="宋体" w:cs="宋体"/>
          <w:b w:val="0"/>
          <w:bCs w:val="0"/>
          <w:i w:val="0"/>
          <w:sz w:val="28"/>
          <w:szCs w:val="28"/>
        </w:rPr>
        <w:t>库存盘点制度</w:t>
      </w:r>
    </w:p>
    <w:p w14:paraId="362382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为保障库存管理的透明性和准确性，实施定期盘点制度：</w:t>
      </w:r>
    </w:p>
    <w:p w14:paraId="2D56079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日清日结：每日下班前，材料员须核对当天出入库记录与实际库存数量，发现问题及时解决。</w:t>
      </w:r>
    </w:p>
    <w:p w14:paraId="6FC5A05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月度盘点：每月最后一个工作日，由材料员会同质量管理负责人共同对库存进行全面盘点，形成书面报告并存档。</w:t>
      </w:r>
    </w:p>
    <w:p w14:paraId="569C6EC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年度大盘点：于每年年底组织一次全面的大盘点，邀请项目负责人、技术负责人参与监督，确保盘点结果真实可靠。</w:t>
      </w:r>
    </w:p>
    <w:p w14:paraId="1B6327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盘点差异处理：对于盘盈盘亏情况，需查明原因并提出纠正措施，重大差异应及时上报项目负责人进行决策处理。</w:t>
      </w:r>
    </w:p>
    <w:p w14:paraId="15CBAB92">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firstLine="560" w:firstLineChars="200"/>
        <w:jc w:val="both"/>
        <w:textAlignment w:val="auto"/>
        <w:rPr>
          <w:rFonts w:hint="eastAsia" w:ascii="宋体" w:hAnsi="宋体" w:eastAsia="宋体" w:cs="宋体"/>
          <w:b w:val="0"/>
          <w:bCs w:val="0"/>
          <w:sz w:val="28"/>
          <w:szCs w:val="28"/>
        </w:rPr>
      </w:pPr>
      <w:bookmarkStart w:id="320" w:name="_Toc256002389"/>
      <w:r>
        <w:rPr>
          <w:rFonts w:hint="eastAsia" w:cs="宋体"/>
          <w:b w:val="0"/>
          <w:bCs w:val="0"/>
          <w:i w:val="0"/>
          <w:sz w:val="28"/>
          <w:szCs w:val="28"/>
          <w:lang w:val="en-US" w:eastAsia="zh-CN"/>
        </w:rPr>
        <w:t>5.8</w:t>
      </w:r>
      <w:r>
        <w:rPr>
          <w:rFonts w:hint="eastAsia" w:ascii="宋体" w:hAnsi="宋体" w:eastAsia="宋体" w:cs="宋体"/>
          <w:b w:val="0"/>
          <w:bCs w:val="0"/>
          <w:i w:val="0"/>
          <w:sz w:val="28"/>
          <w:szCs w:val="28"/>
        </w:rPr>
        <w:t>环境保护监测与持续改进措施</w:t>
      </w:r>
      <w:bookmarkEnd w:id="320"/>
    </w:p>
    <w:p w14:paraId="2D4A8C6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21" w:name="_Toc256002390"/>
      <w:r>
        <w:rPr>
          <w:rFonts w:hint="eastAsia" w:cs="宋体"/>
          <w:b w:val="0"/>
          <w:bCs w:val="0"/>
          <w:i w:val="0"/>
          <w:sz w:val="28"/>
          <w:szCs w:val="28"/>
          <w:lang w:val="en-US" w:eastAsia="zh-CN"/>
        </w:rPr>
        <w:t>5.8.1</w:t>
      </w:r>
      <w:r>
        <w:rPr>
          <w:rFonts w:hint="eastAsia" w:ascii="宋体" w:hAnsi="宋体" w:eastAsia="宋体" w:cs="宋体"/>
          <w:b w:val="0"/>
          <w:bCs w:val="0"/>
          <w:i w:val="0"/>
          <w:sz w:val="28"/>
          <w:szCs w:val="28"/>
        </w:rPr>
        <w:t>环境保护监测计划制定</w:t>
      </w:r>
      <w:bookmarkEnd w:id="321"/>
    </w:p>
    <w:p w14:paraId="6460057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5.8.1.1</w:t>
      </w:r>
      <w:r>
        <w:rPr>
          <w:rFonts w:hint="eastAsia" w:ascii="宋体" w:hAnsi="宋体" w:eastAsia="宋体" w:cs="宋体"/>
          <w:b w:val="0"/>
          <w:bCs w:val="0"/>
          <w:i w:val="0"/>
          <w:sz w:val="28"/>
          <w:szCs w:val="28"/>
        </w:rPr>
        <w:t>环境监测点位布设</w:t>
      </w:r>
    </w:p>
    <w:p w14:paraId="07C1290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现场的施工范围和周边环境特点，合理规划环境监测点位。监测点位应覆盖施工场地及周边敏感区域，重点针对扬尘、噪声、污水排放等环节设置监测位置。确保每个点位均符合国家相关标准要求，并在开工后第5天完成点位布置。</w:t>
      </w:r>
    </w:p>
    <w:p w14:paraId="0040EC9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5.8.1.2</w:t>
      </w:r>
      <w:r>
        <w:rPr>
          <w:rFonts w:hint="eastAsia" w:ascii="宋体" w:hAnsi="宋体" w:eastAsia="宋体" w:cs="宋体"/>
          <w:b w:val="0"/>
          <w:bCs w:val="0"/>
          <w:i w:val="0"/>
          <w:sz w:val="28"/>
          <w:szCs w:val="28"/>
        </w:rPr>
        <w:t>环境监测指标与频率</w:t>
      </w:r>
    </w:p>
    <w:p w14:paraId="113E3A1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扬尘监测：采用PM10和PM2.5作为主要监测指标，监测频率为每4小时一次，确保施工现场扬尘浓度不超过规定限值。</w:t>
      </w:r>
    </w:p>
    <w:p w14:paraId="7DD3E6D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噪声监测：以昼间和夜间噪声作为主要监测指标，监测频率为每天两次（昼间和夜间各一次），确保施工噪声不扰民。</w:t>
      </w:r>
    </w:p>
    <w:p w14:paraId="76211F7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污水排放监测：以pH值、悬浮物浓度为主要监测指标，监测频率为每周一次，确保废水排放符合环保要求。</w:t>
      </w:r>
    </w:p>
    <w:p w14:paraId="4947891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固体废弃物管理：每日记录建筑垃圾和生活垃圾的分类回收情况，避免随意堆放或倾倒。</w:t>
      </w:r>
    </w:p>
    <w:p w14:paraId="07F1F02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5.8.1.3</w:t>
      </w:r>
      <w:r>
        <w:rPr>
          <w:rFonts w:hint="eastAsia" w:ascii="宋体" w:hAnsi="宋体" w:eastAsia="宋体" w:cs="宋体"/>
          <w:b w:val="0"/>
          <w:bCs w:val="0"/>
          <w:i w:val="0"/>
          <w:sz w:val="28"/>
          <w:szCs w:val="28"/>
        </w:rPr>
        <w:t>数据记录与报告机制</w:t>
      </w:r>
    </w:p>
    <w:p w14:paraId="6EF00A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建立完善的环境监测数据记录制度，确保所有监测数据及时、准确地录入系统。监测数据需按日汇总，并于每周五提交环境监测周报。同时，对异常数据进行标注并分析原因，提出改进措施。监测报告需经技术负责人签字确认后存档备查。</w:t>
      </w:r>
    </w:p>
    <w:p w14:paraId="7B4D8A7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22" w:name="_Toc256002391"/>
      <w:r>
        <w:rPr>
          <w:rFonts w:hint="eastAsia" w:cs="宋体"/>
          <w:b w:val="0"/>
          <w:bCs w:val="0"/>
          <w:i w:val="0"/>
          <w:sz w:val="28"/>
          <w:szCs w:val="28"/>
          <w:lang w:val="en-US" w:eastAsia="zh-CN"/>
        </w:rPr>
        <w:t>5.8.2</w:t>
      </w:r>
      <w:r>
        <w:rPr>
          <w:rFonts w:hint="eastAsia" w:ascii="宋体" w:hAnsi="宋体" w:eastAsia="宋体" w:cs="宋体"/>
          <w:b w:val="0"/>
          <w:bCs w:val="0"/>
          <w:i w:val="0"/>
          <w:sz w:val="28"/>
          <w:szCs w:val="28"/>
        </w:rPr>
        <w:t>环境监测数据管理</w:t>
      </w:r>
      <w:bookmarkEnd w:id="322"/>
    </w:p>
    <w:p w14:paraId="0CDE00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5.8.2.1</w:t>
      </w:r>
      <w:r>
        <w:rPr>
          <w:rFonts w:hint="eastAsia" w:ascii="宋体" w:hAnsi="宋体" w:eastAsia="宋体" w:cs="宋体"/>
          <w:b w:val="0"/>
          <w:bCs w:val="0"/>
          <w:i w:val="0"/>
          <w:sz w:val="28"/>
          <w:szCs w:val="28"/>
        </w:rPr>
        <w:t>数据记录</w:t>
      </w:r>
    </w:p>
    <w:p w14:paraId="20ADAE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环境监测数据的准确性和完整性，我们制定了一系列严格的记录规范。所有环境监测数据必须在采集现场即时记录，并采用统一的标准表格进行登记。记录内容包括但不限于监测点位置、时间、监测指标及具体数值。同时，要求记录人员对数据的真实性负责，并签字确认以备核查。</w:t>
      </w:r>
    </w:p>
    <w:p w14:paraId="413FABB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监测过程中，需特别关注关键指标（如噪声、扬尘等）的变化趋势，发现异常及时上报并采取相应措施。</w:t>
      </w:r>
    </w:p>
    <w:p w14:paraId="571BAF8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5.8.2.2</w:t>
      </w:r>
      <w:r>
        <w:rPr>
          <w:rFonts w:hint="eastAsia" w:ascii="宋体" w:hAnsi="宋体" w:eastAsia="宋体" w:cs="宋体"/>
          <w:b w:val="0"/>
          <w:bCs w:val="0"/>
          <w:i w:val="0"/>
          <w:sz w:val="28"/>
          <w:szCs w:val="28"/>
        </w:rPr>
        <w:t>数据存储</w:t>
      </w:r>
    </w:p>
    <w:p w14:paraId="63BE624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环境监测数据应存储于安全可靠的媒介中，推荐使用加密云存储结合本地备份的方式。数据存储格式统一为Excel或PDF，便于后续查询和分析。对于敏感数据，设置访问权限，仅允许授权人员查阅或下载，确保信息安全。</w:t>
      </w:r>
    </w:p>
    <w:p w14:paraId="083BC42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此外，建立定期数据备份机制，每周进行一次完整备份，并将备份文件存放在异地服务器中，以防意外丢失或损毁。</w:t>
      </w:r>
    </w:p>
    <w:p w14:paraId="29085C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5.8.2.3</w:t>
      </w:r>
      <w:r>
        <w:rPr>
          <w:rFonts w:hint="eastAsia" w:ascii="宋体" w:hAnsi="宋体" w:eastAsia="宋体" w:cs="宋体"/>
          <w:b w:val="0"/>
          <w:bCs w:val="0"/>
          <w:i w:val="0"/>
          <w:sz w:val="28"/>
          <w:szCs w:val="28"/>
        </w:rPr>
        <w:t>数据审核</w:t>
      </w:r>
    </w:p>
    <w:p w14:paraId="2F128E7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设立专门的数据审核小组，由技术负责人牵头，质量管理负责人和专职安全员共同参与。数据审核流程分为初审和复核两个阶段：</w:t>
      </w:r>
    </w:p>
    <w:p w14:paraId="2A00F0F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初审阶段由现场监测人员完成，主要检查数据是否符合逻辑、是否存在明显错误；</w:t>
      </w:r>
    </w:p>
    <w:p w14:paraId="5724DD4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复核阶段由审核小组成员执行，重点评估数据的准确性和可靠性。对于疑似异常的数据，需重新采样验证，并记录复查结果。</w:t>
      </w:r>
    </w:p>
    <w:p w14:paraId="43FC451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最终审核通过的数据方可进入正式存储和共享环节。</w:t>
      </w:r>
    </w:p>
    <w:p w14:paraId="094287B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5.8.2.4</w:t>
      </w:r>
      <w:r>
        <w:rPr>
          <w:rFonts w:hint="eastAsia" w:ascii="宋体" w:hAnsi="宋体" w:eastAsia="宋体" w:cs="宋体"/>
          <w:b w:val="0"/>
          <w:bCs w:val="0"/>
          <w:i w:val="0"/>
          <w:sz w:val="28"/>
          <w:szCs w:val="28"/>
        </w:rPr>
        <w:t>数据共享</w:t>
      </w:r>
    </w:p>
    <w:p w14:paraId="0FF8AA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环境监测数据的共享遵循分级授权原则，明确各层级用户的访问权限。甲方单位可通过指定平台实时查看监测数据，但需提供合法身份认证。内部员工根据岗位职责设定不同级别的访问权限，普通施工人员仅可查看与自身工作相关的部分数据。</w:t>
      </w:r>
    </w:p>
    <w:p w14:paraId="617BC99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数据共享平台应具备日志记录功能，详细记录每次访问的时间、用户ID及操作内容，以便追踪和审计。同时，严禁未经授权的外部人员获取或传播相关数据。</w:t>
      </w:r>
    </w:p>
    <w:p w14:paraId="6966644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23" w:name="_Toc256002392"/>
      <w:r>
        <w:rPr>
          <w:rFonts w:hint="eastAsia" w:cs="宋体"/>
          <w:b w:val="0"/>
          <w:bCs w:val="0"/>
          <w:i w:val="0"/>
          <w:sz w:val="28"/>
          <w:szCs w:val="28"/>
          <w:lang w:val="en-US" w:eastAsia="zh-CN"/>
        </w:rPr>
        <w:t>5.8.3</w:t>
      </w:r>
      <w:r>
        <w:rPr>
          <w:rFonts w:hint="eastAsia" w:ascii="宋体" w:hAnsi="宋体" w:eastAsia="宋体" w:cs="宋体"/>
          <w:b w:val="0"/>
          <w:bCs w:val="0"/>
          <w:i w:val="0"/>
          <w:sz w:val="28"/>
          <w:szCs w:val="28"/>
        </w:rPr>
        <w:t>环境监测数据分析</w:t>
      </w:r>
      <w:bookmarkEnd w:id="323"/>
    </w:p>
    <w:p w14:paraId="018E80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5.8.3.1</w:t>
      </w:r>
      <w:r>
        <w:rPr>
          <w:rFonts w:hint="eastAsia" w:ascii="宋体" w:hAnsi="宋体" w:eastAsia="宋体" w:cs="宋体"/>
          <w:b w:val="0"/>
          <w:bCs w:val="0"/>
          <w:i w:val="0"/>
          <w:sz w:val="28"/>
          <w:szCs w:val="28"/>
        </w:rPr>
        <w:t>数据收集与整理</w:t>
      </w:r>
    </w:p>
    <w:p w14:paraId="04EBC9C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环境监测数据的有效性，我们将从施工现场空气质量、噪音水平、废水排放等关键指标进行数据采集。数据将由专门配备的环境监测设备进行实时记录，并通过施工员每日汇总至资料员处进行初步整理。所有原始数据需妥善保存以备后续分析和审核。</w:t>
      </w:r>
    </w:p>
    <w:p w14:paraId="30AC3E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统计分析软件对环境监测数据进行处理，重点分析其趋势变化及异常情况。例如，对于空气质量监测结果，我们采用移动平均法平滑数据波动，识别长期趋势。对于噪音水平，利用标准差分析其稳定性，确保施工现场符合相关环保法规要求。同时，针对数据中的异常值，将组织技术负责人与安全管理负责人联合评估其原因并制定改进措施。</w:t>
      </w:r>
    </w:p>
    <w:p w14:paraId="33DF43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每月末由资料员根据当月环境监测数据生成环境监测分析报告，并提交给项目负责人和技术负责人审阅。报告内容包括但不限于环境指标的变化趋势、存在的问题及改进建议。此外，在工程竣工阶段还需编制一份完整的环境监测总结报告，全面反映整个施工期间的环境保护成效。</w:t>
      </w:r>
    </w:p>
    <w:p w14:paraId="672B314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24" w:name="_Toc256002393"/>
      <w:r>
        <w:rPr>
          <w:rFonts w:hint="eastAsia" w:cs="宋体"/>
          <w:b w:val="0"/>
          <w:bCs w:val="0"/>
          <w:i w:val="0"/>
          <w:sz w:val="28"/>
          <w:szCs w:val="28"/>
          <w:lang w:val="en-US" w:eastAsia="zh-CN"/>
        </w:rPr>
        <w:t>5.8.4</w:t>
      </w:r>
      <w:r>
        <w:rPr>
          <w:rFonts w:hint="eastAsia" w:ascii="宋体" w:hAnsi="宋体" w:eastAsia="宋体" w:cs="宋体"/>
          <w:b w:val="0"/>
          <w:bCs w:val="0"/>
          <w:i w:val="0"/>
          <w:sz w:val="28"/>
          <w:szCs w:val="28"/>
        </w:rPr>
        <w:t>环保问题整改机制</w:t>
      </w:r>
      <w:bookmarkEnd w:id="324"/>
    </w:p>
    <w:p w14:paraId="747AE2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5.8.4.1</w:t>
      </w:r>
      <w:r>
        <w:rPr>
          <w:rFonts w:hint="eastAsia" w:ascii="宋体" w:hAnsi="宋体" w:eastAsia="宋体" w:cs="宋体"/>
          <w:b w:val="0"/>
          <w:bCs w:val="0"/>
          <w:i w:val="0"/>
          <w:sz w:val="28"/>
          <w:szCs w:val="28"/>
        </w:rPr>
        <w:t>环保问题识别与反馈机制</w:t>
      </w:r>
    </w:p>
    <w:p w14:paraId="1FF6015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环境保护措施的落实，我方将建立专门的环保问题识别与反馈机制。在施工过程中，由专职安全员及质量管理负责人组成环保巡查小组，每日进行现场巡查，针对发现的环保问题及时记录并反馈至项目负责人。</w:t>
      </w:r>
    </w:p>
    <w:p w14:paraId="23AC427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巡查内容包括但不限于扬尘控制、噪声污染、废水排放、废弃物管理等关键环节。</w:t>
      </w:r>
    </w:p>
    <w:p w14:paraId="6950435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对于巡查中发现的问题，巡查小组需填写《环保问题登记表》，明确问题描述、发生位置及潜在影响。</w:t>
      </w:r>
    </w:p>
    <w:p w14:paraId="764483A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项目负责人收到《环保问题登记表》后，需在24小时内制定整改措施，并安排相关责任人员落实。</w:t>
      </w:r>
    </w:p>
    <w:p w14:paraId="7D0EAB6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5.8.4.2</w:t>
      </w:r>
      <w:r>
        <w:rPr>
          <w:rFonts w:hint="eastAsia" w:ascii="宋体" w:hAnsi="宋体" w:eastAsia="宋体" w:cs="宋体"/>
          <w:b w:val="0"/>
          <w:bCs w:val="0"/>
          <w:i w:val="0"/>
          <w:sz w:val="28"/>
          <w:szCs w:val="28"/>
        </w:rPr>
        <w:t>整改流程与标准</w:t>
      </w:r>
    </w:p>
    <w:p w14:paraId="632ED8B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收到环保问题反馈后，项目负责人需组织技术负责人、安全管理负责人及相关施工员召开整改会议，分析问题原因并制定具体整改措施。</w:t>
      </w:r>
    </w:p>
    <w:p w14:paraId="3D4D4AB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整改措施应明确责任人、整改期限及验收标准，确保问题得以彻底解决。</w:t>
      </w:r>
    </w:p>
    <w:p w14:paraId="70E438F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整改完成后，由质量员负责验收，并填写《环保问题整改验收单》，确认整改是否达到预期效果。</w:t>
      </w:r>
    </w:p>
    <w:p w14:paraId="33C9FD4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若问题涉及外部环境影响（如周边居民投诉），需及时与甲方单位沟通，共同商讨解决方案，确保整改工作合法合规。</w:t>
      </w:r>
    </w:p>
    <w:p w14:paraId="29800E5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5.8.4.3</w:t>
      </w:r>
      <w:r>
        <w:rPr>
          <w:rFonts w:hint="eastAsia" w:ascii="宋体" w:hAnsi="宋体" w:eastAsia="宋体" w:cs="宋体"/>
          <w:b w:val="0"/>
          <w:bCs w:val="0"/>
          <w:i w:val="0"/>
          <w:sz w:val="28"/>
          <w:szCs w:val="28"/>
        </w:rPr>
        <w:t>持续改进计划</w:t>
      </w:r>
    </w:p>
    <w:p w14:paraId="587A8FD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为提升环保管理成效，我方将定期开展环保工作评估与改进活动。</w:t>
      </w:r>
    </w:p>
    <w:p w14:paraId="4CD3917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3.1每月由项目负责人牵头，组织全体管理人员召开环保工作总结会，回顾当月环保工作的执行情况，总结经验教训。</w:t>
      </w:r>
    </w:p>
    <w:p w14:paraId="3917B7A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根据总结结果，调整和完善环保措施，优化现有流程，确保环保管理水平持续提升。</w:t>
      </w:r>
    </w:p>
    <w:p w14:paraId="2148F44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针对反复出现的问题，深入分析根本原因，从源头上制定预防措施，减少类似问题的发生概率。</w:t>
      </w:r>
    </w:p>
    <w:p w14:paraId="5458434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通过内部培训和案例分享，提高全员环保意识，确保所有工作人员均能自觉遵守环保规定，共同维护施工现场的良好环境。</w:t>
      </w:r>
    </w:p>
    <w:p w14:paraId="29144FE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25" w:name="_Toc256002394"/>
      <w:r>
        <w:rPr>
          <w:rFonts w:hint="eastAsia" w:cs="宋体"/>
          <w:b w:val="0"/>
          <w:bCs w:val="0"/>
          <w:i w:val="0"/>
          <w:sz w:val="28"/>
          <w:szCs w:val="28"/>
          <w:lang w:val="en-US" w:eastAsia="zh-CN"/>
        </w:rPr>
        <w:t>5.8.5</w:t>
      </w:r>
      <w:r>
        <w:rPr>
          <w:rFonts w:hint="eastAsia" w:ascii="宋体" w:hAnsi="宋体" w:eastAsia="宋体" w:cs="宋体"/>
          <w:b w:val="0"/>
          <w:bCs w:val="0"/>
          <w:i w:val="0"/>
          <w:sz w:val="28"/>
          <w:szCs w:val="28"/>
        </w:rPr>
        <w:t>环保措施有效性评估</w:t>
      </w:r>
      <w:bookmarkEnd w:id="325"/>
    </w:p>
    <w:p w14:paraId="79C8EBE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5.8.5.1</w:t>
      </w:r>
      <w:r>
        <w:rPr>
          <w:rFonts w:hint="eastAsia" w:ascii="宋体" w:hAnsi="宋体" w:eastAsia="宋体" w:cs="宋体"/>
          <w:b w:val="0"/>
          <w:bCs w:val="0"/>
          <w:i w:val="0"/>
          <w:sz w:val="28"/>
          <w:szCs w:val="28"/>
        </w:rPr>
        <w:t>评估目标设定</w:t>
      </w:r>
    </w:p>
    <w:p w14:paraId="7F69D89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环境保护措施的有效性，我们将从以下方面进行评估：环境影响指标是否达到国家及地方现行标准；施工现场污染物排放是否符合控制要求；环保措施执行过程中的改进空间。将通过定期监测与不定期抽检相结合的方式对各项环保措施的效果进行量化评估。</w:t>
      </w:r>
    </w:p>
    <w:p w14:paraId="399DBD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5.8.5.2</w:t>
      </w:r>
      <w:r>
        <w:rPr>
          <w:rFonts w:hint="eastAsia" w:ascii="宋体" w:hAnsi="宋体" w:eastAsia="宋体" w:cs="宋体"/>
          <w:b w:val="0"/>
          <w:bCs w:val="0"/>
          <w:i w:val="0"/>
          <w:sz w:val="28"/>
          <w:szCs w:val="28"/>
        </w:rPr>
        <w:t>评估实施步骤</w:t>
      </w:r>
    </w:p>
    <w:p w14:paraId="0036497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成立环保措施评估小组，由技术负责人、安全管理负责人及专职安全员共同组成，负责对施工过程中环保措施的实施效果进行监督与评估。</w:t>
      </w:r>
    </w:p>
    <w:p w14:paraId="3301547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制定详细的评估计划，明确评估周期（开工后每30天进行一次）、评估范围及评估方法，重点检查扬尘控制、噪音污染、废水处理等关键环节。</w:t>
      </w:r>
    </w:p>
    <w:p w14:paraId="03EBCA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记录每次评估的结果，形成书面报告，并根据评估结果提出整改意见。</w:t>
      </w:r>
    </w:p>
    <w:p w14:paraId="5F1DEA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5.8.5.3</w:t>
      </w:r>
      <w:r>
        <w:rPr>
          <w:rFonts w:hint="eastAsia" w:ascii="宋体" w:hAnsi="宋体" w:eastAsia="宋体" w:cs="宋体"/>
          <w:b w:val="0"/>
          <w:bCs w:val="0"/>
          <w:i w:val="0"/>
          <w:sz w:val="28"/>
          <w:szCs w:val="28"/>
        </w:rPr>
        <w:t>评估数据分析</w:t>
      </w:r>
    </w:p>
    <w:p w14:paraId="536989B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对评估过程中收集的数据进行汇总与分析，包括但不限于施工现场监测数据、第三方检测机构出具的报告等。</w:t>
      </w:r>
    </w:p>
    <w:p w14:paraId="6EB3B84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采用图表形式展示各项指标的变化趋势，便于直观了解环保措施的实际效果。</w:t>
      </w:r>
    </w:p>
    <w:p w14:paraId="785251B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针对未达标或存在改进空间的项目，深入分析原因并制定具体的改进方案。</w:t>
      </w:r>
    </w:p>
    <w:p w14:paraId="070463D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5.8.5.4</w:t>
      </w:r>
      <w:r>
        <w:rPr>
          <w:rFonts w:hint="eastAsia" w:ascii="宋体" w:hAnsi="宋体" w:eastAsia="宋体" w:cs="宋体"/>
          <w:b w:val="0"/>
          <w:bCs w:val="0"/>
          <w:i w:val="0"/>
          <w:sz w:val="28"/>
          <w:szCs w:val="28"/>
        </w:rPr>
        <w:t>评估结果反馈与改进</w:t>
      </w:r>
    </w:p>
    <w:p w14:paraId="1E300612">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将评估结果及时反馈至各相关部门及岗位，确保信息透明化。</w:t>
      </w:r>
    </w:p>
    <w:p w14:paraId="79DC53CA">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对于评估中发现的问题，立即启动整改程序，落实责任到人。</w:t>
      </w:r>
    </w:p>
    <w:p w14:paraId="6402BCB5">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定期召开环保工作会议，总结经验教训，持续优化环保措施，确保整个施工过程始终符合环保要求。</w:t>
      </w:r>
    </w:p>
    <w:p w14:paraId="24EF6F8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326" w:name="_Toc256002395"/>
      <w:r>
        <w:rPr>
          <w:rFonts w:hint="eastAsia" w:cs="宋体"/>
          <w:b w:val="0"/>
          <w:bCs w:val="0"/>
          <w:i w:val="0"/>
          <w:sz w:val="28"/>
          <w:szCs w:val="28"/>
          <w:lang w:val="en-US" w:eastAsia="zh-CN"/>
        </w:rPr>
        <w:t>5.8.6</w:t>
      </w:r>
      <w:r>
        <w:rPr>
          <w:rFonts w:hint="eastAsia" w:ascii="宋体" w:hAnsi="宋体" w:eastAsia="宋体" w:cs="宋体"/>
          <w:b w:val="0"/>
          <w:bCs w:val="0"/>
          <w:i w:val="0"/>
          <w:sz w:val="28"/>
          <w:szCs w:val="28"/>
        </w:rPr>
        <w:t>环保目标动态调整</w:t>
      </w:r>
      <w:bookmarkEnd w:id="326"/>
    </w:p>
    <w:p w14:paraId="5BC6625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符合环保标准，我们将根据国家及地方现行环保法规要求，结合印江自治县峨岭街道小型消防站建设项目的具体特点，科学制定环保目标。首先，将环保目标按施工阶段和作业区域进行细化分解，确保每个施工环节都有明确的环保指标。</w:t>
      </w:r>
    </w:p>
    <w:p w14:paraId="30C7D1D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在项目实施过程中，重点监控以下关键指标：粉尘排放、噪声控制、废弃物分类回收率等，并将其量化后纳入日常管理计划。同时，安排专门的环保监督人员定期检查各工段执行情况，及时反馈并优化目标设置。</w:t>
      </w:r>
    </w:p>
    <w:p w14:paraId="424870D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我方将建立完善的环境监测体系，采用专业仪器对施工现场的粉尘浓度、噪声强度等关键参数进行实时监控。每日汇总监测数据，形成环境监测日报表，并通过表格形式记录各项指标变化趋势，便于分析研判。</w:t>
      </w:r>
    </w:p>
    <w:p w14:paraId="28CBC49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针对监测发现的环保问题，我们将立即启动整改流程。具体包括：</w:t>
      </w:r>
    </w:p>
    <w:p w14:paraId="3FF91AC1">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制定详细的整改方案，明确责任人、整改措施及完成时限；</w:t>
      </w:r>
    </w:p>
    <w:p w14:paraId="5BE3BB1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对超标排放或违规操作行为进行深入调查，找出根本原因并采取有效措施加以解决；</w:t>
      </w:r>
    </w:p>
    <w:p w14:paraId="68B87A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定期召开环保专题会议，总结经验教训，持续改进工作方法。</w:t>
      </w:r>
    </w:p>
    <w:p w14:paraId="70313FA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通过上述机制，确保所有环保问题能够得到快速、彻底地解决。</w:t>
      </w:r>
    </w:p>
    <w:p w14:paraId="13794BA6">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在施工过程中，如遇外部环境发生变化或内部管理需要调整时，我们将按照既定流程对环保目标进行适当调整。具体步骤如下：</w:t>
      </w:r>
    </w:p>
    <w:p w14:paraId="271D1D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提出申请：由技术负责人提出调整建议，说明理由及相关依据；</w:t>
      </w:r>
    </w:p>
    <w:p w14:paraId="411A8872">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论证评估：组织专家团队进行可行性论证，确保调整后的目标仍能满足环保要求；</w:t>
      </w:r>
    </w:p>
    <w:p w14:paraId="4962C52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审核批准：经项目负责人审核通过后正式实施。</w:t>
      </w:r>
    </w:p>
    <w:p w14:paraId="489DD31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27" w:name="_Toc256002396"/>
      <w:r>
        <w:rPr>
          <w:rFonts w:hint="eastAsia" w:cs="宋体"/>
          <w:b w:val="0"/>
          <w:bCs w:val="0"/>
          <w:i w:val="0"/>
          <w:sz w:val="28"/>
          <w:szCs w:val="28"/>
          <w:lang w:val="en-US" w:eastAsia="zh-CN"/>
        </w:rPr>
        <w:t>5.8.7</w:t>
      </w:r>
      <w:r>
        <w:rPr>
          <w:rFonts w:hint="eastAsia" w:ascii="宋体" w:hAnsi="宋体" w:eastAsia="宋体" w:cs="宋体"/>
          <w:b w:val="0"/>
          <w:bCs w:val="0"/>
          <w:i w:val="0"/>
          <w:sz w:val="28"/>
          <w:szCs w:val="28"/>
        </w:rPr>
        <w:t>环保技术创新应用</w:t>
      </w:r>
      <w:bookmarkEnd w:id="327"/>
    </w:p>
    <w:p w14:paraId="2ED8E2C9">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5.8.7.1</w:t>
      </w:r>
      <w:r>
        <w:rPr>
          <w:rFonts w:hint="eastAsia" w:ascii="宋体" w:hAnsi="宋体" w:eastAsia="宋体" w:cs="宋体"/>
          <w:b w:val="0"/>
          <w:bCs w:val="0"/>
          <w:i w:val="0"/>
          <w:sz w:val="28"/>
          <w:szCs w:val="28"/>
        </w:rPr>
        <w:t>绿色施工技术应用</w:t>
      </w:r>
    </w:p>
    <w:p w14:paraId="66C09984">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实现绿色施工目标，我方将在项目中采用如下创新技术：首先，推广使用低能耗机械设备，如节能型混凝土搅拌机与电动工具，确保设备能效符合国家绿色环保标准。其次，在装饰装修阶段，选用环保型建筑材料，包括甲醛释放量达到E1级标准的板材以及低挥发性有机化合物涂料，从而减少对环境的影响。此外，我们将引入节水型施工工艺，例如循环利用施工现场的水资源，用于混凝土养护及扬尘控制。</w:t>
      </w:r>
    </w:p>
    <w:p w14:paraId="6C827734">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5.8.7.2</w:t>
      </w:r>
      <w:r>
        <w:rPr>
          <w:rFonts w:hint="eastAsia" w:ascii="宋体" w:hAnsi="宋体" w:eastAsia="宋体" w:cs="宋体"/>
          <w:b w:val="0"/>
          <w:bCs w:val="0"/>
          <w:i w:val="0"/>
          <w:sz w:val="28"/>
          <w:szCs w:val="28"/>
        </w:rPr>
        <w:t>智能化环保监测系统部署</w:t>
      </w:r>
    </w:p>
    <w:p w14:paraId="60575F48">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了实时监控施工现场的环保情况，我方将部署智能化环保监测系统。该系统通过传感器网络采集空气质量和噪声数据，并将数据上传至云端平台进行分析。同时，我们会在现场设置LED显示屏，及时公布监测结果，以便施工人员调整作业方式。具体实施步骤包括：第一步，安装空气质量传感器和噪声监测仪于关键施工区域；第二步，连接无线网络模块，实现数据实时传输；第三步，设定预警阈值，一旦超标立即启动应急响应机制。</w:t>
      </w:r>
    </w:p>
    <w:p w14:paraId="1D9D0CFE">
      <w:pPr>
        <w:keepNext w:val="0"/>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5.8.7.3</w:t>
      </w:r>
      <w:r>
        <w:rPr>
          <w:rFonts w:hint="eastAsia" w:ascii="宋体" w:hAnsi="宋体" w:eastAsia="宋体" w:cs="宋体"/>
          <w:b w:val="0"/>
          <w:bCs w:val="0"/>
          <w:i w:val="0"/>
          <w:sz w:val="28"/>
          <w:szCs w:val="28"/>
        </w:rPr>
        <w:t>废弃物分类处理与再利用</w:t>
      </w:r>
    </w:p>
    <w:p w14:paraId="27A5BD5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针对施工过程中产生的各类废弃物，我方制定了严格的分类处理与再利用方案。具体措施包括：设立专门的废弃物收集点，按照金属、木材、塑料等材质进行分类存放；对于可回收材料，安排专业团队定期清运至指定回收中心；对于不可回收废弃物，遵循地方环保法规进行妥善处置。此外，我方将积极推动废弃物再利用，例如将废弃混凝土破碎后作为回填材料，减少新材料的消耗。</w:t>
      </w:r>
    </w:p>
    <w:p w14:paraId="7E14D71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28" w:name="_Toc256002397"/>
      <w:r>
        <w:rPr>
          <w:rFonts w:hint="eastAsia" w:cs="宋体"/>
          <w:b w:val="0"/>
          <w:bCs w:val="0"/>
          <w:i w:val="0"/>
          <w:sz w:val="28"/>
          <w:szCs w:val="28"/>
          <w:lang w:val="en-US" w:eastAsia="zh-CN"/>
        </w:rPr>
        <w:t>5.8.8</w:t>
      </w:r>
      <w:r>
        <w:rPr>
          <w:rFonts w:hint="eastAsia" w:ascii="宋体" w:hAnsi="宋体" w:eastAsia="宋体" w:cs="宋体"/>
          <w:b w:val="0"/>
          <w:bCs w:val="0"/>
          <w:i w:val="0"/>
          <w:sz w:val="28"/>
          <w:szCs w:val="28"/>
        </w:rPr>
        <w:t>环保经验总结与推广</w:t>
      </w:r>
      <w:bookmarkEnd w:id="328"/>
    </w:p>
    <w:p w14:paraId="27E9813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5.8.8.1</w:t>
      </w:r>
      <w:r>
        <w:rPr>
          <w:rFonts w:hint="eastAsia" w:ascii="宋体" w:hAnsi="宋体" w:eastAsia="宋体" w:cs="宋体"/>
          <w:b w:val="0"/>
          <w:bCs w:val="0"/>
          <w:i w:val="0"/>
          <w:sz w:val="28"/>
          <w:szCs w:val="28"/>
        </w:rPr>
        <w:t>环保施工总结机制建立</w:t>
      </w:r>
    </w:p>
    <w:p w14:paraId="2325522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项目环保措施的有效性，我方在施工过程中建立了详细的环保施工总结机制。该机制涵盖施工阶段的各个环节，包括但不限于扬尘控制、噪声管理、废水处理及固体废弃物回收等。每个关键环节均设有专人负责监督和记录，以确保所有环保要求得到落实。同时，通过定期召开环保工作会议，汇总并分析各环节的执行情况，及时调整优化措施，形成一套完整且有效的环保施工管理体系。</w:t>
      </w:r>
    </w:p>
    <w:p w14:paraId="476650EC">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5.8.8.2</w:t>
      </w:r>
      <w:r>
        <w:rPr>
          <w:rFonts w:hint="eastAsia" w:ascii="宋体" w:hAnsi="宋体" w:eastAsia="宋体" w:cs="宋体"/>
          <w:b w:val="0"/>
          <w:bCs w:val="0"/>
          <w:i w:val="0"/>
          <w:sz w:val="28"/>
          <w:szCs w:val="28"/>
        </w:rPr>
        <w:t>环保技术创新应用</w:t>
      </w:r>
    </w:p>
    <w:p w14:paraId="2F4F60D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本项目中，我方积极引入先进环保技术，例如采用低噪施工设备降低噪音污染、通过智能喷淋系统控制扬尘，并使用高效污水处理装置处理施工废水。此外，我方还将可再生资源循环利用作为重要目标，在施工过程中尽可能使用绿色环保材料和设备，减少不可再生资源的浪费。这些创新技术的应用不仅提高了施工效率，还有效保护了周边环境。</w:t>
      </w:r>
    </w:p>
    <w:p w14:paraId="399257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lang w:val="en-US" w:eastAsia="zh-CN"/>
        </w:rPr>
        <w:t>5.8.8.3</w:t>
      </w:r>
      <w:r>
        <w:rPr>
          <w:rFonts w:hint="eastAsia" w:ascii="宋体" w:hAnsi="宋体" w:eastAsia="宋体" w:cs="宋体"/>
          <w:b w:val="0"/>
          <w:bCs w:val="0"/>
          <w:i w:val="0"/>
          <w:sz w:val="28"/>
          <w:szCs w:val="28"/>
        </w:rPr>
        <w:t>环保经验推广方案</w:t>
      </w:r>
    </w:p>
    <w:p w14:paraId="00E23A4B">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实现环保经验的推广，我方将从以下方面着手：一是编制详细的施工环保案例汇编，记录优秀环保实践经验，供后续类似项目参考；二是组织内部培训活动，提升员工环保意识和技术水平；三是加强与地方环保部门的沟通合作，分享成功经验，共同推动区域环保事业的发展。通过以上措施，确保我方的环保理念和方法能够在更多项目中得以应用。</w:t>
      </w:r>
    </w:p>
    <w:p w14:paraId="4D37A6F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Chars="200" w:firstLine="560" w:firstLineChars="200"/>
        <w:jc w:val="left"/>
        <w:textAlignment w:val="auto"/>
        <w:rPr>
          <w:rFonts w:hint="eastAsia" w:ascii="宋体" w:hAnsi="宋体" w:eastAsia="宋体" w:cs="宋体"/>
          <w:b w:val="0"/>
          <w:bCs w:val="0"/>
          <w:sz w:val="28"/>
          <w:szCs w:val="28"/>
        </w:rPr>
      </w:pPr>
      <w:bookmarkStart w:id="329" w:name="_Toc256002398"/>
      <w:r>
        <w:rPr>
          <w:rFonts w:hint="eastAsia" w:cs="宋体"/>
          <w:b w:val="0"/>
          <w:bCs w:val="0"/>
          <w:i w:val="0"/>
          <w:sz w:val="28"/>
          <w:szCs w:val="28"/>
          <w:lang w:val="en-US" w:eastAsia="zh-CN"/>
        </w:rPr>
        <w:t>5.8.9</w:t>
      </w:r>
      <w:r>
        <w:rPr>
          <w:rFonts w:hint="eastAsia" w:ascii="宋体" w:hAnsi="宋体" w:eastAsia="宋体" w:cs="宋体"/>
          <w:b w:val="0"/>
          <w:bCs w:val="0"/>
          <w:i w:val="0"/>
          <w:sz w:val="28"/>
          <w:szCs w:val="28"/>
        </w:rPr>
        <w:t>环保信息公开机制</w:t>
      </w:r>
      <w:bookmarkEnd w:id="329"/>
    </w:p>
    <w:p w14:paraId="79A2BCB3">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施工期内的环境保护工作得到全面监督，我方将建立完善的环保信息公开机制，实现施工过程中的环保数据、措施及成效的公开透明。所有环保相关信息均及时向印江土家族苗族自治县消防救援大队及相关监管部门报送，并通过适当渠道公示，接受社会监督。</w:t>
      </w:r>
    </w:p>
    <w:p w14:paraId="48920940">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在施工期间，我们将指定专人负责环保信息的采集和记录工作，确保信息真实、准确、完整。具体采集内容包括但不限于：扬尘控制措施执行情况、噪声监测数据、废水处理达标率以及废弃物分类回收量等。所有记录均按照统一模板进行整理并归档，便于后续查阅和分析。</w:t>
      </w:r>
    </w:p>
    <w:p w14:paraId="04FEF1F8">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根据合同约定及地方环保要求，我方将在开工后第30天开始首次报送环保信息，并此后每月固定时间提交上月汇总报告。</w:t>
      </w:r>
    </w:p>
    <w:p w14:paraId="57F4653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报送内容涵盖当月环保措施落实情况、监测数据汇总、问题整改措施及效果评估。</w:t>
      </w:r>
    </w:p>
    <w:p w14:paraId="5F96A1EA">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报送形式包括纸质文件和电子文档两种，确保信息传递的便捷性和可靠性。</w:t>
      </w:r>
    </w:p>
    <w:p w14:paraId="350A65C5">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我方将采用多渠道方式公开环保信息，包括但不限于现场公告栏张贴、线上平台发布以及定期召开环保专题会议等形式。现场公告栏设立于施工场地显眼位置，用于展示最新环保动态及重要通知；线上平台则面向更广泛受众，方便各级监管机构及公众查询了解。</w:t>
      </w:r>
    </w:p>
    <w:p w14:paraId="19993CF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增强环保信息公开机制的社会互动性，我们将设置专门的公众意见收集渠道，包括电话、邮件以及现场接待等方式。收到公众反馈后，由项目负责人牵头组织相关部门及时核实处理，并在3个工作日内给予正式回复，确保公众关切得到有效回应。</w:t>
      </w:r>
    </w:p>
    <w:p w14:paraId="306E88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firstLine="560" w:firstLineChars="200"/>
        <w:jc w:val="left"/>
        <w:textAlignment w:val="auto"/>
        <w:rPr>
          <w:rFonts w:hint="eastAsia" w:ascii="宋体" w:hAnsi="宋体" w:eastAsia="宋体" w:cs="宋体"/>
          <w:b w:val="0"/>
          <w:bCs w:val="0"/>
          <w:sz w:val="28"/>
          <w:szCs w:val="28"/>
        </w:rPr>
      </w:pPr>
      <w:bookmarkStart w:id="330" w:name="_Toc256002399"/>
      <w:r>
        <w:rPr>
          <w:rFonts w:hint="eastAsia" w:cs="宋体"/>
          <w:b w:val="0"/>
          <w:bCs w:val="0"/>
          <w:i w:val="0"/>
          <w:sz w:val="28"/>
          <w:szCs w:val="28"/>
          <w:lang w:val="en-US" w:eastAsia="zh-CN"/>
        </w:rPr>
        <w:t>5.8.10</w:t>
      </w:r>
      <w:r>
        <w:rPr>
          <w:rFonts w:hint="eastAsia" w:ascii="宋体" w:hAnsi="宋体" w:eastAsia="宋体" w:cs="宋体"/>
          <w:b w:val="0"/>
          <w:bCs w:val="0"/>
          <w:i w:val="0"/>
          <w:sz w:val="28"/>
          <w:szCs w:val="28"/>
        </w:rPr>
        <w:t>环保持续改进机制</w:t>
      </w:r>
      <w:bookmarkEnd w:id="330"/>
    </w:p>
    <w:p w14:paraId="010419BE">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确保本项目符合环保法规要求，我们将严格执行合同条款约定的施工环保措施计划。计划内容包括但不限于生活用水和污水处理、施工扬尘和废气控制、噪声和光污染管理、固体废弃物处理以及完工后场地清理及植被恢复等。在项目实施过程中，我们将根据工程进展及现场环境变化及时补充、修订和完善施工环保措施计划，并报监理人批准后执行。</w:t>
      </w:r>
    </w:p>
    <w:p w14:paraId="2CEC2D87">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对施工过程中出现的环保问题，我们将建立快速响应机制。一旦发现或收到监理人指示的问题，立即启动整改措施，明确责任部门及人员，限时完成整改并反馈结果。同时，将问题及整改措施纳入后续施工环保措施计划中，以避免类似问题再次发生。</w:t>
      </w:r>
    </w:p>
    <w:p w14:paraId="66B282BD">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根据项目进展及外部环境变化，我们将定期评估现有环保措施的有效性，并适时调整环保目标。具体调整流程为：收集现场数据，分析措施效果，提出改进建议，经项目负责人和技术负责人审批后实施。</w:t>
      </w:r>
    </w:p>
    <w:p w14:paraId="75D67DFF">
      <w:pPr>
        <w:keepLines w:val="0"/>
        <w:pageBreakBefore w:val="0"/>
        <w:widowControl w:val="0"/>
        <w:kinsoku/>
        <w:wordWrap/>
        <w:overflowPunct/>
        <w:topLinePunct w:val="0"/>
        <w:autoSpaceDE/>
        <w:autoSpaceDN/>
        <w:bidi w:val="0"/>
        <w:adjustRightInd/>
        <w:snapToGrid/>
        <w:spacing w:line="500" w:lineRule="atLeast"/>
        <w:ind w:firstLine="560" w:firstLineChars="200"/>
        <w:jc w:val="both"/>
        <w:textAlignment w:val="auto"/>
        <w:rPr>
          <w:rFonts w:hint="eastAsia" w:ascii="宋体" w:hAnsi="宋体" w:eastAsia="宋体" w:cs="宋体"/>
          <w:b w:val="0"/>
          <w:bCs w:val="0"/>
          <w:sz w:val="28"/>
          <w:szCs w:val="28"/>
        </w:rPr>
      </w:pPr>
      <w:r>
        <w:rPr>
          <w:rFonts w:hint="eastAsia" w:ascii="宋体" w:hAnsi="宋体" w:eastAsia="宋体" w:cs="宋体"/>
          <w:b w:val="0"/>
          <w:bCs w:val="0"/>
          <w:i w:val="0"/>
          <w:sz w:val="28"/>
          <w:szCs w:val="28"/>
        </w:rPr>
        <w:t>为提升环保管理水平，我们将引入先进的环保技术，例如智能监测设备用于实时监控施工现场空气质量、噪声水平及水体污染情况。通过数据分析，及时调整施工工艺，减少对周边环境的影响。</w:t>
      </w:r>
    </w:p>
    <w:p w14:paraId="48DC6862">
      <w:pPr>
        <w:keepLines w:val="0"/>
        <w:pageBreakBefore w:val="0"/>
        <w:widowControl w:val="0"/>
        <w:kinsoku/>
        <w:wordWrap/>
        <w:overflowPunct/>
        <w:topLinePunct w:val="0"/>
        <w:autoSpaceDE/>
        <w:autoSpaceDN/>
        <w:bidi w:val="0"/>
        <w:adjustRightInd/>
        <w:snapToGrid/>
        <w:spacing w:line="500" w:lineRule="atLeast"/>
        <w:ind w:firstLine="572" w:firstLineChars="200"/>
        <w:textAlignment w:val="auto"/>
        <w:rPr>
          <w:rFonts w:hint="eastAsia" w:ascii="宋体" w:hAnsi="宋体" w:eastAsia="宋体" w:cs="宋体"/>
          <w:b w:val="0"/>
          <w:bCs w:val="0"/>
          <w:spacing w:val="3"/>
          <w:sz w:val="28"/>
          <w:szCs w:val="28"/>
          <w:lang w:val="en-US" w:eastAsia="zh-CN"/>
        </w:rPr>
      </w:pPr>
      <w:r>
        <w:rPr>
          <w:rFonts w:hint="eastAsia" w:ascii="宋体" w:hAnsi="宋体" w:eastAsia="宋体" w:cs="宋体"/>
          <w:b w:val="0"/>
          <w:bCs w:val="0"/>
          <w:spacing w:val="3"/>
          <w:sz w:val="28"/>
          <w:szCs w:val="28"/>
          <w:lang w:val="en-US" w:eastAsia="zh-CN"/>
        </w:rPr>
        <w:br w:type="page"/>
      </w:r>
    </w:p>
    <w:p w14:paraId="6F74D7DD">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 w:val="0"/>
          <w:bCs w:val="0"/>
          <w:iCs w:val="0"/>
          <w:sz w:val="28"/>
          <w:szCs w:val="28"/>
          <w:highlight w:val="none"/>
        </w:rPr>
      </w:pPr>
      <w:r>
        <w:rPr>
          <w:rFonts w:hint="eastAsia" w:ascii="宋体" w:hAnsi="宋体" w:eastAsia="宋体" w:cs="宋体"/>
          <w:b w:val="0"/>
          <w:bCs w:val="0"/>
          <w:i w:val="0"/>
          <w:iCs w:val="0"/>
          <w:strike w:val="0"/>
          <w:dstrike w:val="0"/>
          <w:vanish w:val="0"/>
          <w:color w:val="000000"/>
          <w:kern w:val="2"/>
          <w:sz w:val="28"/>
          <w:szCs w:val="28"/>
          <w:highlight w:val="none"/>
          <w:shd w:val="clear" w:color="auto" w:fill="auto"/>
          <w:lang w:val="en-US" w:eastAsia="zh-CN" w:bidi="ar-SA"/>
        </w:rPr>
        <w:t>6</w:t>
      </w:r>
      <w:r>
        <w:rPr>
          <w:rFonts w:hint="eastAsia" w:ascii="宋体" w:hAnsi="宋体" w:eastAsia="宋体" w:cs="宋体"/>
          <w:b w:val="0"/>
          <w:bCs w:val="0"/>
          <w:iCs w:val="0"/>
          <w:sz w:val="28"/>
          <w:szCs w:val="28"/>
          <w:highlight w:val="none"/>
        </w:rPr>
        <w:t>现场组织管理机构</w:t>
      </w:r>
    </w:p>
    <w:p w14:paraId="7302A31B">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w:t>
      </w:r>
      <w:r>
        <w:rPr>
          <w:rFonts w:hint="eastAsia" w:ascii="宋体" w:hAnsi="宋体" w:eastAsia="宋体" w:cs="宋体"/>
          <w:bCs w:val="0"/>
          <w:iCs w:val="0"/>
          <w:sz w:val="28"/>
          <w:szCs w:val="28"/>
          <w:highlight w:val="none"/>
        </w:rPr>
        <w:t>项目管理团队配置</w:t>
      </w:r>
    </w:p>
    <w:p w14:paraId="6504E314">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6.1.1</w:t>
      </w:r>
      <w:r>
        <w:rPr>
          <w:rFonts w:hint="eastAsia" w:ascii="宋体" w:hAnsi="宋体" w:eastAsia="宋体" w:cs="宋体"/>
          <w:bCs w:val="0"/>
          <w:iCs w:val="0"/>
          <w:sz w:val="28"/>
          <w:szCs w:val="28"/>
          <w:highlight w:val="none"/>
        </w:rPr>
        <w:t>核心管理人员架构</w:t>
      </w:r>
    </w:p>
    <w:p w14:paraId="1B8C76D9">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6.1.1.1</w:t>
      </w:r>
      <w:r>
        <w:rPr>
          <w:rFonts w:hint="eastAsia" w:ascii="宋体" w:hAnsi="宋体" w:eastAsia="宋体" w:cs="宋体"/>
          <w:bCs w:val="0"/>
          <w:iCs w:val="0"/>
          <w:sz w:val="28"/>
          <w:szCs w:val="28"/>
          <w:highlight w:val="none"/>
        </w:rPr>
        <w:t>项目经理履职方案</w:t>
      </w:r>
    </w:p>
    <w:p w14:paraId="606ECAE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常驻施工现场，实行分区责任制，将及地下工程划分为三个管理片区，每日组织晨会核查前日完成情况与当日作业面准备状态。所有进度报表按日、周、月节点编制，附定点摄影与机械人员进场记录，准时提交监理并参与每周例会，高级管理人员全程出席并当场确认决策事项。</w:t>
      </w:r>
    </w:p>
    <w:p w14:paraId="4F551DE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施工期间全程落实出入证管理、24小时保安布防及参观人员登记制度，治安管理计划与应急处置预案在进场前完成报审。对周边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及既有地下管线，提前7天向监理报送临时保护方案，现场设置监测点并实行每日巡查记录。</w:t>
      </w:r>
    </w:p>
    <w:p w14:paraId="61710CF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系统调试、双防水施工属于隐蔽性强、验收标准严的工序，项目经理全程参与技术交底、样板引路与工序交接检查。对地下室卷材与涂膜复合防水、屋面种植土回填前的排水板铺设、高大模板支撑体系搭设，均组织专项检查并留存影像资料。</w:t>
      </w:r>
    </w:p>
    <w:p w14:paraId="61E00A6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钢筋机械连接、植筋施工、磷石膏砌块砌筑过程中，项目经理现场核查材料进场批次、施工工艺参数与作业人员持证情况。对混凝土浇筑、防水层闭水试验、消防联动测试等关键节点，落实监理旁站签认制度，确保过程可溯、结果达标。</w:t>
      </w:r>
    </w:p>
    <w:p w14:paraId="422F51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根据清单中材料特性，提前对接本地供应商保障磷石膏砌块、膨胀玻化微珠保温砂浆稳定供应，避免因运输或批次差异影响砌筑与抹灰连续作业。施工机械按地下结构、地上主体、安装工程三阶段动态调配，塔吊、及地下车库作业面。</w:t>
      </w:r>
    </w:p>
    <w:p w14:paraId="34CEA9C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安装、消防管道焊接、通风风管安装等专项作业，按工序需求配置持证工种，重点保障电渣压力焊、热镀锌管套丝、柔性软管连接等工艺质量。所有材料代换、设备进场均提前28天书面报审，同步准备封样与对比说明，确保施工节奏不受行政审批影响。</w:t>
      </w:r>
    </w:p>
    <w:p w14:paraId="344D5EF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6.1.1.2</w:t>
      </w:r>
      <w:r>
        <w:rPr>
          <w:rFonts w:hint="eastAsia" w:ascii="宋体" w:hAnsi="宋体" w:eastAsia="宋体" w:cs="宋体"/>
          <w:bCs w:val="0"/>
          <w:iCs w:val="0"/>
          <w:sz w:val="28"/>
          <w:szCs w:val="28"/>
          <w:highlight w:val="none"/>
        </w:rPr>
        <w:t>技术负责人配置</w:t>
      </w:r>
    </w:p>
    <w:p w14:paraId="0DD8FEC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技术负责人岗位按本项目地下人防结构、灌注桩基础、人防工程中密闭门与防护密闭门安装涉及预埋精度、吊装协调及密闭性能校验，</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人防专项施工管理经验。深基坑支护与桩基成孔作业须衔接地质条件响应、成孔垂直度控制与钢筋笼入孔定位，这直接影响结构安全与工期稳定性。屋面采用涂膜与卷材复合防水层，要求施工时层间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、细部收口与保护层衔接可控，技术负责人须熟悉多道设防工艺的交叉作业组织逻辑。</w:t>
      </w:r>
    </w:p>
    <w:p w14:paraId="742888B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专业背景覆盖混凝土结构、建筑节能、防水构造、消防安装及人防设备五大实施板块。清单显示墙体保温采用膨胀玻化微珠砂浆与挤塑聚苯板组合工艺，需控制基层处理、分层抹压及网格布搭接质量，这决定热工性能与抗裂效果。消防电系统含模块箱、探测器、声光报警器等多点位设备联动调试，水系统含喷淋与消火栓双回路压力匹配与末端试水验证，技术负责人须统筹电、水、通风专业接口条件。地下工程中UPVC静音排水管与衬塑给水管并存，不同材质接口处理、伸缩节设置与刷油防腐要求差异明显，这影响系统运行可靠性。</w:t>
      </w:r>
    </w:p>
    <w:p w14:paraId="4B0475B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常驻现场，按日核验施工记录、材料进场台账与试验检测报告，配合监理完成钢筋机械连接、防水材料复检、消防设备开箱验收等关键动作。每周进度例会前梳理混凝土浇筑计划、砌体与抹灰穿插节点、门窗与栏杆安装条件，输出下周期技术准备清单。危大工程方案实施阶段，组织模板支撑体系验收、高大支模沉降观测、人防门吊装路线复核及基坑支护变形监测数据比对，这决定方案落地有效性。进度报表中同步提交定点摄影照片，重点标注防水收口、保温砂浆厚度、消防桥架接地跨接等易疏漏部位，确保过程留痕可追溯。</w:t>
      </w:r>
    </w:p>
    <w:p w14:paraId="34EF2BF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6.1.1.3</w:t>
      </w:r>
      <w:r>
        <w:rPr>
          <w:rFonts w:hint="eastAsia" w:ascii="宋体" w:hAnsi="宋体" w:eastAsia="宋体" w:cs="宋体"/>
          <w:bCs w:val="0"/>
          <w:iCs w:val="0"/>
          <w:sz w:val="28"/>
          <w:szCs w:val="28"/>
          <w:highlight w:val="none"/>
        </w:rPr>
        <w:t>施工负责人配置</w:t>
      </w:r>
    </w:p>
    <w:p w14:paraId="7FE1990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位设置严格匹配工程实施特点。项目涵盖地下人防、综合管网及多系统安装，施工界面多、工艺衔接紧、安全风险点密。负责人配置不按传统职能划分，而按实施主线设岗：地下结构施工负责人、地上装饰与节能施工负责人、设备安装与系统调试负责人。三人协同覆盖全部清单内容，避免管理盲区。</w:t>
      </w:r>
    </w:p>
    <w:p w14:paraId="3E2082B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负责人按专业板块分设。地下结构负责人全程主导基坑支护、桩基施工、防水层铺设、人防门安装；地上施工负责人统筹砌筑、节能砂浆抹灰、真石漆涂刷、防火门安装；设备安装负责人统管电气配管、消防喷淋、给排水管道、通风风管施工。岗位职责与清单条目一一对应，确保每项工艺有人盯、有人管、有人验。</w:t>
      </w:r>
    </w:p>
    <w:p w14:paraId="5A4640F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负责人熟悉地下结构、人防设施、多系统安装等工艺环节。长期从事同类园区项目建设，经历深基坑监测、高大模板支撑、消防电系统联动调试、UPVC静音管安装等全过程。对磷石膏砌块砌筑、膨胀玻化微珠保温层施工、卷材防水细部处理等工艺具备实操经验。</w:t>
      </w:r>
    </w:p>
    <w:p w14:paraId="55D7FD6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能现场判断防水卷材搭接质量、电渣压力焊缝成型效果、UPVC管件热熔深度。对抹灰空鼓、吊顶龙骨平整度、门窗框安装垂直度等常见问题，可</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提出整改指令。熟悉监理报审流程，能同步组织样品送检、材料代换说明、工序报验资料整理，保障施工节奏不因管理延误。</w:t>
      </w:r>
    </w:p>
    <w:p w14:paraId="21FBE2F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每日存在施工面交叉、材料进场报审、设备调试协同等情形。三位负责人每日晨会汇总问题，按轻重缓急分配处置路径。涉及结构安全的事项，由地下结构负责人牵头组织复核；影响系统联调的环节，由设备安装负责人主导技术交底；装饰面层质量争议，由地上施工负责人现场实测确认。</w:t>
      </w:r>
    </w:p>
    <w:p w14:paraId="0F1F4DC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开工前7天保护方案报审，到每周进度例会决策，再到每月检测报告闭环，负责人全程嵌入管理链条。进度报表同步附定点影像，质量问题即时标注返工部位，安全巡视记录关联风险点位。所有管理动作留痕可溯，确保人防验收、消防检测、节能专项验收等关键节点可控在控。</w:t>
      </w:r>
    </w:p>
    <w:p w14:paraId="4436798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6.1.1.4</w:t>
      </w:r>
      <w:r>
        <w:rPr>
          <w:rFonts w:hint="eastAsia" w:ascii="宋体" w:hAnsi="宋体" w:eastAsia="宋体" w:cs="宋体"/>
          <w:bCs w:val="0"/>
          <w:iCs w:val="0"/>
          <w:sz w:val="28"/>
          <w:szCs w:val="28"/>
          <w:highlight w:val="none"/>
        </w:rPr>
        <w:t>安全总监配置</w:t>
      </w:r>
    </w:p>
    <w:p w14:paraId="7B3DF03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全程驻场，覆盖地下工程、人防设施、消防系统、高大模板支撑及外墙保温施工等重点区域。对基坑开挖与回填、人防门安装、消防电模块调试、喷淋管网试压、高支模搭设与拆除等工序，实行全过程盯控。不替代班组作业，但参与技术交底确认、防护措施查验、作业条件复核三个关键环节。在钢筋绑扎完成后、混凝土浇筑前，检查支撑体系与临边防护到位情况；在防水层铺设后、保护层施工前，复核搭接宽度与收口处理质量。针对清单中磷石膏砌块砌筑、挤塑聚苯板保温、涂膜与卷材双层防水等工艺，重点关注材料防潮状态、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效果及边界封闭完整性。</w:t>
      </w:r>
    </w:p>
    <w:p w14:paraId="424EAFF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每日按固定路线开展两轮巡查，覆盖施工面、材料堆场、临时用电点、消防通道及生活区。重点查看磷石膏砌块堆放防雨措施、保温材料现场防火隔离、UPVC静音排水管安装后的成品保护、防火卷帘门轨道预埋精度等细节。巡查中发现的问题，当场标注位置、记录现象、明确整改时限，同步录入数字巡检系统。早班前对接专业工长，明确当日高风险作业控制要点；班后汇总问题清单，与监理、分包负责人现场确认处置方式。所有整改项实行“拍照留痕—限时反馈—复验销项”闭环管理，确保问题不过夜、措施不漏项、记录不缺失。</w:t>
      </w:r>
    </w:p>
    <w:p w14:paraId="4C609A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6.1.1.5</w:t>
      </w:r>
      <w:r>
        <w:rPr>
          <w:rFonts w:hint="eastAsia" w:ascii="宋体" w:hAnsi="宋体" w:eastAsia="宋体" w:cs="宋体"/>
          <w:bCs w:val="0"/>
          <w:iCs w:val="0"/>
          <w:sz w:val="28"/>
          <w:szCs w:val="28"/>
          <w:highlight w:val="none"/>
        </w:rPr>
        <w:t>质量总监配置</w:t>
      </w:r>
    </w:p>
    <w:p w14:paraId="519AA72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常驻现场，全程参与从基坑开挖到竣工验收各阶段质量管控。项目含地下人防工程、多栋地上单体、停车场及综合管网，施工面广、工序穿插频繁。混凝土结构涉及商品混凝土与自拌混凝土并用，钢筋连接涵盖套管、螺纹、电渣压力焊及植筋，防水工程包含涂膜与卷材双层设防，节能工程采用膨胀玻化微珠砂浆、挤塑板与玻纤网格布组合。总监每日开展工序巡检，重点核查模板支设精度、钢筋绑扎间距、砌体灰缝饱满度、防水节点收口、防火门安装垂直度等易偏差环节。这直接影响隐蔽验收一次通过率与分部分项验收节奏。</w:t>
      </w:r>
    </w:p>
    <w:p w14:paraId="43982F5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统筹土建、安装两大系统质量管理工作。建筑部分覆盖抹灰空鼓、块料镶贴平整度、吊顶龙骨牢固性、门窗框塞缝密实度；安装部分覆盖PC管与SC管配管弯曲半径、消防喷头溅水盘距顶距离、UPVC静音管坡度与支架间距、衬塑管与PP-R管热熔连接质量、碳钢风管咬口严密性。总监牵头组织各专业交接检，例如在砌体完成后核查电管预埋位置，在吊顶封板前验证空调风管保温完整性，在地砖铺贴前复核地漏标高与排水坡向。这直接影响各系统界面衔接质量与后期使用功能。</w:t>
      </w:r>
    </w:p>
    <w:p w14:paraId="035B8B0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全程对接监理单位质量控制节点。材料进场时核验蒸压加气混凝土砌块、磷石膏砌块、内外热镀锌钢管、无机涂料等封样一致性；工序实施中配合监理见证混凝土试块取样、钢筋机械连接抽样、防水层闭水试验；专项施工前审核高支模、深基坑、人防门安装等方案的可操作性；验收阶段组织检验批、分项、分部工程资料同步整理。总监每周参加监理例会，对质量缺陷整改形成闭环，确保影像资料、检验记录、隐蔽验收单等与施工进度匹配。这直接影响资料完整性与竣工验收合规性。</w:t>
      </w:r>
    </w:p>
    <w:p w14:paraId="04963D7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6.1.2</w:t>
      </w:r>
      <w:r>
        <w:rPr>
          <w:rFonts w:hint="eastAsia" w:ascii="宋体" w:hAnsi="宋体" w:eastAsia="宋体" w:cs="宋体"/>
          <w:bCs w:val="0"/>
          <w:iCs w:val="0"/>
          <w:sz w:val="28"/>
          <w:szCs w:val="28"/>
          <w:highlight w:val="none"/>
        </w:rPr>
        <w:t>专业施工队伍部署</w:t>
      </w:r>
    </w:p>
    <w:p w14:paraId="5207596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6.1.2.1</w:t>
      </w:r>
      <w:r>
        <w:rPr>
          <w:rFonts w:hint="eastAsia" w:ascii="宋体" w:hAnsi="宋体" w:eastAsia="宋体" w:cs="宋体"/>
          <w:bCs w:val="0"/>
          <w:iCs w:val="0"/>
          <w:sz w:val="28"/>
          <w:szCs w:val="28"/>
          <w:highlight w:val="none"/>
        </w:rPr>
        <w:t>土建施工队配置</w:t>
      </w:r>
    </w:p>
    <w:p w14:paraId="19C0DC0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基础施工阶段配置专业作业组，覆盖地基与基础、地下混凝土结构及砌体施工。作业内容包括土石方开挖回填、桩基成孔灌注、钢筋笼安装、模板支设与混凝土浇筑、砖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砌筑与抹灰。主体阶段同步投入钢筋制作安装队伍，承担HPB300与HRB400钢筋的加工、连接与绑扎，配合模板与混凝土班组完成地上结构施工。</w:t>
      </w:r>
    </w:p>
    <w:p w14:paraId="0EB549D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按楼栋分片组建综合施工组，承担抹灰、贴砖、吊顶、门窗安装及油漆涂刷作业。屋面工程由专职队伍实施找平、找坡、防水层铺设及保护层施工。各阶段队伍按进度计划动态进场，人员数量随工程量变化及时调整，保障工序衔接连续。</w:t>
      </w:r>
    </w:p>
    <w:p w14:paraId="06DA5F0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作业设独立班组，覆盖地下结构、屋面及墙面多部位施工。作业内容含涂膜与卷材铺设、柔性隔离层设置、细石混凝土保护层浇筑及排水板铺设。节能施工配备专项队伍，负责保温砂浆喷涂、玻纤网格布铺贴及挤塑板安装。人防设施安装由持有专项资质人员组成小组，承担密闭门、防护密闭门及防爆波活门的定位、固定与调试。</w:t>
      </w:r>
    </w:p>
    <w:p w14:paraId="61A60BB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类队伍在关键节点提前介入，与主体及装饰队伍交叉作业。防水层施工前完成基层处理交底，节能层施工与抹灰工序同步预留收口，人防门框安装嵌入结构施工阶段。各专项验收资料同步整理，确保隐蔽部位一次成活。</w:t>
      </w:r>
    </w:p>
    <w:p w14:paraId="013D964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抹灰队伍熟悉磷石膏与蒸压加气混凝土砌块特性，掌握适配砂浆配比与砌筑节奏。墙体抹灰前完成界面处理与钢丝网片挂设，控制空鼓开裂风险。门窗安装队伍具备铝合金、木质及防火门的多类型适配能力，对应不同开启方式与密封构造要求。</w:t>
      </w:r>
    </w:p>
    <w:p w14:paraId="0CB5482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涂料施工队伍具备真石漆与无机涂料两类饰面工艺经验，针对不同基面调整喷涂压力与遍数。所有材料施工均按封样标准控制成膜厚度与观感效果。现场</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材料适配协调员，跟踪每批次材料进场后的工艺响应情况，及时调整作业参数。</w:t>
      </w:r>
    </w:p>
    <w:p w14:paraId="015AE76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6.1.2.2</w:t>
      </w:r>
      <w:r>
        <w:rPr>
          <w:rFonts w:hint="eastAsia" w:ascii="宋体" w:hAnsi="宋体" w:eastAsia="宋体" w:cs="宋体"/>
          <w:bCs w:val="0"/>
          <w:iCs w:val="0"/>
          <w:sz w:val="28"/>
          <w:szCs w:val="28"/>
          <w:highlight w:val="none"/>
        </w:rPr>
        <w:t>安装施工队配置</w:t>
      </w:r>
    </w:p>
    <w:p w14:paraId="517928F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施工队按专业系统划分作业单元，设立电气、水暖、通风、消防四个作业组。电气组负责照明系统配管、桥架敷设、配电箱安装及防雷接地引下线、接闪器施工；水暖组承担给水、排水、雨水系统管道安装与卫生器具就位；通风组完成碳钢风管制作安装、防火阀与风机定位；消防组专责消防电模块安装、喷淋与消火栓管道敷设及末端设备安装。各组作业界面清晰，工序衔接以设计图纸和清单项目为依据，避免交叉干扰。</w:t>
      </w:r>
    </w:p>
    <w:p w14:paraId="413127F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暖组人员熟悉UPVC静音管与衬塑管特性，施工中侧重接口密封与支吊架间距控制；电气组掌握JDG管与焊接钢管的不同敷设工艺，桥架安装注重水平与垂直度；通风组具备碳钢风管咬口与法兰连接实操经验；消防组熟悉热镀锌钢管螺纹与沟槽连接规范，对喷头与探测器安装精度有专项把控能力。人员配置数量依据各系统工程量清单动态调整，确保日均作业面饱和。</w:t>
      </w:r>
    </w:p>
    <w:p w14:paraId="2BE3472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多个安装系统同步推进情况，土建结构封顶后，电气、水暖、通风、消防作业面逐步重叠。施工队采用分区交接签认制度，管道穿墙套管、预留洞口、线槽埋设等前置工序由各组联合复核，避免返工。UPVC静音管安装与热镀锌管吊装错时安排，减少震动对已安装管道接口的影响；碳钢风管吊装避开消防电桥架安装高峰，防止机械碰撞。</w:t>
      </w:r>
    </w:p>
    <w:p w14:paraId="36ED466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阶段实行联合值守机制，电气、水暖、消防三类人员按系统调试节点集中驻场。喷淋系统试压与消火栓系统联动测试同步开展，由消防组牵头，水暖组配合稳压，电气组保障控制信号传输。调试问题实行现场即时记录、半日闭环反馈，调试数据同步录入进度日报。调试完成后，各系统操作手册与维护要点移交同步完成，确保交付使用无缝衔接。</w:t>
      </w:r>
    </w:p>
    <w:p w14:paraId="7192AAC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6.1.2.3</w:t>
      </w:r>
      <w:r>
        <w:rPr>
          <w:rFonts w:hint="eastAsia" w:ascii="宋体" w:hAnsi="宋体" w:eastAsia="宋体" w:cs="宋体"/>
          <w:bCs w:val="0"/>
          <w:iCs w:val="0"/>
          <w:sz w:val="28"/>
          <w:szCs w:val="28"/>
          <w:highlight w:val="none"/>
        </w:rPr>
        <w:t>装饰装修队配置</w:t>
      </w:r>
    </w:p>
    <w:p w14:paraId="5E275C3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套管理用房门窗类型多样，需兼顾铝合金门、木质防火门、不锈钢栏杆的精细安装。配置抹灰班6组、贴砖班4组、吊顶班5组、门窗安装班3组，各班组配备熟悉不同材质收口工艺的技术工人。抹灰面积分散，贴砖规格变化频繁，相应加强瓦工与镶贴工的现场应变能力，设置2名专职放线员配合定位。地下工程因层高受限、通风条件差、防潮要求高，抹灰作业采用无机涂料打底，贴砖班组配备防滑脚手架与局部照明设备，门窗安装班须同步协调人防门调试周期，预留3名持证焊工参与密闭门框加固。</w:t>
      </w:r>
    </w:p>
    <w:p w14:paraId="5E8EE1F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贴砖工序存在明显时间窗重叠，抹灰完成后需立即进行基层处理与块料镶贴，避免空鼓返工。抹灰班每日完成面移交后，贴砖班4小时内进场，人员按1:1.2比例配置，确保接续作业不断档。龙骨安装与面板安装分两班作业，白班侧重龙骨调平，夜班专注面板安装与灯槽预留，减少交叉干扰。油漆涂刷安排在门窗、五金、灯具全部就位后进行，真石漆施工班组配备3台高压喷涂机，按楼层分段推进，每段</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1名质检员同步复核饰面均匀度与色差控制。所有装饰班组实行工完场清日清制，每日下班前完成废料归集与临时覆盖，保障后续工序进场条件。</w:t>
      </w:r>
    </w:p>
    <w:p w14:paraId="1BF135B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6.1.2.4</w:t>
      </w:r>
      <w:r>
        <w:rPr>
          <w:rFonts w:hint="eastAsia" w:ascii="宋体" w:hAnsi="宋体" w:eastAsia="宋体" w:cs="宋体"/>
          <w:bCs w:val="0"/>
          <w:iCs w:val="0"/>
          <w:sz w:val="28"/>
          <w:szCs w:val="28"/>
          <w:highlight w:val="none"/>
        </w:rPr>
        <w:t>人防工程队配置</w:t>
      </w:r>
    </w:p>
    <w:p w14:paraId="5734B18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由专职班组承担，班组成员均持有人防工程安装岗位证书，熟悉密闭人防门、防护密闭人防门及防爆波活门的技术构造与安装逻辑。作业前完成图纸会审与现场复核，重点确认门框预埋件位置、墙体厚度、洞口尺寸与结构预留条件的一致性。班组配备专用调校工具与水平检测仪器，确保门扇启闭平稳、密闭条压紧均匀、铰链转动顺畅。所有安装作业在结构混凝土强度达标后开展，避开雨季湿作业阶段，防止门框受潮变形。</w:t>
      </w:r>
    </w:p>
    <w:p w14:paraId="06A7C8A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执行三步校验：门框初调后检查垂直度与固定点焊质量；门扇挂装后测试启闭力矩与密封间隙；整体验收前模拟气密性加压，记录漏点位置并即时整改。门体与墙体接缝处按人防规范施作柔性密封处理，避免后期收缩开裂。每樘门安装完成后形成单体验收记录，附实测数据与影像资料，同步移交监理签字确认。</w:t>
      </w:r>
    </w:p>
    <w:p w14:paraId="198126E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按基坑开挖、桩基成孔、底板浇筑、侧墙浇筑、顶板封顶顺序推进，人防门安装嵌入侧墙混凝土浇筑完成后的窗口期。此时结构尺寸稳定，防水层已施工完毕，为门框安装提供基准面与保护条件。班组提前介入钢筋绑扎阶段，核对预埋套管与吊环位置，避免后期凿剔。</w:t>
      </w:r>
    </w:p>
    <w:p w14:paraId="57E98B1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与地下防水、装饰抹灰、设备吊装存在作业面交叉。安装优先于墙面抹灰，防止门框被覆盖后无法调试；滞后于底板防水层施工，避免门框基础被破坏；与通风管道安装错开吊装通道，减少垂直运输冲突。每道工序交接前开展界面检查，重点确认门洞周边钢筋保护层厚度、防水附加层覆盖范围、洞口临时支撑拆除情况，确保人防门安装具备连续作业条件。</w:t>
      </w:r>
    </w:p>
    <w:p w14:paraId="286313A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6.1.2.5</w:t>
      </w:r>
      <w:r>
        <w:rPr>
          <w:rFonts w:hint="eastAsia" w:ascii="宋体" w:hAnsi="宋体" w:eastAsia="宋体" w:cs="宋体"/>
          <w:bCs w:val="0"/>
          <w:iCs w:val="0"/>
          <w:sz w:val="28"/>
          <w:szCs w:val="28"/>
          <w:highlight w:val="none"/>
        </w:rPr>
        <w:t>防水专业队配置</w:t>
      </w:r>
    </w:p>
    <w:p w14:paraId="4572110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专业队设专职负责人1名，持有一级建造师（建筑）及防水专业施工管理资格证书，全程驻场统筹。下设涂膜施工组、卷材施工组、节点处理组三类作业班组，每组配备持证上岗技工不少于8人，其中高级工比例不低于40%，。地下结构防水作业面分散、工序衔接紧密，各班组人员均接受过基坑侧墙阴角增强处理、桩头防水包裹、变形缝止水带嵌固等专项工艺培训，并持有防水工职业资格证书。</w:t>
      </w:r>
    </w:p>
    <w:p w14:paraId="34FC010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组配备涂膜喷涂机2台、卷材热熔机3套、手持式涂刷工具12套，设备定期由第三方机构校验。材料进场执行双签收制度，防水卷材与涂膜材料按施工部位分区存放，防潮防曝晒；柔性隔离层与细石混凝土保护层材料由专人复核批次与外观，杜绝未经检验材料流入工序。</w:t>
      </w:r>
    </w:p>
    <w:p w14:paraId="5D81AA9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按地下结构、地上屋面、附属构件三类区域划分作业段，每段执行“基层处理→找平找坡→防水层施工→隔离层铺设→保护层浇筑→排水板安装→种植土回填”闭环流程。地下部分优先完成基础底板与侧墙防水，同步嵌入人防密闭门框周边防水加强层，确保与人防门安装无缝对接；地上屋面防水在结构封顶后7日内启动，避开雨季窗口期，卷材铺贴与涂膜施工错峰安排。</w:t>
      </w:r>
    </w:p>
    <w:p w14:paraId="497D891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的墙面防水、卫生间楼地面防水穿插于砌体与抹灰工序之间，由节点处理组专项跟进，重点管控管线穿墙、地漏周边、阴阳角等薄弱部位。所有防水层施工后48小时内完成闭水或淋水试验，影像记录留存备查，返工部位重新履行工序报验程序，确保每道防水层与后续保护层、回填层形成稳定搭接关系。</w:t>
      </w:r>
    </w:p>
    <w:p w14:paraId="2F2A8B8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6.1.2.6</w:t>
      </w:r>
      <w:r>
        <w:rPr>
          <w:rFonts w:hint="eastAsia" w:ascii="宋体" w:hAnsi="宋体" w:eastAsia="宋体" w:cs="宋体"/>
          <w:bCs w:val="0"/>
          <w:iCs w:val="0"/>
          <w:sz w:val="28"/>
          <w:szCs w:val="28"/>
          <w:highlight w:val="none"/>
        </w:rPr>
        <w:t>幕墙/门窗队配置</w:t>
      </w:r>
    </w:p>
    <w:p w14:paraId="0E0369F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队伍由8名持证作业人员组成，其中3人具备铝合金门窗安装经验，2人完成木质门及木质防火门专项施工培训，2人负责防火卷帘门与密闭门安装，1人专司不锈钢护窗栏杆现场加工与固定。所有人员均参与过同类安置房项目门窗施工，熟悉蒸压加气混凝土砌块墙体与磷石膏砌块墙体的锚固工艺。队伍配置对应清单所列全部门窗类型，包括铝合金窗与门、木质门、木质防火门、防火卷帘门及不锈钢护窗栏杆，不依赖分包或临时增援。</w:t>
      </w:r>
    </w:p>
    <w:p w14:paraId="0BF16D3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栋楼施工面展开后，门窗安装与砌体、抹灰、保温工序同步推进。铝合金门窗框在砌体完成后即行安装，预留抹灰收口尺寸；木质防火门框在墙体抹灰前嵌入，配合膨胀玻化微珠保温砂浆施工避让门洞周边；防火卷帘门导轨安装与地下工程顶板浇筑同步完成，预留后期联动调试空间。不锈钢护窗栏杆安装安排在抹灰面油漆前，避免交叉污染。所有安装作业均按清单中“安装”方式执行，不改变原工艺路径。</w:t>
      </w:r>
    </w:p>
    <w:p w14:paraId="3A6F70A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备激光水平仪、塞尺、扭矩扳手等专用工具，铝合金门窗框安装垂直度误差控制在2mm内，木质防火门启闭力测试全程记录，防火卷帘门含导轨调平、帘板叠合、电机限位三项调试。每道工序完成后现场留存定点影像，同步提交至监理端口。门窗安装完成后立即覆盖防尘膜，木质门与防火门表面加贴保护板，不锈钢栏杆焊接部位做防锈封闭处理。这直接影响后期油漆涂刷界面平整度与防火封堵完整性。</w:t>
      </w:r>
    </w:p>
    <w:p w14:paraId="2AC9DA6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6.1.3</w:t>
      </w:r>
      <w:r>
        <w:rPr>
          <w:rFonts w:hint="eastAsia" w:ascii="宋体" w:hAnsi="宋体" w:eastAsia="宋体" w:cs="宋体"/>
          <w:bCs w:val="0"/>
          <w:iCs w:val="0"/>
          <w:sz w:val="28"/>
          <w:szCs w:val="28"/>
          <w:highlight w:val="none"/>
        </w:rPr>
        <w:t>关键岗位职责矩阵</w:t>
      </w:r>
    </w:p>
    <w:p w14:paraId="3840D1B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6.1.3.1</w:t>
      </w:r>
      <w:r>
        <w:rPr>
          <w:rFonts w:hint="eastAsia" w:ascii="宋体" w:hAnsi="宋体" w:eastAsia="宋体" w:cs="宋体"/>
          <w:bCs w:val="0"/>
          <w:iCs w:val="0"/>
          <w:sz w:val="28"/>
          <w:szCs w:val="28"/>
          <w:highlight w:val="none"/>
        </w:rPr>
        <w:t>项目经理职责</w:t>
      </w:r>
    </w:p>
    <w:p w14:paraId="7540956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统筹施工全过程，地上结构与、人防地下室穿插推进，协调混凝土浇筑、钢筋绑扎、砌体施工、装饰装修等工序衔接。根据施工图及工程量清单内容，分解各单体楼号施工节点，动态调整劳动力、机械与材料进场节奏。组织编制专项施工方案，对深基坑支护、高大模板支撑、起重机械安拆等危险性较大工程，确保方案论证、审批、交底、实施、监测全流程受控。落实每日进度跟踪与周计划复盘，按日填报人员机械投入、已完工程量及天气影响等信息，同步上传定点摄影资料。主持与监理、设计、分包四方对接，确保设计变更、材料代换、工序调整等事项在24小时内明确处置路径。</w:t>
      </w:r>
    </w:p>
    <w:p w14:paraId="5BAAD39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管控关键施工环节，聚焦质量、安全与技术落地。对地下工程中桩基成孔、人防门安装、基础及墙面防水，组织技术交底与首件样板验收，防水层施工后开展闭水试验并留存影像记录。对地上工程中蒸压加气混凝土砌块砌筑、膨胀玻化微珠保温砂浆施工、真石漆涂刷等，核查基层处理、分层厚度与养护周期。监督消防电系统模块安装、喷淋管道试压、消火栓系统调试等联调联试环节，确保与报警主机、水泵控制柜信号匹配。对高边坡支护、起重吊装、动火作业等高风险点，实施旁站巡查与安全条件确认。所有涉及结构安全的试块试件，按规范在监理见证下取样送检，检测报告归档备查。</w:t>
      </w:r>
    </w:p>
    <w:p w14:paraId="3D52AE3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落实现场日常管理，保障文明、有序、可控。执行固定金额安全文明施工费专项使用，落实扬尘治理、渣土运输合规管理、工完料尽场地净等要求。组织24小时保安排班，落实出入证查验、参观人员安全帽配发及登记流程。对需封样的材料，提前28天报送样品并配合监理完成审批；材料代换申请同步提交差异说明与价格对比。每周参加监理主持的进度例会，对质量缺陷、进度延误、界面争议等事项当场响应并明确解决时限。组织临时设施搭设、成品保护实施、地下地上设施保护方案报审，开工前7天将周边建构筑物防护措施报送监理审批。</w:t>
      </w:r>
    </w:p>
    <w:p w14:paraId="7EA7C71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6.1.3.2</w:t>
      </w:r>
      <w:r>
        <w:rPr>
          <w:rFonts w:hint="eastAsia" w:ascii="宋体" w:hAnsi="宋体" w:eastAsia="宋体" w:cs="宋体"/>
          <w:bCs w:val="0"/>
          <w:iCs w:val="0"/>
          <w:sz w:val="28"/>
          <w:szCs w:val="28"/>
          <w:highlight w:val="none"/>
        </w:rPr>
        <w:t>技术负责人职责</w:t>
      </w:r>
    </w:p>
    <w:p w14:paraId="182D29E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牵头组织施工图与清单工程内容的工序解构，将混凝土浇筑、钢筋连接、砌体砌筑、防水层铺设、人防门安装等关键作业环节纳入日计划管控。对模板支设精度、钢筋绑扎间距、砌块搭接长度、卷材搭接宽度、密闭门框垂直度等易发生偏差的节点，开展作业前技术交底与过程中实测复核。</w:t>
      </w:r>
    </w:p>
    <w:p w14:paraId="29DBA65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砖胎膜抹灰到人防门框安装，每道工序均需技术复核。混凝土浇筑后及时检查表面平整度与养护覆盖，防水层施工后同步组织闭水试验，幕墙龙骨焊接后核查焊缝外观与防锈处理。所有隐蔽验收记录与影像资料实时归档，确保每道工序可追溯、可验证、可闭环。</w:t>
      </w:r>
    </w:p>
    <w:p w14:paraId="29EA44E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统筹土建、安装、装饰各专业作业节奏，明确结构施工阶段预埋套管位置、机电管线穿楼板留洞尺寸、吊顶内桥架与风管标高关系等交界面参数。当不同专业管线在地下层同步作业时，依据BIM协调成果现场调整支吊架间距与走向，避免后期返工切割结构构件。</w:t>
      </w:r>
    </w:p>
    <w:p w14:paraId="2D1602B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消防喷淋支管与通风防火阀安装冲突、给水PP-R管与电气JDG管同槽敷设等交叉情形，组织现场联合定位、统一开槽、分层固定。所有专业交接面完成即移交签认，施工日志同步标注工序协同状态，保障地下工程与地上装饰装修按计划推进。</w:t>
      </w:r>
    </w:p>
    <w:p w14:paraId="112DDC1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方案编制后，技术负责人组织内部论证并对接监理单位完成审批。材料代换申请提前提交替代依据，封样材料按约定种类与数量报送，样品封存记录与使用批次一一对应。防雷引下线焊接、消防探测器点位、消火栓箱安装高度等强制性条文执行项，全部纳入日常巡检清单。</w:t>
      </w:r>
    </w:p>
    <w:p w14:paraId="57CFFF3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措施每日检查覆盖、渣土运输车辆冲洗台账实时更新、临时厕所与垃圾存放点清运记录按时填报。所有主要材料进场同步提供合格证与检测报告，混凝土试块、防水卷材取样在监理见证下完成，检测结果不合格立即启动退场与返工程序。</w:t>
      </w:r>
    </w:p>
    <w:p w14:paraId="4B48537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6.1.3.3</w:t>
      </w:r>
      <w:r>
        <w:rPr>
          <w:rFonts w:hint="eastAsia" w:ascii="宋体" w:hAnsi="宋体" w:eastAsia="宋体" w:cs="宋体"/>
          <w:bCs w:val="0"/>
          <w:iCs w:val="0"/>
          <w:sz w:val="28"/>
          <w:szCs w:val="28"/>
          <w:highlight w:val="none"/>
        </w:rPr>
        <w:t>安全总监职责</w:t>
      </w:r>
    </w:p>
    <w:p w14:paraId="3CC6714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对危大工程专项方案拥有否决权。涉及清单所列基坑开挖、人防门吊装、高大模板支设等作业，必须在方案论证前完成现场条件复核。重点核查支护结构稳定性、吊装路径净空、模板支撑体系刚度是否与实际施工条件匹配，不符则退回编制单位修正。否决意见须书面记录并同步抄送监理人与招标人，不因工期压力降低安全门槛。</w:t>
      </w:r>
    </w:p>
    <w:p w14:paraId="77FEBB1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盯紧2工序</w:t>
      </w:r>
    </w:p>
    <w:p w14:paraId="714C6A2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凿槽施工必须全程监护。电气与消防配管中的PC管、SC管敷设，需在混凝土结构或砌体表面开槽。安全总监确认作业人员持证上岗，检查切割机防护罩完好、粉尘收集装置运行正常，槽深控制在清单允许范围内，避免损伤结构钢筋。作业后及时封闭槽口，防止临时用电线路裸露。</w:t>
      </w:r>
    </w:p>
    <w:p w14:paraId="529EBCF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防水作业前核查基层干燥度与平整度。地下工程基础卷材防水、屋面卷材防水均需明火施工，安全总监现场确认灭火器配置数量与型号符合清单中“消防设施”要求，作业区3米内无可燃物堆放。种植土回填阶段，重点监控回填机械与人防地下室顶板净距，防止超载导致结构损伤，确保回填厚度与清单中“种植土回填”工序匹配。</w:t>
      </w:r>
    </w:p>
    <w:p w14:paraId="1EAC386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应急通道保持全天候畅通。停车场、安全总监每日巡检，确保无物料堆放、无临时隔断、无设备占道。疏散指示标志按清单中“消防电系统”要求安装到位，蓄电池续航时间现场抽检。与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管理方建立联络机制，突发情况时同步启动疏散引导，保障搬迁群众通行安全。</w:t>
      </w:r>
    </w:p>
    <w:p w14:paraId="700C8CC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6.1.3.4</w:t>
      </w:r>
      <w:r>
        <w:rPr>
          <w:rFonts w:hint="eastAsia" w:ascii="宋体" w:hAnsi="宋体" w:eastAsia="宋体" w:cs="宋体"/>
          <w:bCs w:val="0"/>
          <w:iCs w:val="0"/>
          <w:sz w:val="28"/>
          <w:szCs w:val="28"/>
          <w:highlight w:val="none"/>
        </w:rPr>
        <w:t>质量总监职责</w:t>
      </w:r>
    </w:p>
    <w:p w14:paraId="2AEB2B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全面负责项目质量管理体系运行，覆盖从图纸会审、材料进场、工序实施到竣工验收的全过程。统筹建筑、安装各专业施工节奏，协调混凝土结构、砌体、装饰装修、防水、人防、消防等清单所列工程内容的工序衔接与质量标准对齐。组织定期质量联合巡检，地上工程、地下工程、人防工程等不同区域实施差异化过程管控。</w:t>
      </w:r>
    </w:p>
    <w:p w14:paraId="65EAC0A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人防门安装作业展开时，现场核查密闭人防门、防护密闭门与防爆波活门的预埋件定位、框体垂直度及密闭胶条完整性。混凝土结构施工中，重点监督钢筋机械连接工艺执行，检查套管连接与电渣压力焊的外观质量与抽样送检结果。防水层施工阶段，确认涂膜厚度、卷材搭接宽度、细石混凝土保护层养护周期符合工艺要求，杜绝磷石膏砌块砌筑与膨胀玻化微珠保温层施工中的空鼓、开裂风险。</w:t>
      </w:r>
    </w:p>
    <w:p w14:paraId="5C1028B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材料进场起，执行样品封样制度，对铝合金门窗、防火卷帘、内外热镀锌钢管等需报审材料，核对封样一致性与进场批次匹配性。所有涉及结构安全的试块试件，在监理见证下现场取样送检，确保检测报告与施工日志、影像资料一一对应。每日检查成品保护落实情况，对刚完成的抹灰面、贴砖面、吊顶基层、消防喷头安装区域采取覆盖、隔离、警示等措施，应对雨季施工与多工种交叉作业带来的损伤风险。</w:t>
      </w:r>
    </w:p>
    <w:p w14:paraId="7281A60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6.1.3.5</w:t>
      </w:r>
      <w:r>
        <w:rPr>
          <w:rFonts w:hint="eastAsia" w:ascii="宋体" w:hAnsi="宋体" w:eastAsia="宋体" w:cs="宋体"/>
          <w:bCs w:val="0"/>
          <w:iCs w:val="0"/>
          <w:sz w:val="28"/>
          <w:szCs w:val="28"/>
          <w:highlight w:val="none"/>
        </w:rPr>
        <w:t>合约商务职责</w:t>
      </w:r>
    </w:p>
    <w:p w14:paraId="56ECAB1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价款执行严格遵循清单边界。工程量清单涵盖全部施工图内容，投标报价须完整响应，安全文明施工费单列并全额计入，不可竞争、不可调减。清单中明确的材料类型与施工方式构成合同计价基础，如节能工程采用保温砂浆与挤塑板组合工艺、门窗工程含防火卷帘与木质防火门安装，均纳入价款核算范围。现场材料代换发生时，须提前28天提交对比资料与价格说明，经监理审批后方可实施，代换过程同步更新商务台账。</w:t>
      </w:r>
    </w:p>
    <w:p w14:paraId="3974513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协同以总工期为刚性约束。施工计划分解至月、周、日三级，每日进度报表须含人员机械投入、工程量完成、天气影响及质量缺陷记录，并附定点摄影佐证。监理主持的周例会要求高级管理人员到场，涉及设计变更、工序调整或资源调配事项须当场确认，会议纪要签字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合同效力。地下工程桩基施工、人防门安装、消防系统调试等关键线路节点，前置纳入进度预警机制。</w:t>
      </w:r>
    </w:p>
    <w:p w14:paraId="6878BAC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过程管控覆盖试验检验与专项验收全过程。用于结构安全的试块试件，在监理见证下现场取样送检；人防门、消防模块、喷淋喷头等关键设备安装前，须核对封样样品一致性。周边地上地下设施保护方案在开工前7天报审，含临时支护、监测频次与应急响应流程。所有隐蔽工程验收资料、材料报审单、检测报告按工序归档，同步形成电子索引目录，确保商务履约依据可追溯、可验证。</w:t>
      </w:r>
    </w:p>
    <w:p w14:paraId="1101E87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6.1.3.6</w:t>
      </w:r>
      <w:r>
        <w:rPr>
          <w:rFonts w:hint="eastAsia" w:ascii="宋体" w:hAnsi="宋体" w:eastAsia="宋体" w:cs="宋体"/>
          <w:bCs w:val="0"/>
          <w:iCs w:val="0"/>
          <w:sz w:val="28"/>
          <w:szCs w:val="28"/>
          <w:highlight w:val="none"/>
        </w:rPr>
        <w:t>资料档案职责</w:t>
      </w:r>
    </w:p>
    <w:p w14:paraId="0486277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记录由作业班组当场填写，技术员当日复核签字。混凝土浇筑、钢筋连接、防水层施工、人防门安装、消防喷头定位等关键工序，必须同步形成影像资料与文字记录。隐蔽工程验收前，施工员组织自检并填写《隐蔽工程验收记录表》，报监理现场确认后方可覆盖。材料进场同步提交合格证、检测报告、报审表，由资料员初审编号登记。试验取样在监理见证下完成，试块试件送检单与检测报告由试验员整理归档，不得滞后超过48小时。每日施工日志由施工员独立完成，记录人员机械、天气、异常情况及处理措施，次日晨会交项目总工抽查签字。</w:t>
      </w:r>
    </w:p>
    <w:p w14:paraId="01092BF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整理按施工进度同步展开，每道工序完成后3日内完成对应检验批、分项工程资料组卷。施工员负责本专业资料初稿编制，技术员审核技术参数与逻辑闭环，资料员统一编号、扫描、装盒。地下结构施工阶段实行“周清周结”，所有基坑支护、桩基、防水、人防底板资料在当周周五前完成移交归档。所有电子资料与纸质资料同步生成，扫描分辨率不低于300dpi，命名规则统一为“楼号+部位+资料类型+日期”。竣工图按实际变更情况逐条标注，由原设计单位盖章确认后交档案员整理成册，确保与现场实体完全一致。</w:t>
      </w:r>
    </w:p>
    <w:p w14:paraId="1B914A2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人防、消防、危大工程资料独立建档，</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专职资料联络员对接主管部门与监理单位。人防门安装、密闭穿墙套管、防爆波活门调试资料由人防工程师牵头整理，含安装定位图、密闭检测报告、启闭测试记录。消防电系统调试、喷淋末端试水、消火栓压力试验资料由消防技术员全程跟踪，系统调试报告须附调试过程视频片段。深基坑监测数据每日汇总，由监测单位、施工单位、监理单位三方签字确认，原始数据存档不少于工程竣工后5年。所有专项方案专家论证意见、签到表、修改说明均单独成册，随方案一并归档。</w:t>
      </w:r>
    </w:p>
    <w:p w14:paraId="002A299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6.1.4</w:t>
      </w:r>
      <w:r>
        <w:rPr>
          <w:rFonts w:hint="eastAsia" w:ascii="宋体" w:hAnsi="宋体" w:eastAsia="宋体" w:cs="宋体"/>
          <w:bCs w:val="0"/>
          <w:iCs w:val="0"/>
          <w:sz w:val="28"/>
          <w:szCs w:val="28"/>
          <w:highlight w:val="none"/>
        </w:rPr>
        <w:t>人员进场与动态管理</w:t>
      </w:r>
    </w:p>
    <w:p w14:paraId="3C5FBEB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6.1.4.1</w:t>
      </w:r>
      <w:r>
        <w:rPr>
          <w:rFonts w:hint="eastAsia" w:ascii="宋体" w:hAnsi="宋体" w:eastAsia="宋体" w:cs="宋体"/>
          <w:bCs w:val="0"/>
          <w:iCs w:val="0"/>
          <w:sz w:val="28"/>
          <w:szCs w:val="28"/>
          <w:highlight w:val="none"/>
        </w:rPr>
        <w:t>分阶段进场计划</w:t>
      </w:r>
    </w:p>
    <w:p w14:paraId="689B148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完成后即转入基础垫层与地下结构施工。土方开挖按区域分块作业，同步完成石方爆破与清运，确保基坑稳定性与作业面连续性。钢筋笼制作与安装严格按设计图控制尺寸与连接质量，灌注桩施工全程落实声测管埋设与桩身完整性检测。地下混凝土结构浇筑实行分段分层，模板支撑体系经专项验算后实施，确保侧墙与顶板成型质量。</w:t>
      </w:r>
    </w:p>
    <w:p w14:paraId="162AF32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地下主体结构封顶后立即启动人防门安装与基础防水工程。密闭人防门与防护密闭门随结构预留洞口同步就位，安装前完成门框固定与密封处理。基础卷材防水与墙面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防水交叉作业，确保接茬严密、无渗漏隐患。基坑回填随防水保护层施工逐段推进，严格控制回填土含水率与分层压实厚度，避免对已完结构造成附加荷载。</w:t>
      </w:r>
    </w:p>
    <w:p w14:paraId="61A9B00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形成地上结构施工梯次。砌体工程在主体混凝土强度达标后及时插入，蒸压加气混凝土砌块与磷石膏砌块随楼层推进分段砌筑，砂浆砌筑工艺统一控制灰缝饱满度与垂直度。抹灰与吊顶龙骨安装随砌体完成面分层展开，避免大面积交叉作业导致成品损坏。</w:t>
      </w:r>
    </w:p>
    <w:p w14:paraId="22CF339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按系统嵌入装饰节奏。电气配管与消防电系统布线随砌体完成同步穿管，桥架安装在结构封顶后集中施工。给排水管道安装与卫生器具定位随楼层抹灰完成逐步推进，UPVC静音管与衬塑管施工避开雨季湿作业高峰。通风风管与防火阀安装与吊顶标高复核同步进行，确保挡烟垂壁与风机位置精准。所有安装末端设备在装饰面层完工前完成调试与清洁。</w:t>
      </w:r>
    </w:p>
    <w:p w14:paraId="0ED5423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6.1.4.2</w:t>
      </w:r>
      <w:r>
        <w:rPr>
          <w:rFonts w:hint="eastAsia" w:ascii="宋体" w:hAnsi="宋体" w:eastAsia="宋体" w:cs="宋体"/>
          <w:bCs w:val="0"/>
          <w:iCs w:val="0"/>
          <w:sz w:val="28"/>
          <w:szCs w:val="28"/>
          <w:highlight w:val="none"/>
        </w:rPr>
        <w:t>岗前培训方案</w:t>
      </w:r>
    </w:p>
    <w:p w14:paraId="41766F6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参与深基坑开挖、孔桩成孔、高大模板支设、人防门安装、消防电系统调试的作业人员，须通过专项能力评估后方可上岗。评估内容覆盖施工图与工程量清单中对应工序的技术要点，包括但不限于钢筋笼吊装就位精度、声测管预埋垂直度控制、防火卷帘门启闭同步性、喷头安装角度偏差容忍范围等实际操作要求。评估由项目技术负责人与安全总监联合组织，以现场模拟+工序问答形式进行，不合格者不得进入对应作业面。</w:t>
      </w:r>
    </w:p>
    <w:p w14:paraId="718FFB8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工序作业前，人员须完成清单所列关键工艺操作复核。例如电渣压力焊人员需在模拟工况下完成3组接头焊接，并由试验员现场抽检外观质量与接头偏心量；植筋施工人员需在指定基面完成5根锚固，经拉拔仪初测达标后方可进入正式作业。每项复核结果登记在岗前培训台账中，作为工序报验前置条件。</w:t>
      </w:r>
    </w:p>
    <w:p w14:paraId="70F2F9C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膨胀玻化微珠保温层施工、涂膜与卷材复合防水作业人员，须在培训中完成实操验证。验证重点围绕清单中“砂浆砌筑”“保温隔热墙面”“柔性隔离层铺设”等工序衔接环节，确保操作人员掌握材料特性适配的施工节奏与界面处理方法。例如磷石膏砌块砌筑需控制砂浆稠度与砌筑间歇时间，避免空鼓开裂；保温砂浆施工须同步完成抗裂砂浆压网与玻纤网格布搭接宽度控制。</w:t>
      </w:r>
    </w:p>
    <w:p w14:paraId="721A5A4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合防水层施工人员培训覆盖涂膜厚度控制、卷材搭接宽度、细部节点附加层铺设等清单明确工序。操作验证在样板区进行，要求完成1平方米完整防水构造层，经48小时蓄水试验无渗漏、无起泡、无翘边，方可确认工艺掌握程度。验证过程由质量员全程记录，影像资料存档，作为后续同类工序人员准入依据。</w:t>
      </w:r>
    </w:p>
    <w:p w14:paraId="0FDA3FE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扬尘湿法作业、渣土运输单位资质核验、临时设施使用规范等内容纳入全员必训模块。培训后现场执行以清单中“工完料尽场地净”“设置临时厕所并当日清运”“防遗洒措施落实”等要求为检查基准。所有人员熟悉保安巡更频次、出入登记流程、参观人员安全帽发放节点及登记路径，确保管理闭环。</w:t>
      </w:r>
    </w:p>
    <w:p w14:paraId="50C8A84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结业前组织现场制度实操测试。测试点覆盖地沟盖板安装后临边防护设置、不锈钢护窗栏杆安装完成后的成品保护状态、防火门安装区域通道畅通状况等清单具象项。测试结果纳入个人动态档案，作为月度考核依据。制度执行情况每日由班组长对照清单条目巡检，</w:t>
      </w:r>
      <w:r>
        <w:rPr>
          <w:rFonts w:hint="eastAsia" w:ascii="宋体" w:hAnsi="宋体" w:eastAsia="宋体" w:cs="宋体"/>
          <w:bCs w:val="0"/>
          <w:iCs w:val="0"/>
          <w:sz w:val="28"/>
          <w:szCs w:val="28"/>
          <w:highlight w:val="none"/>
          <w:lang w:eastAsia="zh-CN"/>
        </w:rPr>
        <w:t>问题及时反馈</w:t>
      </w:r>
      <w:r>
        <w:rPr>
          <w:rFonts w:hint="eastAsia" w:ascii="宋体" w:hAnsi="宋体" w:eastAsia="宋体" w:cs="宋体"/>
          <w:bCs w:val="0"/>
          <w:iCs w:val="0"/>
          <w:sz w:val="28"/>
          <w:szCs w:val="28"/>
          <w:highlight w:val="none"/>
        </w:rPr>
        <w:t>至项目管理组闭环处理。</w:t>
      </w:r>
    </w:p>
    <w:p w14:paraId="54732C3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6.1.4.3</w:t>
      </w:r>
      <w:r>
        <w:rPr>
          <w:rFonts w:hint="eastAsia" w:ascii="宋体" w:hAnsi="宋体" w:eastAsia="宋体" w:cs="宋体"/>
          <w:bCs w:val="0"/>
          <w:iCs w:val="0"/>
          <w:sz w:val="28"/>
          <w:szCs w:val="28"/>
          <w:highlight w:val="none"/>
        </w:rPr>
        <w:t>实名制管理制度</w:t>
      </w:r>
    </w:p>
    <w:p w14:paraId="789D0E9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场前完成身份核验登记同步完成。施工人员持身份证、劳动合同、岗位资格证书及安全培训记录入场，由现场保安核对出入证信息，录入门禁系统。出入证信息包含姓名、工种、所属班组、进场时间及有效期，与监理审批的施工组织设计中人员配置表一致。所有人员在首次进场当日完成信息采集，未完成者不得进入施工作业区。</w:t>
      </w:r>
    </w:p>
    <w:p w14:paraId="6E5A83F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前施工现场实行分区管理，地下工程，各通道保安按日核查人员资质更新状态。人员信息异常或证件过期，系统自动提示暂停通行权限，并同步推送至项目管理平台。保安每日汇总异常情况，纳入当日进度报表提交监理。</w:t>
      </w:r>
    </w:p>
    <w:p w14:paraId="7BB0AFF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作业人员与清单所列工程内容严格对应。钢筋绑扎、混凝土浇筑、防水层施工、消防模块安装、通风管道吊装等工序启动前，班组长确认作业人员工种资质与任务清单匹配。监理人员抽查时，可调取该时段考勤记录与施工日志，核对实际操作</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计划安排一致性。</w:t>
      </w:r>
    </w:p>
    <w:p w14:paraId="60429C1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实行工种标签化管理，不同材料与施工方式对应不同技能要求。蒸压加气混凝土砌块砌筑由具备砌体作业证书人员实施；卷材防水施工由经专项培训的防水工操作；人防门安装人员须提供人防工程安装资格证明。工序完成后，施工日志签认栏由操作人、班组长、质检员三方签字，该记录纳入质量追溯档案。</w:t>
      </w:r>
    </w:p>
    <w:p w14:paraId="55CD996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中人员动态信息与现场实际保持同步。报表包含各作业面在岗人数、工种分布、出勤时长、换岗记录及离场原因，附定点摄影图片佐证。监理例会前，管理人员依据报表核查人员变动是否影响关键线路作业，对连续缺岗</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2日的工种启动替补机制。</w:t>
      </w:r>
    </w:p>
    <w:p w14:paraId="72F489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信息更新与工程质量检验形成联动。材料样品报送、隐蔽工程验收、结构实体检测等节点，要求对应工序操作人签字确认。若某批次混凝土试块检测不合格，系统自动追溯当日浇筑作业人员名单，启动复核培训记录与操作规范执行情况。信息流贯穿进场、作业、验收全过程，不依赖人工台账汇总。</w:t>
      </w:r>
    </w:p>
    <w:p w14:paraId="6CDD2B7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6.1.4.4</w:t>
      </w:r>
      <w:r>
        <w:rPr>
          <w:rFonts w:hint="eastAsia" w:ascii="宋体" w:hAnsi="宋体" w:eastAsia="宋体" w:cs="宋体"/>
          <w:bCs w:val="0"/>
          <w:iCs w:val="0"/>
          <w:sz w:val="28"/>
          <w:szCs w:val="28"/>
          <w:highlight w:val="none"/>
        </w:rPr>
        <w:t>考勤与绩效考核</w:t>
      </w:r>
    </w:p>
    <w:p w14:paraId="5269BEB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开挖、人防门安装、屋面防水层铺设等工序对连续作业依赖性强。现场实行三班轮值，重点保障钢筋绑扎、混凝土浇筑、卷材铺贴等不可中断作业段的人力配置。关键岗位如塔吊司机、人防门调试员、防水施工班组长须全程在岗，交接班记录同步录入数字考勤系统，确保工序衔接无空档。夜间施工时段安排专职安全员与质检员驻点巡视，考勤数据与施工日志、监理影像记录交叉印证。</w:t>
      </w:r>
    </w:p>
    <w:p w14:paraId="35346F1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考勤终端布设于主出入口、地下通道口、塔吊操作室及各单体楼首层通道，实时采集人员进出信息。数据每小时同步至监理管理平台，缺勤</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2小时即触发预警，项目部须在4小时内提交说明并落实补位安排。考勤异常情况纳入周进度例会通报事项，与班组结算挂钩，避免因人员缺位延误模板拆除、砌体施工等后续工序。</w:t>
      </w:r>
    </w:p>
    <w:p w14:paraId="6638097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班组与消防管道班组面对的质量控制要求存在差异。前者侧重基层处理与面层平整，后者强调支吊架间距与接口密封。考核指标按工序特性差异化设置，不统一采用出勤率或工时数评价。现场以实际完成面为基准，每日统计各班组作业面的验收一次合格率，作为绩效核定的</w:t>
      </w:r>
      <w:r>
        <w:rPr>
          <w:rFonts w:hint="eastAsia" w:ascii="宋体" w:hAnsi="宋体" w:eastAsia="宋体" w:cs="宋体"/>
          <w:bCs w:val="0"/>
          <w:iCs w:val="0"/>
          <w:sz w:val="28"/>
          <w:szCs w:val="28"/>
          <w:highlight w:val="none"/>
          <w:lang w:eastAsia="zh-CN"/>
        </w:rPr>
        <w:t>主要</w:t>
      </w:r>
      <w:r>
        <w:rPr>
          <w:rFonts w:hint="eastAsia" w:ascii="宋体" w:hAnsi="宋体" w:eastAsia="宋体" w:cs="宋体"/>
          <w:bCs w:val="0"/>
          <w:iCs w:val="0"/>
          <w:sz w:val="28"/>
          <w:szCs w:val="28"/>
          <w:highlight w:val="none"/>
        </w:rPr>
        <w:t>依据。</w:t>
      </w:r>
    </w:p>
    <w:p w14:paraId="4BAFB2A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抹灰空鼓率、喷淋支吊架间距合格率、防火门启闭一致性列为核心考核项。每项由班组自检、工长复核、监理抽检三级验证，数据当日录入质量管理平台。连续三日单项合格率低于92%的班组启动工艺复训；连续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月综合合格率超96%的班组在材料领用、机械调配上</w:t>
      </w:r>
      <w:r>
        <w:rPr>
          <w:rFonts w:hint="eastAsia" w:ascii="宋体" w:hAnsi="宋体" w:eastAsia="宋体" w:cs="宋体"/>
          <w:bCs w:val="0"/>
          <w:iCs w:val="0"/>
          <w:sz w:val="28"/>
          <w:szCs w:val="28"/>
          <w:highlight w:val="none"/>
          <w:lang w:eastAsia="zh-CN"/>
        </w:rPr>
        <w:t>享有</w:t>
      </w:r>
      <w:r>
        <w:rPr>
          <w:rFonts w:hint="eastAsia" w:ascii="宋体" w:hAnsi="宋体" w:eastAsia="宋体" w:cs="宋体"/>
          <w:bCs w:val="0"/>
          <w:iCs w:val="0"/>
          <w:sz w:val="28"/>
          <w:szCs w:val="28"/>
          <w:highlight w:val="none"/>
        </w:rPr>
        <w:t>优先权。考核结果直接关联月度绩效发放，不设浮动系数，强化作业行为与质量结果的直接关联。</w:t>
      </w:r>
    </w:p>
    <w:p w14:paraId="468CEBE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6.1.4.5</w:t>
      </w:r>
      <w:r>
        <w:rPr>
          <w:rFonts w:hint="eastAsia" w:ascii="宋体" w:hAnsi="宋体" w:eastAsia="宋体" w:cs="宋体"/>
          <w:bCs w:val="0"/>
          <w:iCs w:val="0"/>
          <w:sz w:val="28"/>
          <w:szCs w:val="28"/>
          <w:highlight w:val="none"/>
        </w:rPr>
        <w:t>人员退出与替补</w:t>
      </w:r>
    </w:p>
    <w:p w14:paraId="365E69F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按工序完成、岗位资格失效、健康状态异常三类情形执行。工序完成退出对应混凝土结构封顶、砌体分段完成、消防管道试压结束等节点，现场施工员核对清单工程项进度后启动退出流程。岗位资格失效包括特种作业证书过期、人防门安装人员未通过专项考核、消防调试人员未持有效上岗证等情况，由安全部门实时比对证件有效期与工程进度匹配度。健康状态异常退出依据每日晨检与现场巡检记录，突发状况即时启动临时顶岗机制。退出前完成工器具移交、作业面清理、未完事项书面交接，确保后续工序不因人员变动出现空档。</w:t>
      </w:r>
    </w:p>
    <w:p w14:paraId="1F8FE1A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补人员启动机制与退出同步触发，响应时限按工种差异分级设定。结构施工类替补人员须24小时内到岗，重点核查钢筋机械连接、植筋工艺实操能力；安装类替补须48小时内到位，优先安排持有防雷接地测试证、消防系统调试证、压力管道作业证人员。到岗后由专业工程师组织现场操作验证，内容包括管材切割坡口处理、卷材搭接边热熔控制、防火阀启闭测试等清单所涉关键动作。验证合格后签署岗位责任确认单，替代效果纳入周进度例会通报内容。</w:t>
      </w:r>
    </w:p>
    <w:p w14:paraId="3246FC7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与替补全过程形成三类记录：交接清单、能力验证表、监理签认单。交接清单列明作业面状态、剩余材料数量、待处理质量问题及未闭合整改项；能力验证表由专业负责人填写，记录实操项目、判定结果与确认签字；监理签认单在交接完成后24小时内提交，包含退出原因、替补人员信息、验证结论及后续工序安排。所有记录扫描归档，同步录入项目管理平台，周进度报表中单列“人员动态”栏，注明变动原因与闭环状态，确保动态管理可追溯、可复核、可验证。</w:t>
      </w:r>
    </w:p>
    <w:p w14:paraId="0DCBC5A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6.1.4.6</w:t>
      </w:r>
      <w:r>
        <w:rPr>
          <w:rFonts w:hint="eastAsia" w:ascii="宋体" w:hAnsi="宋体" w:eastAsia="宋体" w:cs="宋体"/>
          <w:bCs w:val="0"/>
          <w:iCs w:val="0"/>
          <w:sz w:val="28"/>
          <w:szCs w:val="28"/>
          <w:highlight w:val="none"/>
        </w:rPr>
        <w:t>农民工工资专户</w:t>
      </w:r>
    </w:p>
    <w:p w14:paraId="5A94B9D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农民工工资专用账户在中标后5日内完成开设，账户开立单位、总承包单位、开户银行三方签订资金监管协议。工程款中的人工费用比例按合同约定单列，按月足额划转至专户。所有工资发放通过银行代发完成，不经过分包单位账户中转。专户资金仅用于支付本项目农民工工资，不与其他工程款混用。银行按月向项目监管平台上传工资发放记录，监理单位可实时调阅。专户余额变动与施工进度、人员考勤、工序完成量形成联动校验，发现异常拨付或未及时发放情形，自动触发预警并暂停后续工程款支付节点。</w:t>
      </w:r>
    </w:p>
    <w:p w14:paraId="4C1F42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开工前即建立工资专户协同机制，将农民工权益保障嵌入治安保卫、文明施工和周边协调全过程。保安人员配合考勤核验与人员进出登记，工地广播每日播报工资发放安排。在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设置农民工权益公示栏，同步张贴工资发放记录、投诉渠道及监管电话。与区劳动监察部门建立直连通道，接受突击核查。工资专户运行情况纳入每周进度例会固定议题，由现场负责人汇报，监理单位确认闭环。</w:t>
      </w:r>
    </w:p>
    <w:p w14:paraId="526409FC">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w:t>
      </w:r>
      <w:r>
        <w:rPr>
          <w:rFonts w:hint="eastAsia" w:ascii="宋体" w:hAnsi="宋体" w:eastAsia="宋体" w:cs="宋体"/>
          <w:bCs w:val="0"/>
          <w:iCs w:val="0"/>
          <w:sz w:val="28"/>
          <w:szCs w:val="28"/>
          <w:highlight w:val="none"/>
        </w:rPr>
        <w:t>现场管理组织体系</w:t>
      </w:r>
    </w:p>
    <w:p w14:paraId="77C7082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6.2.1</w:t>
      </w:r>
      <w:r>
        <w:rPr>
          <w:rFonts w:hint="eastAsia" w:ascii="宋体" w:hAnsi="宋体" w:eastAsia="宋体" w:cs="宋体"/>
          <w:bCs w:val="0"/>
          <w:iCs w:val="0"/>
          <w:sz w:val="28"/>
          <w:szCs w:val="28"/>
          <w:highlight w:val="none"/>
        </w:rPr>
        <w:t>三级管理架构</w:t>
      </w:r>
    </w:p>
    <w:p w14:paraId="20BF9F0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6.2.1.1</w:t>
      </w:r>
      <w:r>
        <w:rPr>
          <w:rFonts w:hint="eastAsia" w:ascii="宋体" w:hAnsi="宋体" w:eastAsia="宋体" w:cs="宋体"/>
          <w:bCs w:val="0"/>
          <w:iCs w:val="0"/>
          <w:sz w:val="28"/>
          <w:szCs w:val="28"/>
          <w:highlight w:val="none"/>
        </w:rPr>
        <w:t>公司总部支持</w:t>
      </w:r>
    </w:p>
    <w:p w14:paraId="5FE753A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部设立危大工程专项组，覆盖项目清单中孔桩成孔、人防门安装、高大模板支撑、消防电系统调试等技术密集环节。该小组由5名具有一级注册结构师、注册电气工程师及人防工程专业资质的专家组成，常驻公司技术中心。施工前完成各危大工程专项方案预审，重点核查基坑支护与回填顺序、人防门框安装与墙体混凝土浇筑衔接、高大模板支架荷载传递路径、消防模块地址编码与系统联动逻辑。方案通过后，专家按施工节点动态派驻现场。</w:t>
      </w:r>
    </w:p>
    <w:p w14:paraId="5405678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遇到深基坑支护监测数据异常、人防密闭门铰链预埋偏差、高大模板支架局部沉降等突发情况，专项组2小时内启动远程会诊，8小时内专家抵达现场处置。日常实施双周巡检机制，对混凝土浇筑温度控制、钢筋机械连接抽样复检、消防探测器点位校准等关键工序开展实测复核，形成闭环整改记录。</w:t>
      </w:r>
    </w:p>
    <w:p w14:paraId="5537530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技术中心全程介入磷石膏砌块砌筑、膨胀玻化微珠保温砂浆施工等绿色建材应用。中心提供砌块含水率控制指引、保温砂浆刮涂厚度控制要点及抗裂网格布搭接工艺图集，同步组织材料供应商开展现场交底。对于清单中多专业共用的管井、桥架、吊顶内空间，总部BIM中心牵头组织电气、消防、给排水、通风专业开展管线综合协调会，输出三维碰撞检测报告及施工顺序图。</w:t>
      </w:r>
    </w:p>
    <w:p w14:paraId="4648A1D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界面交接前，由总部协调小组召集各专业分包，依据清单工程量与工序逻辑，明确墙面开槽时间窗口、消防喷头安装与吊顶龙骨安装的先后关系、UPVC静音排水管与PP-R给水管的空间避让方案。每次协调会形成界面交接确认单，记录各专业完成时间、预留预埋责任、成品保护要求，该文件同步归档至项目管理平台，作为进度与质量追溯依据。</w:t>
      </w:r>
    </w:p>
    <w:p w14:paraId="6A8BC9C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6.2.1.2</w:t>
      </w:r>
      <w:r>
        <w:rPr>
          <w:rFonts w:hint="eastAsia" w:ascii="宋体" w:hAnsi="宋体" w:eastAsia="宋体" w:cs="宋体"/>
          <w:bCs w:val="0"/>
          <w:iCs w:val="0"/>
          <w:sz w:val="28"/>
          <w:szCs w:val="28"/>
          <w:highlight w:val="none"/>
        </w:rPr>
        <w:t>项目部管理层</w:t>
      </w:r>
    </w:p>
    <w:p w14:paraId="53A46FE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执行层设在各单体施工面，覆盖地下工程区域。人员按施工面配置，实行分区负责制。每个区域配备土建施工员、安装协调员、安全巡查员，直接对接班组作业。混凝土浇筑、砌块砌筑、门窗安装等工序由执行层人员驻点跟进，及时处理模板支设偏差、磷石膏砌块砌筑砂浆饱满度、防火门框垂直度等现场问题。执行层每日汇总作业情况，向专业统筹层反馈材料进场节点、工序衔接堵点与安全风险苗头。</w:t>
      </w:r>
    </w:p>
    <w:p w14:paraId="60908F4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磷石膏砌块砌筑与膨胀玻化微珠保温砂浆施工交叉、消防电系统与喷淋管道安装界面复杂等情况，专业统筹层按结构、装饰、安装三大板块配置技术负责人。结构组管控钢筋机械连接质量、植筋拉拔检测、基坑回填密实度；装饰组盯紧抹灰空鼓率、块料镶贴平整度、真石漆成膜效果；安装组协调电气配管与通风风管避让、消防水泵接合器定位与室外管网对接。所有专业问题在24小时内形成处置意见。</w:t>
      </w:r>
    </w:p>
    <w:p w14:paraId="6E6E38C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即建立技术决策机制，针对危大工程专项方案开展前置会审；施工中对卷材防水搭接、人防门安装偏差、消防系统联动调试等关键节点组织现场复核；验收前统筹各专业资料归集与系统联调。该层级人员常驻项目部，不兼职其他工程，确保能随时召集专业组召开现场协调会，对周进度例会提出的问题当场拍板，对监理通知单所涉技术争议2小时内出具书面响应。</w:t>
      </w:r>
    </w:p>
    <w:p w14:paraId="66A7B33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6.2.1.3</w:t>
      </w:r>
      <w:r>
        <w:rPr>
          <w:rFonts w:hint="eastAsia" w:ascii="宋体" w:hAnsi="宋体" w:eastAsia="宋体" w:cs="宋体"/>
          <w:bCs w:val="0"/>
          <w:iCs w:val="0"/>
          <w:sz w:val="28"/>
          <w:szCs w:val="28"/>
          <w:highlight w:val="none"/>
        </w:rPr>
        <w:t>工区/专业组层</w:t>
      </w:r>
    </w:p>
    <w:p w14:paraId="6BB27BF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地下工程涉及基坑、人防、防水等多重界面，作业面复杂，需独立配置资源与管理力量。人防门安装、基础卷材防水、基坑回填等关键工序均集中于该工区，与地上工区形成时间与空间上的错峰安排。</w:t>
      </w:r>
    </w:p>
    <w:p w14:paraId="6105CA7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专业组负责混凝土结构、钢筋、砌体及基础工程，涵盖模板支设、钢筋绑扎、磷石膏砌块砌筑、孔桩成孔等作业。装饰装修专业组承担抹灰、贴砖、吊顶、门窗安装、真石漆涂刷及保温隔热施工。安装专业组按系统细分：消防电组负责模块箱安装、探测器布设与系统调试；给排水组专注衬塑管与UPVC管安装；通风组主攻碳钢风管制作、防火阀安装与挡烟垂壁施工。</w:t>
      </w:r>
    </w:p>
    <w:p w14:paraId="0FD6DEB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各专业组作业界面按清单条目自然形成，如卷材防水与涂膜防水由不同班组实施，防火卷帘门安装与木质防火门安装分属不同技术序列。组内人员按工序匹配，不交叉承担非本专业任务。</w:t>
      </w:r>
    </w:p>
    <w:p w14:paraId="7082EA7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区负责人统筹本区域全部专业组作业，每日组织现场协调，解决交叉施工、工序搭接及材料衔接问题。专业组按工区指令响应，对口提供技术交底与施工计划，确保进度报表所含人员、机械、工程量数据与现场一致。</w:t>
      </w:r>
    </w:p>
    <w:p w14:paraId="3721618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由工区负责人带队出席，汇报本区域各专业组完成情况，同步下阶段界面交接要点。安全文明措施落实到每个工区单元，24小时保安、扬尘治理、渣土运输管理均按工区设置专人对接，人防工程、深基坑等专项内容纳入工区日常巡查清单。</w:t>
      </w:r>
    </w:p>
    <w:p w14:paraId="4D07B8C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6.2.1.4</w:t>
      </w:r>
      <w:r>
        <w:rPr>
          <w:rFonts w:hint="eastAsia" w:ascii="宋体" w:hAnsi="宋体" w:eastAsia="宋体" w:cs="宋体"/>
          <w:bCs w:val="0"/>
          <w:iCs w:val="0"/>
          <w:sz w:val="28"/>
          <w:szCs w:val="28"/>
          <w:highlight w:val="none"/>
        </w:rPr>
        <w:t>班组执行层</w:t>
      </w:r>
    </w:p>
    <w:p w14:paraId="3A11B66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置钢筋、模板、混凝土、砌筑、抹灰、防水、装饰、安装、人防、机械操作等十余类专业班组。每类班组地下工程三线作业需求，分设作业小组，停车场、人防地下室等不同功能区域同步展开。班组人员持证上岗率符合工程量清单对应分项要求，其中防水班组具备高分子卷材施工经验，人防门安装班组持有防护设备安装专项培训证明，电气安装班组熟练操作JDG管与桥架配管工艺。</w:t>
      </w:r>
    </w:p>
    <w:p w14:paraId="444AB71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完成后，模板班组当日完成拆除并清运，钢筋班组随即开展二次结构植筋，砌筑班组在24小时内进场施工。抹灰班组紧随砌体完成面开展基层处理，同步协调水电预埋班组完成线盒、套管定位复核。装饰装修阶段，真石漆施工班组与块料镶贴班组按区域划分流水作业，避免交叉污染。给排水UPVC静音管安装与通风碳钢风管施工分层错时进行，减少立体作业干扰。</w:t>
      </w:r>
    </w:p>
    <w:p w14:paraId="3C3B187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施工中，防护密闭门安装班组提前熟悉预埋件位置与吊装路径，按图纸完成密闭胶条嵌填及启闭调试。钢筋工程中电渣压力焊班组全程旁站作业，焊口外观与偏心率符合清单所列连接质量要求。防水施工班组对涂膜与卷材搭接部位实施双人复检，重点管控种植屋面排水板铺设坡度及细石混凝土保护层收面时机。磷石膏砌块砌筑前由班组长组织实操交底，确保灰缝饱满、顶部斜砌角度合规。</w:t>
      </w:r>
    </w:p>
    <w:p w14:paraId="1C4517F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6.2.1.5</w:t>
      </w:r>
      <w:r>
        <w:rPr>
          <w:rFonts w:hint="eastAsia" w:ascii="宋体" w:hAnsi="宋体" w:eastAsia="宋体" w:cs="宋体"/>
          <w:bCs w:val="0"/>
          <w:iCs w:val="0"/>
          <w:sz w:val="28"/>
          <w:szCs w:val="28"/>
          <w:highlight w:val="none"/>
        </w:rPr>
        <w:t>劳务分包层</w:t>
      </w:r>
    </w:p>
    <w:p w14:paraId="4EF1C65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按单体独立组织劳务作业，墙体砌筑、抹灰、门窗安装、真石漆施工等工序在单体内闭环完成。地下工程包含人防地下室、停车场及基础结构，实行集中作业面管理，基坑开挖、桩基施工、防水层铺设、人防门安装同步推进，与地上工程形成空间错位，减少交叉干扰。</w:t>
      </w:r>
    </w:p>
    <w:p w14:paraId="4CE86BA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主体施工全面展开，各单体钢筋绑扎、混凝土浇筑、砌体施工按层流水推进。人防门、防爆波活门等专用设备安装嵌入地下结构施工节点，避免后期返工。作业面划分兼顾结构完整性与工序连续性，确保材料运输路径与垂直运输设备布设合理。</w:t>
      </w:r>
    </w:p>
    <w:p w14:paraId="5461F63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类劳务班组覆盖混凝土结构、钢筋、砌体、装饰装修、防水、节能及人防附属工程。蒸压加气混凝土砌块与磷石膏砌块砌筑由专项泥工班组承担，抹灰与无机涂料施工实行分区域责任制，屋面防水层铺设由持有防水资质的固定班组完成。</w:t>
      </w:r>
    </w:p>
    <w:p w14:paraId="59318D6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类劳务班组按系统细分，电气与防雷接地作业由强电班组负责，消防电系统、喷淋系统、消火栓系统分别配置消防电班组、喷淋班组、消火栓班组，给排水与通风系统由水暖通风班组统筹。UPVC静音管、衬塑管、热镀锌钢管等不同材质管道安装，安排对应经验工人，避免工艺混淆。</w:t>
      </w:r>
    </w:p>
    <w:p w14:paraId="6AD1729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及地下结构施工阶段，桩基、垫层、防水、人防门预埋等工序密集，劳务投入达峰值，钢筋工、木工、防水工、人防设备安装工同步进场。主体结构施工转入地上后，木工、钢筋工逐步向各单体转移，泥工班组随结构进度逐层跟进。</w:t>
      </w:r>
    </w:p>
    <w:p w14:paraId="2E71961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与安装工程穿插阶段，抹灰、贴砖、吊顶与消防喷淋、电气配管、给排水立管安装同步开展。真石漆施工安排在门窗框安装完成后进行，避免污染；防火卷帘门安装嵌入门洞收口工序，确保与建筑装修界面衔接。劳务人员按工序完成度动态退场，保障工完料尽场地净。</w:t>
      </w:r>
    </w:p>
    <w:p w14:paraId="42DE0B5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6.2.1.6</w:t>
      </w:r>
      <w:r>
        <w:rPr>
          <w:rFonts w:hint="eastAsia" w:ascii="宋体" w:hAnsi="宋体" w:eastAsia="宋体" w:cs="宋体"/>
          <w:bCs w:val="0"/>
          <w:iCs w:val="0"/>
          <w:sz w:val="28"/>
          <w:szCs w:val="28"/>
          <w:highlight w:val="none"/>
        </w:rPr>
        <w:t>专业分包层</w:t>
      </w:r>
    </w:p>
    <w:p w14:paraId="2283B0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界面按工程量清单所列项目自然形成，不人为切割工序，不叠加作业内容。以功能完整性为前提，将人防门安装、消防电系统调试、通风设备吊装、屋面卷材防水等具备独立验收条件的工程内容划定为分包单元。材料属性差异明显，如内外热镀锌钢管安装与UPVC静音排水管安装，因连接工艺、压力等级、防腐要求不同，分别归入不同分包范围。验收责任边界清晰，例如挡烟垂壁安装完成后即开展防烟性能测试，其数据直接纳入消防验收文件，不依赖主体结构工序结果。</w:t>
      </w:r>
    </w:p>
    <w:p w14:paraId="569FBD1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人防工程单列材料与安装方式，密闭门与防护密闭门需按人防图集施工并接受人防质监站专项核查；消防喷淋系统含喷头、水流指示器、末端试水装置等成套设备，调试需联动火灾报警系统；碳钢通风管道与柔性软风管组合安装，涉及防火阀、止回阀等强制认证部件；屋面防水含涂膜与卷材双层设防，需独立闭水试验与第三方检测报告。这些内容在清单中已形成完整技术闭环，作为分包实施基础。</w:t>
      </w:r>
    </w:p>
    <w:p w14:paraId="7A9B1F4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须通过三重审核：资质证书覆盖人防、消防、机电安装等专项许可，现场管理人员持有对应专业岗位证书，施工方案已由总包技术部门与监理联合确认。材料进场实行双签收制，分包单位提供出厂合格证与检测报告，总包质量员同步核对清单所列材料类型是否一致，如磷石膏砌块与蒸压加气混凝土砌块不得混用，挤塑聚苯板厚度不得以抗裂砂浆层替代。</w:t>
      </w:r>
    </w:p>
    <w:p w14:paraId="746ACE0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按时间顺序管控：材料进场后24小时内完成取样送检，钢筋机械连接接头在混凝土浇筑前完成工艺检验，防水层施工在基层抹灰完成后即组织基层含水率测试。隐蔽工程验收执行“双确认”机制，分包自检合格后提交影像记录，总包质检员与监理共同到场签认。竣工资料按分包工程单独组卷，人防资料与消防电系统调试报告分别装订，不与主体结构资料合并归档，确保责任可追溯、问题可定位。</w:t>
      </w:r>
    </w:p>
    <w:p w14:paraId="5367EC5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6.2.2</w:t>
      </w:r>
      <w:r>
        <w:rPr>
          <w:rFonts w:hint="eastAsia" w:ascii="宋体" w:hAnsi="宋体" w:eastAsia="宋体" w:cs="宋体"/>
          <w:bCs w:val="0"/>
          <w:iCs w:val="0"/>
          <w:sz w:val="28"/>
          <w:szCs w:val="28"/>
          <w:highlight w:val="none"/>
        </w:rPr>
        <w:t>职能管理部门设置</w:t>
      </w:r>
    </w:p>
    <w:p w14:paraId="2871E60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6.2.2.1</w:t>
      </w:r>
      <w:r>
        <w:rPr>
          <w:rFonts w:hint="eastAsia" w:ascii="宋体" w:hAnsi="宋体" w:eastAsia="宋体" w:cs="宋体"/>
          <w:bCs w:val="0"/>
          <w:iCs w:val="0"/>
          <w:sz w:val="28"/>
          <w:szCs w:val="28"/>
          <w:highlight w:val="none"/>
        </w:rPr>
        <w:t>工程管理部</w:t>
      </w:r>
    </w:p>
    <w:p w14:paraId="64B0D66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按施工图及工程量清单所列全部内容配置职能模块，人防地下室、配套管理用房及道路管网等实体工程，同步支撑混凝土结构、砌体、装饰装修、屋面防水、建筑节能、门窗安装、油漆涂刷等分部施工。安装工程管理延伸至电气照明、防雷接地、消防电与水系统、给排水、通风空调各子项，包括配管敷设、镀锌钢管安装、UPVC静音管施工、风管制作、防火阀与喷头定位等工序控制。管理触角贯穿材料进场、样板确认、隐蔽验收、试验送检、成品保护全过程，确保每项清单工作有对应管理动作。</w:t>
      </w:r>
    </w:p>
    <w:p w14:paraId="58C37DE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清单中涉及的深基坑支护、高大模板支撑、人防门安装、消防系统联动调试、危大工程监测等高风险环节，管理部配置具备同类项目经历的土建、安装、安全专职工程师。人防工程执行专人专岗，负责密闭门、防护密闭门、防爆波活门的安装过程复核与验收资料归集；消防系统设置双岗协作机制，电气与水系统工程师联合参与模块箱安装、喷头布置、消火栓定位及系统调试。扬尘治理、渣土运输、临时设施管理由专职文明施工员每日巡查，确保符合黔建建字〔2018〕606号文件要求。</w:t>
      </w:r>
    </w:p>
    <w:p w14:paraId="7C6FEF9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实行日清、周报、月结运行机制。每日汇总施工部位、作业班组、材料进场、机械运转及安全巡检情况，同步采集定点影像；每周参与监理例会，对进度偏差、质量缺陷、材料代换申请等事项现场响应；每月完成样品封样管理、钢筋机械连接抽检、防水层搭接检查、保温砂浆厚度复测等清单强制性控制动作。出入证管理、保安24小时值守、参观人员登记及安全帽发放由专人对接，确保治安保卫计划落地。所有管理动作留痕，与工程量清单条目形成可追溯对应关系。</w:t>
      </w:r>
    </w:p>
    <w:p w14:paraId="2E657B6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6.2.2.2</w:t>
      </w:r>
      <w:r>
        <w:rPr>
          <w:rFonts w:hint="eastAsia" w:ascii="宋体" w:hAnsi="宋体" w:eastAsia="宋体" w:cs="宋体"/>
          <w:bCs w:val="0"/>
          <w:iCs w:val="0"/>
          <w:sz w:val="28"/>
          <w:szCs w:val="28"/>
          <w:highlight w:val="none"/>
        </w:rPr>
        <w:t>技术质量部</w:t>
      </w:r>
    </w:p>
    <w:p w14:paraId="2BFECE6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质量部按项目体量与专业分布设立，配置土建、安装、人防、试验检测四类专业工程师，实行分区负责制。各工程师对地下工程及配套附属设施，与施工班组、材料供应商、监理单位建立固定对接关系。部门直接对接项目经理，技术复核与质量验收权限不交叉、不代行。岗位职责明确划分为方案审核、工序巡检、材料见证、资料归集四类职能，覆盖从图纸会审到竣工备案的全过程质量接口。部门办公驻点设于现场办公区，每日开展不少于两次的分区巡检，所有检查记录当天录入项目管理平台。</w:t>
      </w:r>
    </w:p>
    <w:p w14:paraId="4578187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施工、钢筋连接、砌体砌筑、抹灰找平、防水层施工等土建工序，实行“样板引路+工序交接+影像留痕”三阶段控制。对挤塑聚苯板保温、真石漆饰面、磷石膏砌块砌筑等专用材料工艺，由技术质量部提前组织工艺验证，确认基层处理、</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、节点收口等要点达标后，方可展开大面积作业。</w:t>
      </w:r>
    </w:p>
    <w:p w14:paraId="5EDD958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喷淋管道支吊架安装、UPVC静音排水管接口处理、防雷引下线焊接等安装类作业，全部执行“技术交底→首件验收→批量复核”流程。对内外热镀锌钢管丝扣连接、柔性软风管绑扎、防火阀启闭测试等易出错环节，设置专岗跟踪，确保功能实现与外观质量同步达标。</w:t>
      </w:r>
    </w:p>
    <w:p w14:paraId="07E4523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实行报验登记、外观检查、见证取样三步动作，试验结果未出具前不得用于工程实体。工序验收采用“施工自检→班组互检→技术质量部专检”三级流程，问题清单24小时内下发，整改回复须附现场照片与责任人签字。每周汇总质量偏差数据，结合进度例会通报趋势性问题，同步更新质量通病防治清单。所有验收资料按分部工程归档，与施工日志、影像记录、试验报告一一对应，形成可追溯的质量证据链。</w:t>
      </w:r>
    </w:p>
    <w:p w14:paraId="6A1408E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6.2.2.3</w:t>
      </w:r>
      <w:r>
        <w:rPr>
          <w:rFonts w:hint="eastAsia" w:ascii="宋体" w:hAnsi="宋体" w:eastAsia="宋体" w:cs="宋体"/>
          <w:bCs w:val="0"/>
          <w:iCs w:val="0"/>
          <w:sz w:val="28"/>
          <w:szCs w:val="28"/>
          <w:highlight w:val="none"/>
        </w:rPr>
        <w:t>安全环保部</w:t>
      </w:r>
    </w:p>
    <w:p w14:paraId="4E07EEB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环保部设专职负责人，配置土建安全、安装安全、环保管理、文明施工四类岗位，管网系统全作业面。岗位职责按施工图与工程量清单内容动态匹配，混凝土浇筑、钢筋连接、幕墙安装、消防电敷设等关键工序设专人盯控。日常运行依托周例会、日巡查、专项检查三级响应机制，对接监理指令与进度报表同步反馈。人员持证上岗率100%，全部完成当地住建部门备案登记。</w:t>
      </w:r>
    </w:p>
    <w:p w14:paraId="7E90351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人防门安装、基础卷材防水、基坑支护、消防水箱就位等多重交叠作业，该部门建立地下风险双控清单。一类管控深基坑开挖与回填过程中的边坡监测、支护变形、降水运行；另一类管控人防密闭门吊装、消防管道穿墙套管封堵、防水层搭接与保护层施工衔接。所有危大工程方案实施前组织交底，现场设置可视化风险警示牌，同步采集声测管埋设、止水带安装、柔性隔离层铺设等工序影像归档。</w:t>
      </w:r>
    </w:p>
    <w:p w14:paraId="026D333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防治落实定型化围挡、雾炮机分区布设、裸土覆盖与渣土车辆密闭运输三项刚性措施。磷石膏砌块与膨胀玻化微珠砂浆进场即检，杜绝现场切割产生粉尘；UPVC静音管与无机涂料组合应用，减少施工噪音与挥发物释放。24小时保安与出入证管理联动，访客登记后配发安全帽并限定活动区域。每日工完料清检查纳入文明施工考核，垃圾存放点定时清运，临时厕所保洁频次不低于每班两次。</w:t>
      </w:r>
    </w:p>
    <w:p w14:paraId="5D91BA0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6.2.2.4</w:t>
      </w:r>
      <w:r>
        <w:rPr>
          <w:rFonts w:hint="eastAsia" w:ascii="宋体" w:hAnsi="宋体" w:eastAsia="宋体" w:cs="宋体"/>
          <w:bCs w:val="0"/>
          <w:iCs w:val="0"/>
          <w:sz w:val="28"/>
          <w:szCs w:val="28"/>
          <w:highlight w:val="none"/>
        </w:rPr>
        <w:t>合约商务部</w:t>
      </w:r>
    </w:p>
    <w:p w14:paraId="6390475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部设专职合约工程师3名，分别对接3#楼、4#楼地上工程及地下工程三大实施单元。每名工程师全程跟进对应区域的施工图清单分解、工程量复核、材料进场确认与过程签证。地下工程含人防门安装、桩基施工、基坑回填等特殊工序，配置熟悉人防验收及地基规范的合约人员。3#、4#楼装饰装修与地下人防工程并行施工，合约岗位按施工节奏动态调整对接频次，避免签证滞后。所有人员均具备建筑工程类造价师资格，熟悉磷石膏砌块、挤塑聚苯板等新型材料的计价逻辑与验收界面。</w:t>
      </w:r>
    </w:p>
    <w:p w14:paraId="2DB89C4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管理落实到岗，对膨胀玻化微珠保温砂浆、真石漆等需封样的材料，合约工程师在监理审批前完成技术资料初审与价格比对。安全文明施工费实行专户管理，每月依据现场抑尘、渣土运输、临时设施维护等实际投入情况，核定使用明细并报备。进度报表中人员、机械、工程量等数据由合约工程师校核，定点摄影照片与施工日志交叉验证，确保与清单工作内容一一对应。门窗安装、消防喷淋、通风风管等专业分项，合约环节同步审核隐蔽验收记录与系统调试报告。</w:t>
      </w:r>
    </w:p>
    <w:p w14:paraId="25E72C0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与高大模板施工前，合约工程师联合技术、安全部门完成施工方案经济性复核，重点核验支撑材料用量与人工配置是否与清单描述一致。防水层施工、防火卷帘门安装、人防密闭门调试等关键工序，合约人员参与联合验收，确认施工工艺与清单中“涂膜防水”“卷材防水”“防护密闭人防门安装”等条目完全匹配。所有签证资料在72小时内完成内部会签，原始记录、影像、签字齐全后归档，形成从施工行为到计价依据的完整闭环。</w:t>
      </w:r>
    </w:p>
    <w:p w14:paraId="543C148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6.2.2.5</w:t>
      </w:r>
      <w:r>
        <w:rPr>
          <w:rFonts w:hint="eastAsia" w:ascii="宋体" w:hAnsi="宋体" w:eastAsia="宋体" w:cs="宋体"/>
          <w:bCs w:val="0"/>
          <w:iCs w:val="0"/>
          <w:sz w:val="28"/>
          <w:szCs w:val="28"/>
          <w:highlight w:val="none"/>
        </w:rPr>
        <w:t>物资设备部</w:t>
      </w:r>
    </w:p>
    <w:p w14:paraId="66675BF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资设备部统筹项目所有材料设备管理，覆盖计划编制、供应商遴选、进场验收、仓储保管、限额领用、余料回收等环节。依据施工进度计划与工程量清单，动态编制月度物资需用计划，重点对接结构工程用钢筋、墙体砌块、保温隔热材料及安装工程用管材线缆。进场材料须按规范取样复检，商品混凝土与自拌混凝土实行双轨检验，墙体砌块按批次查验出厂合格证与抗压性能报告，防水卷材与涂膜材料现场核查断裂延伸率与不透水性。仓储实行分区分类存放，钢筋原材与成品半成品隔离堆码，砌块防雨防潮垫高存放，管材线缆按规格盘卷标识。发放执行限额领料单制度，施工班组按作业面申领，余料当日清点退库，避免现场积压与损耗。</w:t>
      </w:r>
    </w:p>
    <w:p w14:paraId="5FB0314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含多类专用设备，包括人防防护设备、消防电控设备、通风系统组件及给排水终端器具。设备到货前七日确认运输方案与吊装条件，到货后核对设备清单、铭牌信息与第三方检测报告，人防密闭门重点查验启闭力矩与密闭性能，消防模块箱检查接口兼容性与防爆认证，风机与防火阀实测运行噪声与启闭响应时间。安装阶段安排专人全程跟进，配合土建预留预埋复核，同步完成设备基础验收与接地测试。调试阶段联合专业分包开展单机试运与系统联调，消防喷淋系统验证末端试水压力，通风系统检测风量平衡与挡烟垂壁动作精度，所有调试数据实时归档并提交监理签认。</w:t>
      </w:r>
    </w:p>
    <w:p w14:paraId="5464BFC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6.2.2.6</w:t>
      </w:r>
      <w:r>
        <w:rPr>
          <w:rFonts w:hint="eastAsia" w:ascii="宋体" w:hAnsi="宋体" w:eastAsia="宋体" w:cs="宋体"/>
          <w:bCs w:val="0"/>
          <w:iCs w:val="0"/>
          <w:sz w:val="28"/>
          <w:szCs w:val="28"/>
          <w:highlight w:val="none"/>
        </w:rPr>
        <w:t>综合办公室</w:t>
      </w:r>
    </w:p>
    <w:p w14:paraId="422DB86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办公室设于项目现场东北角管理用房一层，独立办公区域面积不小于65平方米，内设主任岗1名、协调岗2名、文秘岗2名、档案岗1名。各岗位实行AB角互补机制，确保24小时联络畅通。岗位配置覆盖治安管理计划编制、出入证登记核发、每日晨会组织、参观人员安全帽发放与台账建立等具体事项。所有人员持证上岗，熟悉黔建建字〔2018〕606号文件要求及人防门、消防模块、防雷接地等关键工序协调要点。</w:t>
      </w:r>
    </w:p>
    <w:p w14:paraId="213ECF4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配置动态调整，协调岗增配至3名，重点跟进深基坑监测数据报送、渣土运输单位资质核验、临时厕所与垃圾点清运记录归档。岗位职责边界清晰，不交叉重叠，避免因职责模糊导致例会决策执行延迟或治安事件响应滞后。</w:t>
      </w:r>
    </w:p>
    <w:p w14:paraId="62EF2F2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收发实行“统一入口、分级处置、闭环反馈”流程。监理指令、设计变更、进度报表由文秘岗统一接收登记，2小时内分发至对应专业组，4小时内反馈执行节点。每周进度例会由主任岗牵头准备会议材料，高级管理人员全程参会，纪要当日签字确认，次日分发至各施工班组并存档。所有会议记录同步录入电子台账系统，关联当日定点摄影照片。</w:t>
      </w:r>
    </w:p>
    <w:p w14:paraId="0846481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以天气、人员机械、工程量、质量缺陷为必填项；周报汇总各专业施工进度与偏差原因；月报侧重文明施工落实、扬尘治理措施执行及突发治安事件处置记录。应急联络表张贴于办公室醒目位置，与治安管理机构、联防组织、监理单位、公安驻点保持直通渠道，突发情况30分钟内启动预案联动。</w:t>
      </w:r>
    </w:p>
    <w:p w14:paraId="7E28F13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室配备双线路电话、高速打印机、电子档案柜及施工图纸专用阅图桌。文书用纸、印章管理、会议用品实行定额领用，废纸碎屑当日清运。办公区接入施工现场专用网络，进度报表系统与BIM协同平台数据实时互通。后勤服务由专职人员负责，保障临时厕所保洁、垃圾存放点清运、防遗洒材料运输车辆调度等事务按日落实。</w:t>
      </w:r>
    </w:p>
    <w:p w14:paraId="387C060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6.2.3</w:t>
      </w:r>
      <w:r>
        <w:rPr>
          <w:rFonts w:hint="eastAsia" w:ascii="宋体" w:hAnsi="宋体" w:eastAsia="宋体" w:cs="宋体"/>
          <w:bCs w:val="0"/>
          <w:iCs w:val="0"/>
          <w:sz w:val="28"/>
          <w:szCs w:val="28"/>
          <w:highlight w:val="none"/>
        </w:rPr>
        <w:t>管理流程与制度</w:t>
      </w:r>
    </w:p>
    <w:p w14:paraId="7B9455E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6.2.3.1</w:t>
      </w:r>
      <w:r>
        <w:rPr>
          <w:rFonts w:hint="eastAsia" w:ascii="宋体" w:hAnsi="宋体" w:eastAsia="宋体" w:cs="宋体"/>
          <w:bCs w:val="0"/>
          <w:iCs w:val="0"/>
          <w:sz w:val="28"/>
          <w:szCs w:val="28"/>
          <w:highlight w:val="none"/>
        </w:rPr>
        <w:t>例会管理制度</w:t>
      </w:r>
    </w:p>
    <w:p w14:paraId="06797E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按层级分设，覆盖不同管理维度。监理人组织的周进度例会为最高协调平台，覆盖全部施工单体及安装专业，重点统地上结构施工节奏、地下工程桩基与人防施工穿插、各单体装饰装修与安装管线预埋的界面衔接。日常管理例会由现场执行层组织，聚焦单体工程内部工序推进，如混凝土浇筑与模板拆除的衔接、砌体施工与管线预埋的配合、屋面防水与保温层施工的工序逻辑。</w:t>
      </w:r>
    </w:p>
    <w:p w14:paraId="4E1DFEE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级管理人员全程参与周例会，确保设计变更、材料供应、工序冲突等事项当场拍板。涉及人防门安装、消防电系统模块调试、地下防水层施工等关键作业面，相关专业负责人须携带施工图与工序计划到场，同步确认后续三天作业面、资源配置与界面移交条件。例会现场形成明确指令，包括责任主体、完成节点与验证方式，避免指令在层级中衰减。</w:t>
      </w:r>
    </w:p>
    <w:p w14:paraId="225297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议题来源于进度报表、现场巡检、工序报验与定点摄影。混凝土结构浇筑后表面缺陷、砌体灰缝饱满度偏差、消防喷淋支吊架防腐不到位等质量问题，均纳入当周例会通报清单。会议纪要当日签发，明确每项问题的整改措施、责任岗位与验证时限，纪要签字即启动履约约束程序。</w:t>
      </w:r>
    </w:p>
    <w:p w14:paraId="2A5C6CF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出现的工序滞后、材料到场延迟、专业间作业面冲突等问题，须在下次例会前完成销项验证。验证以现场影像为基本依据，如防水层施工完成后的闭水试验过程影像、人防门安装完成后的密闭性检测记录、消防水泵接合器安装后的压力测试照片。所有闭环证据归档备查，与进度报表同步提交监理人确认。</w:t>
      </w:r>
    </w:p>
    <w:p w14:paraId="1F65EB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6.2.3.2</w:t>
      </w:r>
      <w:r>
        <w:rPr>
          <w:rFonts w:hint="eastAsia" w:ascii="宋体" w:hAnsi="宋体" w:eastAsia="宋体" w:cs="宋体"/>
          <w:bCs w:val="0"/>
          <w:iCs w:val="0"/>
          <w:sz w:val="28"/>
          <w:szCs w:val="28"/>
          <w:highlight w:val="none"/>
        </w:rPr>
        <w:t>指令闭环流程</w:t>
      </w:r>
    </w:p>
    <w:p w14:paraId="7D9FD0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外部指令均通过项目指挥中心统一签收、编号、登记。指令来源涵盖监理通知单、设计变更单、安全整改单、质量巡查意见及发包人工作联系函，覆盖地下工程全部作业面。签收后2小时内完成初步分类，技术类指令分发至专业工程师，安全类指令同步抄送专职安全员，进度类指令进入周计划统筹表。每份指令附带原始扫描件及电子台账，确保来源可溯、签收可查、分发可证。清单中涉及的多专业交叉内容，如地下工程防水与人防门安装同步施工，指令接收后由指挥中心组织联合交底，明确界面责任与工序先后。</w:t>
      </w:r>
    </w:p>
    <w:p w14:paraId="10BAADA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防水工序启动前，须核对前序工序完成影像、材料报审记录及监理签字确认单。清单所列“涂膜防水”“卷材防水”“柔性隔离层”等工序，均设置指令分解清单，将一道指令细化为若干执行动作节点。例如，监理下发“屋面防水整改指令”，立即拆解为基层处理复核、涂膜厚度实测、卷材搭接检查、保护层强度抽检四步动作，每步动作对应清单中具体子目，由施工员在移动终端确认执行状态。</w:t>
      </w:r>
    </w:p>
    <w:p w14:paraId="3FA0897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动作与指令要求存在时间差，执行过程中同步生成过程证据。钢筋机械连接采用套管连接或螺纹连接时，操作人员须在接头完成当班拍摄三张照片：连接前钢筋端部标识、连接中扭矩扳手读数、连接后外露丝扣数量。照片自动上传至项目管理平台，与当日指令编号自动关联。清单中“电渣压力焊”“植筋”等特殊工艺，另需提供焊机校验记录与拉拔试验报告，作为执行闭环的硬性支撑。</w:t>
      </w:r>
    </w:p>
    <w:p w14:paraId="317A453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常规工序验收，人防门安装反馈须同步满足三项条件：密闭性能检测报告原件扫描上传、门扇启闭动作视频存档、监理现场签字确认单归档。清单中“密闭人防门”“防护密闭人防门”等设备安装，其指令闭环终点不以安装完成为标志，而以人防专项验收通过为最终节点。所有反馈材料按“一指令一册”装订，纸质档案与电子台账双轨归档，确保每项指令从发出到销号全程可视、全程可控、全程可验。</w:t>
      </w:r>
    </w:p>
    <w:p w14:paraId="6025C75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6.2.3.3</w:t>
      </w:r>
      <w:r>
        <w:rPr>
          <w:rFonts w:hint="eastAsia" w:ascii="宋体" w:hAnsi="宋体" w:eastAsia="宋体" w:cs="宋体"/>
          <w:bCs w:val="0"/>
          <w:iCs w:val="0"/>
          <w:sz w:val="28"/>
          <w:szCs w:val="28"/>
          <w:highlight w:val="none"/>
        </w:rPr>
        <w:t>问题销项机制</w:t>
      </w:r>
    </w:p>
    <w:p w14:paraId="638D59F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识别覆盖施工全过程。混凝土浇筑偏差、砌块砌筑灰缝不均、防水层搭接不到位、人防门框安装垂直度超限、消防探测器定位偏移、排水管坡度不足等情形，均纳入问题清单。按影响程度划分为A、B、C三类：A类涉及结构安全或人防功能，须2小时内启动专项整改；B类影响使用功能或验收条件，4小时内制定处置方案；C类属观感或细部瑕疵，当日完成修正。响应路径依托现场管理岗、专业工程师、技术负责人三级联动，避免问题积压或重复发生。</w:t>
      </w:r>
    </w:p>
    <w:p w14:paraId="34AFB5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现场巡查</w:t>
      </w:r>
      <w:r>
        <w:rPr>
          <w:rFonts w:hint="eastAsia" w:ascii="宋体" w:hAnsi="宋体" w:eastAsia="宋体" w:cs="宋体"/>
          <w:bCs w:val="0"/>
          <w:iCs w:val="0"/>
          <w:sz w:val="28"/>
          <w:szCs w:val="28"/>
          <w:highlight w:val="none"/>
          <w:lang w:eastAsia="zh-CN"/>
        </w:rPr>
        <w:t>发现的问题及时</w:t>
      </w:r>
      <w:r>
        <w:rPr>
          <w:rFonts w:hint="eastAsia" w:ascii="宋体" w:hAnsi="宋体" w:eastAsia="宋体" w:cs="宋体"/>
          <w:bCs w:val="0"/>
          <w:iCs w:val="0"/>
          <w:sz w:val="28"/>
          <w:szCs w:val="28"/>
          <w:highlight w:val="none"/>
        </w:rPr>
        <w:t>登记于电子销项台账，同步推送至责任工区及专业班组。混凝土结构问题推送至钢筋与模板作业组，防水施工问题推送至防水班组，门窗安装偏差推送至安装组，确保指令直达执行单元。每个问题生成唯一编码，关联施工部位、工序环节、图纸图号及清单子目，便于追溯责任环节。整改反馈须附整改前后影像、监理签认单及工序复检记录，杜绝口头销项、代签代认。</w:t>
      </w:r>
    </w:p>
    <w:p w14:paraId="2B37508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验证以可验证动作作为完成依据。进度报表中单列问题销项栏，附定点摄影比对图；防水层修补后须经蓄水试验并由监理现场签字确认；人防门调试运行须提供启闭时间与密闭性检测记录；消防系统调试完成须提交联动测试报告及报警信号反馈截图。所有验证资料与原始问题单形成闭合链，不得缺失任一环节。</w:t>
      </w:r>
    </w:p>
    <w:p w14:paraId="00E7C1E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完成当日归档电子+纸质双套资料。影像资料标注时间、部位、人员；试验检测报告注明取样位置与检测项；封样比对记录留存替代材料与原样并列影像。监理签认栏设“问题描述—整改措施—验证结果”三栏必填，缺项即视为未闭环。全部销项记录同步录入项目管理平台，自动生成周度销项统计与趋势分析，支撑后续施工预控。</w:t>
      </w:r>
    </w:p>
    <w:p w14:paraId="37935C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6.2.3.4</w:t>
      </w:r>
      <w:r>
        <w:rPr>
          <w:rFonts w:hint="eastAsia" w:ascii="宋体" w:hAnsi="宋体" w:eastAsia="宋体" w:cs="宋体"/>
          <w:bCs w:val="0"/>
          <w:iCs w:val="0"/>
          <w:sz w:val="28"/>
          <w:szCs w:val="28"/>
          <w:highlight w:val="none"/>
        </w:rPr>
        <w:t>样板引路制度</w:t>
      </w:r>
    </w:p>
    <w:p w14:paraId="203DB37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砌筑、抹灰挂钢丝网片、屋面防水层施工、铝合金门窗安装、真石漆涂刷、消防喷淋支管定位、通风管道支吊架安装等工序，列入首批样板范围。这些工序在清单中出现频次高、界面交接多、材料类型特定，直接影响后续大面积施工的观感与功能实现。例如磷石膏砌块与传统砌块收缩性不同，须通过样板验证砂浆配比与间歇时间；防水工程中涂膜与卷材并用，样板需同步体现基层处理、节点加强、保护层厚度与衔接方式；真石漆施工须在不同基底上试喷，确认附着力与色差控制效果。</w:t>
      </w:r>
    </w:p>
    <w:p w14:paraId="0E359CE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前完成材料报审与工艺交底，所用材料与清单所列一致，HPB300与HRB400钢筋连接方式、内外热镀锌钢管丝接或卡箍连接、膨胀玻化微珠保温砂浆施工厚度等关键控制点，须在交底中明确。样板完成后由监理、建设单位现场实测实量，重点核查砌体灰缝饱满度、抹灰层空鼓率、门窗框固定件间距、消防喷头离墙距离、风管支吊架荷载分布等数据。验收通过后形成影像与文字记录，作为后续施工统一参照。未经确认的样板不得进入大面积实施阶段，同类工序出现偏差须暂停施工，重新制作对应部位样板。</w:t>
      </w:r>
    </w:p>
    <w:p w14:paraId="35DC89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6.2.3.5</w:t>
      </w:r>
      <w:r>
        <w:rPr>
          <w:rFonts w:hint="eastAsia" w:ascii="宋体" w:hAnsi="宋体" w:eastAsia="宋体" w:cs="宋体"/>
          <w:bCs w:val="0"/>
          <w:iCs w:val="0"/>
          <w:sz w:val="28"/>
          <w:szCs w:val="28"/>
          <w:highlight w:val="none"/>
        </w:rPr>
        <w:t>首件验收制度</w:t>
      </w:r>
    </w:p>
    <w:p w14:paraId="4C6DC37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覆盖地下结构钢筋机械连接、人防门安装、防水层施工、静音排水管安装、保温隔热墙面施工等关键项目。施工前依据清单中列明的工艺特征和材料属性确定首件清单，包括但不限于：地下工程中桩基钢筋笼制作安装、基础卷材防水、密闭人防门安装；地上工程中蒸压加气混凝土砌块砌筑、真石漆抹灰面施工、防火卷帘门安装；安装工程中内外热镀锌消防管道连接、消防探测器定位敷设、防雷引下线焊接。涉及结构安全、功能保障、耐久性能或强制验收要求的工序，一律纳入首件管理，不以面积、数量为判定依据，而以施工方式、材料类型、工程部位三者交叉确认。</w:t>
      </w:r>
    </w:p>
    <w:p w14:paraId="1F45207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主体阶段后，首件实施前由施工方编制专项方案，附材料报审表、工艺说明及自检记录，报送监理单位审批。监理组织建设、设计、施工三方现场旁站，对钢筋连接接头外观、防水层搭接宽度、人防门框垂直度、管道支架间距等关键点实测实量。验收通过后签署首件确认单，原始数据存档；未通过则暂停同类工序，分析原因并调整工艺后重新报验。地下工程首件集中在基坑支护完成至顶板回填前完成，地上工程首件随施工层段推进分批次实施，确保每类工艺首次施工均有可追溯的验收依据。</w:t>
      </w:r>
    </w:p>
    <w:p w14:paraId="0E80B96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结果直接指导后续同类施工，未经确认的工艺不得展开批量作业。确认单中明确的构造做法、节点处理、材料铺贴顺序等，转化为后续施工交底内容和现场巡检基准。监理单位依据首件成果核验材料封样、工序报验及隐蔽验收资料，施工方按确认工艺控制砂浆配比、保温层厚度、管道坡度等关键参数。验收资料同步归入样板引路档案，作为质量通病防治、工人实操培训的依据。对同一工艺在不同楼号、不同区域的重复应用，以首件确认为准，避免因施工条件变化导致质量偏差。</w:t>
      </w:r>
    </w:p>
    <w:p w14:paraId="20285A0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6.2.3.6</w:t>
      </w:r>
      <w:r>
        <w:rPr>
          <w:rFonts w:hint="eastAsia" w:ascii="宋体" w:hAnsi="宋体" w:eastAsia="宋体" w:cs="宋体"/>
          <w:bCs w:val="0"/>
          <w:iCs w:val="0"/>
          <w:sz w:val="28"/>
          <w:szCs w:val="28"/>
          <w:highlight w:val="none"/>
        </w:rPr>
        <w:t>交底签认制度</w:t>
      </w:r>
    </w:p>
    <w:p w14:paraId="10F1785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内容均纳入交底范围。结构工程中模板支设、钢筋连接、混凝土浇筑，装饰工程中抹灰、贴砖、吊顶安装，安装工程中配管、风管制作、消防系统调试，人防工程中密闭门安装及配套封堵，均在开工前组织专项交底。地下工程基坑开挖与支护、基础防水层施工、人防墙体钢筋绑扎等高风险工序，单独设定交底频次与深度。特殊材料应用，如磷石膏砌块砌筑、膨胀玻化微珠保温砂浆施工、静音排水管安装，明确材料特性与工艺控制要点，确保作业人员掌握差异性操作要求。</w:t>
      </w:r>
    </w:p>
    <w:p w14:paraId="6345B52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项目负责人、施工员、班组长三级交底机制。项目负责人主持大型工序和关键节点交底，施工员负责分部分项技术与安全交底，班组长承担每日班前操作要点交底。交叉作业部位，如钢筋绑扎与电气预埋同步进行、消防喷淋管道与通风风管共用支吊架区域，由施工员牵头组织联合交底。每类交底明确主责人与</w:t>
      </w:r>
      <w:r>
        <w:rPr>
          <w:rFonts w:hint="eastAsia" w:ascii="宋体" w:hAnsi="宋体" w:eastAsia="宋体" w:cs="宋体"/>
          <w:bCs w:val="0"/>
          <w:iCs w:val="0"/>
          <w:sz w:val="28"/>
          <w:szCs w:val="28"/>
          <w:highlight w:val="none"/>
          <w:lang w:eastAsia="zh-CN"/>
        </w:rPr>
        <w:t>接收</w:t>
      </w:r>
      <w:r>
        <w:rPr>
          <w:rFonts w:hint="eastAsia" w:ascii="宋体" w:hAnsi="宋体" w:eastAsia="宋体" w:cs="宋体"/>
          <w:bCs w:val="0"/>
          <w:iCs w:val="0"/>
          <w:sz w:val="28"/>
          <w:szCs w:val="28"/>
          <w:highlight w:val="none"/>
        </w:rPr>
        <w:t>人，确保指令传达到具体操作岗位，避免因职责不清造成工序衔接脱节或质量偏差。</w:t>
      </w:r>
    </w:p>
    <w:p w14:paraId="652B2C2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交底活动须形成书面记录并完成签字确认。交底单统一编号、注明施工部位、作业时间、交底内容摘要、问题答疑记录及整改要求。接受交底人员须本人签字，不得代签或补签。交底资料与施工日志、影像记录同步归档，留存不少于工程竣工后两年。监理单位对重点工序交底实施抽查，签字不全、内容缺失、</w:t>
      </w:r>
      <w:r>
        <w:rPr>
          <w:rFonts w:hint="eastAsia" w:ascii="宋体" w:hAnsi="宋体" w:eastAsia="宋体" w:cs="宋体"/>
          <w:bCs w:val="0"/>
          <w:iCs w:val="0"/>
          <w:sz w:val="28"/>
          <w:szCs w:val="28"/>
          <w:highlight w:val="none"/>
          <w:lang w:eastAsia="zh-CN"/>
        </w:rPr>
        <w:t>接收</w:t>
      </w:r>
      <w:r>
        <w:rPr>
          <w:rFonts w:hint="eastAsia" w:ascii="宋体" w:hAnsi="宋体" w:eastAsia="宋体" w:cs="宋体"/>
          <w:bCs w:val="0"/>
          <w:iCs w:val="0"/>
          <w:sz w:val="28"/>
          <w:szCs w:val="28"/>
          <w:highlight w:val="none"/>
        </w:rPr>
        <w:t>人未覆盖全部作业人员的，暂停该部位施工，直至补充完整并重新确认。</w:t>
      </w:r>
    </w:p>
    <w:p w14:paraId="7454420D">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w:t>
      </w:r>
      <w:r>
        <w:rPr>
          <w:rFonts w:hint="eastAsia" w:ascii="宋体" w:hAnsi="宋体" w:eastAsia="宋体" w:cs="宋体"/>
          <w:bCs w:val="0"/>
          <w:iCs w:val="0"/>
          <w:sz w:val="28"/>
          <w:szCs w:val="28"/>
          <w:highlight w:val="none"/>
        </w:rPr>
        <w:t>岗位职责与授权体系</w:t>
      </w:r>
    </w:p>
    <w:p w14:paraId="5FDF807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6.3.1</w:t>
      </w:r>
      <w:r>
        <w:rPr>
          <w:rFonts w:hint="eastAsia" w:ascii="宋体" w:hAnsi="宋体" w:eastAsia="宋体" w:cs="宋体"/>
          <w:bCs w:val="0"/>
          <w:iCs w:val="0"/>
          <w:sz w:val="28"/>
          <w:szCs w:val="28"/>
          <w:highlight w:val="none"/>
        </w:rPr>
        <w:t>项目经理授权</w:t>
      </w:r>
    </w:p>
    <w:p w14:paraId="6593249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6.3.1.1</w:t>
      </w:r>
      <w:r>
        <w:rPr>
          <w:rFonts w:hint="eastAsia" w:ascii="宋体" w:hAnsi="宋体" w:eastAsia="宋体" w:cs="宋体"/>
          <w:bCs w:val="0"/>
          <w:iCs w:val="0"/>
          <w:sz w:val="28"/>
          <w:szCs w:val="28"/>
          <w:highlight w:val="none"/>
        </w:rPr>
        <w:t>合同管理权</w:t>
      </w:r>
    </w:p>
    <w:p w14:paraId="331407F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全面组织现场施工，对混凝土结构、砌体、装饰装修、安装各专业作业面衔接负责。模板支设与钢筋绑扎需同步完成，混凝土浇筑前须确认配合比与振捣工艺；风管制作安装与消防喷淋管道施工存在交叉，须提前协调吊装顺序与支架点位；防火卷帘门安装须与门洞收口、电气联动调试同步推进。所有工序按施工图及清单要求执行，工序转换前完成自检与报验。</w:t>
      </w:r>
    </w:p>
    <w:p w14:paraId="574501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每日晨会汇总砌体施工进度、门窗安装偏差、电气配管完成率，对滞后项现场明确责任人与补救措施。钢梯安装与地沟盖板施工须在主体封顶后15日内完成，确保后续装修与设备进场条件。</w:t>
      </w:r>
    </w:p>
    <w:p w14:paraId="19C975C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项目经理对工程材料选用负直接确认责任。蒸压加气混凝土砌块与磷石膏砌块进场</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核验批次合格证及外观质量，抹灰前完成基层挂网与基层处理验收。膨胀玻化微珠保温砂浆施工前，确认搅拌时间、涂布厚度与养护周期；内外热镀锌钢管安装前复核壁厚与镀锌层完整性。</w:t>
      </w:r>
    </w:p>
    <w:p w14:paraId="08DED16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使用替代材料须提前书面说明技术差异与适配性，如以其他类型防火门替代密闭人防门，须提交抗爆性能对比、启闭力检测报告及安装节点图。所有样品封样后，后续进场材料须与封样一致，偏差超限即退场处理。</w:t>
      </w:r>
    </w:p>
    <w:p w14:paraId="5F55402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项目经理直接响应合同约定的进度与质量节点。日进度报表涵盖人员出勤、机械台班、材料进场量、当日完成工程量及天气影响；周报表须附定点摄影，反映抹灰空鼓、贴砖平整度、桥架接地连续性等实测情况。</w:t>
      </w:r>
    </w:p>
    <w:p w14:paraId="0E7603C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例会须就人防门安装偏差、排水管坡度不足、消防探测器位置偏移等问题现场确认整改时限。监理指令签收后24小时内反馈执行方案，涉及签证事项同步提供影像及测量记录。所有变更申请须附工程量计算书与影响分析，不得滞后于工序实施。</w:t>
      </w:r>
    </w:p>
    <w:p w14:paraId="3B02397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6.3.1.2</w:t>
      </w:r>
      <w:r>
        <w:rPr>
          <w:rFonts w:hint="eastAsia" w:ascii="宋体" w:hAnsi="宋体" w:eastAsia="宋体" w:cs="宋体"/>
          <w:bCs w:val="0"/>
          <w:iCs w:val="0"/>
          <w:sz w:val="28"/>
          <w:szCs w:val="28"/>
          <w:highlight w:val="none"/>
        </w:rPr>
        <w:t>资金审批权</w:t>
      </w:r>
    </w:p>
    <w:p w14:paraId="40DEC04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审批严格依据工程量清单执行。所有工程内容、材料选用、施工方式、设备安装均以招标人提供的施工图及清单为准。清单中明确的不可竞争费用，如安全文明施工费，须全额列入投标报价并单独列示。实际支付时，该费用不因工程量调整或市场波动浮动，也不纳入竞争性议价范围。工程变更引起的费用调整，须经监理人与发包人书面确认，并同步更新清单对应条目后方可启动审批流程。任何脱离清单的支付申请，均不符合合同约定基础。</w:t>
      </w:r>
    </w:p>
    <w:p w14:paraId="1283805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拨付节奏与工程进度完全同步。按日、周、月提交的进度报表，须包含实际完成工程量、进场材料与机械台班、劳动力投入等量化数据，并附定点摄影证明。监理人依据报表与现场查验结果核定当期应付金额。地下工程、主体结构、装饰装修等不同阶段，对应清单子目完成比例成为审批主要判断依据。进度滞后或质量未达标时，当期资金不予拨付，待整改完成并确认后，顺延审批。</w:t>
      </w:r>
    </w:p>
    <w:p w14:paraId="79D493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资金流向须对应合同约定用途。企业自筹与银行贷款资金已落实并专户管理，确保支付能力持续稳定。安全文明施工费、人防工程专项费用、防雷接地系统费用等具有法定用途的款项，单独建账、专户支出、全程留痕。所有支付凭证须关联具体清单条目编号、施工部位及完成状态，确保每一笔支出可追溯、可验证、可审计。</w:t>
      </w:r>
    </w:p>
    <w:p w14:paraId="4E083C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6.3.1.3</w:t>
      </w:r>
      <w:r>
        <w:rPr>
          <w:rFonts w:hint="eastAsia" w:ascii="宋体" w:hAnsi="宋体" w:eastAsia="宋体" w:cs="宋体"/>
          <w:bCs w:val="0"/>
          <w:iCs w:val="0"/>
          <w:sz w:val="28"/>
          <w:szCs w:val="28"/>
          <w:highlight w:val="none"/>
        </w:rPr>
        <w:t>进度决策权</w:t>
      </w:r>
    </w:p>
    <w:p w14:paraId="54F1143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各单体主体封顶、人防设备安装、消防系统安装、屋面防水及节能施工为工期主控线。这些节点直接决定后续装饰装修、设备调试及竣工验收的启动时序。项目经理对主控线进度负第一决策责任，每日核验实际进展与计划偏差，遇滞后立即组织技术、施工、物资部门会商，调整资源配置或优化工序搭接。涉及深基坑支护、高大模板、人防门吊装等危大工程，方案实施前须完成监理审批，现场条件变化时由项目经理签署确认单后方可调整作业安排。主控线调整结果同步更新施工总进度计划，并向监理人报备。</w:t>
      </w:r>
    </w:p>
    <w:p w14:paraId="3738CE5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系统同步进场时，土建安装界面、电气与消防电管线、给排水与通风风管的空间冲突频发。项目经理统筹各专业施工界面，依据施工图与工程量清单明确作业先后顺序与交接标准。例如，混凝土结构预留预埋须在模板支设前完成，消防喷淋管道安装须避让吊顶龙骨，通风风管吊装需避开电气桥架路径。所有界面争议由项目经理当日组织现场协调会，形成书面确认单，明确责任界面、完成时限及验收标准。协调结果纳入周进度例会纪要，作为后续工序移交与进度计量的依据。</w:t>
      </w:r>
    </w:p>
    <w:p w14:paraId="778A7F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封样审批延迟、检测结果未及时出具、连续阴雨影响屋面施工等情形，均触发进度异常响应程序。项目经理在24小时内启动响应，依据清单中对应工程内容确定影响范围，如磷石膏砌块替代审批影响砌体施工段，消防模块箱安装滞后牵连火灾报警系统联调。响应方案须包含替代路径、资源补偿、工期顺延测算，并附技术依据和影像佐证。方案经监理人签字确认后执行，相关调整同步更新月进度报表与施工日志，确保进度数据可追溯、可验证。</w:t>
      </w:r>
    </w:p>
    <w:p w14:paraId="4E63739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6.3.1.4</w:t>
      </w:r>
      <w:r>
        <w:rPr>
          <w:rFonts w:hint="eastAsia" w:ascii="宋体" w:hAnsi="宋体" w:eastAsia="宋体" w:cs="宋体"/>
          <w:bCs w:val="0"/>
          <w:iCs w:val="0"/>
          <w:sz w:val="28"/>
          <w:szCs w:val="28"/>
          <w:highlight w:val="none"/>
        </w:rPr>
        <w:t>质量否决权</w:t>
      </w:r>
    </w:p>
    <w:p w14:paraId="51B0112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不满足密闭要求、消防喷淋系统联动响应失效、地下防水层出现贯通性渗漏，这三类情形直接构成质量否决。清单中明确人防工程包含密闭人防门、防护密闭人防门及防爆波活门安装，其密闭性能须经专业检测并出具合格报告；消防电系统与喷淋系统均含调试环节，调试结果须经监理及消防部门书面确认；基础及墙面防水施工覆盖涂膜与卷材两类方式，任一区域出现渗漏点且复检未通过，即视为整体防水失效。此类问题不接受修补替代，不纳入分项验收流程，直接终止该分部工程计量与支付。</w:t>
      </w:r>
    </w:p>
    <w:p w14:paraId="17CCE68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与节能保温施工同样执行否决机制。屋面工程含涂膜防水、卷材防水、柔性隔离层及保护层，任一层次缺失或搭接宽度不足导致闭水试验不合格，即判定屋面防水不合格；建筑节能工程中保温隔热墙面与屋面，若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不牢、网格布空鼓或抗裂砂浆开裂，且返工后仍存在三处以上同类缺陷，即认定节能构造失效。这些部位关系建筑长期使用性能，不设整改宽限期，不纳入分户验收范畴。</w:t>
      </w:r>
    </w:p>
    <w:p w14:paraId="2E6DF99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材料未经审批擅自替换、试件未在监理监督下取样送检、样品未按期报送封样，质量否决即启动。清单中对铝合金窗、防火门、挤塑聚苯板等明确要求样品提前28天报审；项目概述规定，涉及结构安全的试块试件须现场取样并送法定检测单位；若出现钢筋连接未做工艺检验、防水材料未附合格证与检测报告、人防门未提供型式检验报告等情况，一律视为质量过程失控。此类情形不以最终实体合格为免责条件。</w:t>
      </w:r>
    </w:p>
    <w:p w14:paraId="3B905C9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质量管控失序同样触发否决。进度报表未如实记录质量缺陷、周例会未对已发现的抹灰空鼓、砌体灰缝不饱满、管道支架松动等问题形成整改决议、定点摄影未留存整改前后对比影像，均构成管理失效。项目概述要求日报、周报必须含质量缺陷条目，高级管理人员须在例会上当场确认处置方案。连续两期未体现同类问题闭环，或同一问题三次以上重复出现且无有效措施，即判定质量保证体系失能，触发整体质量否决。</w:t>
      </w:r>
    </w:p>
    <w:p w14:paraId="4C47773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6.3.1.5</w:t>
      </w:r>
      <w:r>
        <w:rPr>
          <w:rFonts w:hint="eastAsia" w:ascii="宋体" w:hAnsi="宋体" w:eastAsia="宋体" w:cs="宋体"/>
          <w:bCs w:val="0"/>
          <w:iCs w:val="0"/>
          <w:sz w:val="28"/>
          <w:szCs w:val="28"/>
          <w:highlight w:val="none"/>
        </w:rPr>
        <w:t>安全处置权</w:t>
      </w:r>
    </w:p>
    <w:p w14:paraId="06C013F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处置权严格依据《危险性较大的分部分项工程安全管理规定》及贵州省实施细则执行，不是孤立授权，而是项目现场管理体系的法定环节。治安管理机构与联防组织同步建立，24小时保安力量按区域布防，出入证制度与参观人员登记管理同步实施。所有危险性较大工程专项施工方案经论证审批后，处置触发条件、响应流程、责任接口已明确写入方案并报监理确认。</w:t>
      </w:r>
    </w:p>
    <w:p w14:paraId="0E0DE3B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权限包含暂停施工作业、组织人员疏散、临时封闭危险区域三项基本动作，调用现场安全设施与应急资源不受日常工序流程约束。但所有处置行为须在执行后30分钟内向监理人提交书面说明，涉及结构安全或人防功能的紧急操作，同步启动建设单位联络机制。处置决定不替代后续整改方案审批，也不免除按规范补报资料义务。</w:t>
      </w:r>
    </w:p>
    <w:p w14:paraId="23DCC8F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基坑监测数据出现异常波动，或人防地下室防水层施工中发现渗漏迹象，或防火卷帘门安装后联动测试未达标，现场负责人即启动处置权。钢筋植筋作业中遇地质突变、模板支设高度超限、地下工程防水卷材搭接异常等情况，均设定明确阈值作为响应启动条件。</w:t>
      </w:r>
    </w:p>
    <w:p w14:paraId="65AFED1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处置动作与清单工程内容直接对应：基坑异常时立即中止周边土方开挖并加固支护；人防门未闭合或密封失效时，同步关闭相邻防爆波活门并启动临时封堵；防火门开启状态异常时，联动切断相关区域电源并通知消防电系统复位。每次响应后，定点摄影记录现场状态，同步更新进度报表中安全事件栏，确保处置过程可追溯、可验证、可复盘。</w:t>
      </w:r>
    </w:p>
    <w:p w14:paraId="07B291A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6.3.1.6</w:t>
      </w:r>
      <w:r>
        <w:rPr>
          <w:rFonts w:hint="eastAsia" w:ascii="宋体" w:hAnsi="宋体" w:eastAsia="宋体" w:cs="宋体"/>
          <w:bCs w:val="0"/>
          <w:iCs w:val="0"/>
          <w:sz w:val="28"/>
          <w:szCs w:val="28"/>
          <w:highlight w:val="none"/>
        </w:rPr>
        <w:t>分包选用权</w:t>
      </w:r>
    </w:p>
    <w:p w14:paraId="2B9A64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选用严格对应工程量清单所列专业工程内容。地下工程中的人防门安装、消防电系统模块箱与探测器安装、消防水喷淋及消火栓管道安装、给排水系统UPVC静音管与衬塑管敷设、通风系统碳钢风管及防火阀安装、电气系统配管桥架与防雷接地施工，均纳入分包实施范畴。此类工作具有专项资质要求或工艺特殊性，清单已明确其独立施工界面与材料属性，不与主体结构、装饰装修等总承包内容交叉重叠。分包边界以施工图与清单条目为准，避免因理解偏差导致职责错位。</w:t>
      </w:r>
    </w:p>
    <w:p w14:paraId="1F1D173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地下人防门安装须持人防工程防护设备安装资质，消防系统调试须具备消防设施操作资格，通风风管制作安装需机电工程施工总承包资质。所有分包内容均未脱离清单项下工程实体，不扩大也不缩小作业范围。</w:t>
      </w:r>
    </w:p>
    <w:p w14:paraId="3831318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完成资质核验、业绩审查及信用记录比对，重点核查人防、消防、机电安装等对应专项资质有效期与许可范围。分包合同签订后，与总包施工组织设计同步编制专项施工方案，涉及深基坑支护、高大模板、人防门吊装等危险性较大工程，须经监理审批后方可实施。</w:t>
      </w:r>
    </w:p>
    <w:p w14:paraId="20CC181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中，分包单位技术负责人列席，汇报材料进场、工序衔接、问题处置进展。人防门框预埋、消防管道穿墙套管、通风防火阀定位等关键接口部位，由总包牵头组织联合交底与复核。分包工程验收执行“先自检、再报验、后签认”流程，隐蔽部位留存影像资料，与监理同步确认。所有分包作业均纳入安全文明施工统一管理，服从现场24小时保安、出入证及扬尘治理统一调度。</w:t>
      </w:r>
    </w:p>
    <w:p w14:paraId="43F3C64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6.3.2</w:t>
      </w:r>
      <w:r>
        <w:rPr>
          <w:rFonts w:hint="eastAsia" w:ascii="宋体" w:hAnsi="宋体" w:eastAsia="宋体" w:cs="宋体"/>
          <w:bCs w:val="0"/>
          <w:iCs w:val="0"/>
          <w:sz w:val="28"/>
          <w:szCs w:val="28"/>
          <w:highlight w:val="none"/>
        </w:rPr>
        <w:t>技术质量授权</w:t>
      </w:r>
    </w:p>
    <w:p w14:paraId="3D4383A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6.3.2.1</w:t>
      </w:r>
      <w:r>
        <w:rPr>
          <w:rFonts w:hint="eastAsia" w:ascii="宋体" w:hAnsi="宋体" w:eastAsia="宋体" w:cs="宋体"/>
          <w:bCs w:val="0"/>
          <w:iCs w:val="0"/>
          <w:sz w:val="28"/>
          <w:szCs w:val="28"/>
          <w:highlight w:val="none"/>
        </w:rPr>
        <w:t>图纸会审权</w:t>
      </w:r>
    </w:p>
    <w:p w14:paraId="0A4642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覆盖全部单体建筑及配套工程。地上结构，停车场、人防地下室、配套管理用房等单体均纳入会审范围。建筑、结构、给排水、电气、消防、通风空调各专业图纸同步比对，确保尺寸定位、标高衔接、预留预埋点位一致。地下工程中桩基与底板、人防门框与结构剪力墙、消防水池与周边防水层等界面关系，全部列入会审清单。</w:t>
      </w:r>
    </w:p>
    <w:p w14:paraId="3E23DBD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涉及的全部系统均参与会审。消防电系统与照明系统共用桥架路径，喷淋支管与吊顶龙骨安装空间需提前核定。雨水管与污水管在地下车库内共沟敷设段，管材规格与支吊架设置方式一并复核。综合管网与道路工程交叉区域，管井位置与路面结构层厚度匹配性纳入会审记录。</w:t>
      </w:r>
    </w:p>
    <w:p w14:paraId="6B1BDB9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节点冲突是图纸会审重点。蒸压加气混凝土砌块墙体中，消防电套管预埋深度与砌块模数不匹配时，调整砌筑排布或增设混凝土加强带。铝合金门窗洞口尺寸与外墙保温层厚度叠加后，窗框安装完成面与室内抹灰面收口关系需现场实测确认。卷材防水收口与不锈钢护窗栏杆立柱基座存在重叠，栏杆预埋件位置须避开防水层薄弱区。</w:t>
      </w:r>
    </w:p>
    <w:p w14:paraId="66591DA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材料适配性纳入会审环节。磷石膏砌块用于内隔墙时，其砌筑砂浆配比与抹灰层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需匹配。膨胀玻化微珠保温砂浆用于外墙外保温，图纸中构造层次与当地气候条件下的透气性、抗裂性要求对照复核。挤塑聚苯板在屋面与地下工程中使用部位不同，防火等级与保护层做法差异同步审查。</w:t>
      </w:r>
    </w:p>
    <w:p w14:paraId="2EA4061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问题实行分类分级响应。一般性疑问由技术负责人在会审纪要中直接答复；涉及结构安全或人防功能的，3日内提交专项验算或方案报监理审批。所有问题反馈附定点摄影与图纸索引页码，问题清单与整改状态纳入周进度报表同步报送。</w:t>
      </w:r>
    </w:p>
    <w:p w14:paraId="6C2AE1B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闭环管理贯穿会审全过程。会审记录经建设单位、设计单位、监理单位、施工单位四方签字确认后生效，作为施工依据。图纸修改部分在施工图上加盖“图纸会审确认章”，电子版同步更新至项目协同平台。会审中提出的优化建议，经设计单位书面确认后方可实施，变更手续同步归档。</w:t>
      </w:r>
    </w:p>
    <w:p w14:paraId="13A497F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6.3.2.2</w:t>
      </w:r>
      <w:r>
        <w:rPr>
          <w:rFonts w:hint="eastAsia" w:ascii="宋体" w:hAnsi="宋体" w:eastAsia="宋体" w:cs="宋体"/>
          <w:bCs w:val="0"/>
          <w:iCs w:val="0"/>
          <w:sz w:val="28"/>
          <w:szCs w:val="28"/>
          <w:highlight w:val="none"/>
        </w:rPr>
        <w:t>方案审批权</w:t>
      </w:r>
    </w:p>
    <w:p w14:paraId="046A9AD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编制严格对照清单所列工程内容进行专业归类。混凝土结构、钢筋连接、砌体砌筑、防水施工、人防门安装、消防系统调试、节能保温等均设独立技术方案。其中，涉及基坑开挖、高大模板支撑、人防结构施工、消防电系统联动等清单明确指向的危大工程，执行住建部37号令及贵州省实施细则，单独编制专项施工方案并组织专家论证。其余常规分部分项工程，按施工图及清单工艺要求编制通用技术方案。方案内容覆盖材料选用逻辑、工序衔接节点、质量控制点设置及常见问题应对措施，不脱离清单中蒸压加气混凝土砌块、磷石膏砌块、无机涂料、内外热镀锌钢管等实际材料应用背景。</w:t>
      </w:r>
    </w:p>
    <w:p w14:paraId="2C0E7A5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编制同步响应材料与工艺的地域适配特征。磷石膏砌块砌筑方案明确砂浆类型与砌筑节奏控制要点，避免空鼓开裂；真石漆施工方案细化基层抹灰平整度、分格缝设置与喷涂遍数；消防喷淋系统方案结合内外热镀锌钢管连接方式，明确套丝质量、支吊架间距及水压试验分段要求；节能保温方案围绕膨胀玻化微珠砂浆与挤塑聚苯板复合构造，规定界面处理、分层抹灰厚度及抗裂网格布搭接方式。</w:t>
      </w:r>
    </w:p>
    <w:p w14:paraId="7AC0F0B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执行“编制—内部复核—监理审核—建设单位确认—现场交底—执行归档”六步流程。所有方案由项目技术负责人牵头编制，经项目总工复核、公司技术管理部门审定后提交监理。危大工程专项方案在监理初审后，按要求组织专家论证并根据意见修改。建设单位对涉及人防、消防、节能等重点内容的方案进行最终确认。审批过程全程留痕，电子台账与纸质文件同步归档，确保可追溯。交底记录须由班组长签字确认，作为工序启动依据。</w:t>
      </w:r>
    </w:p>
    <w:p w14:paraId="0819800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执行与关键施工节点刚性绑定。防水层施工前，涂膜与卷材复合方案须完成审批并交底；人防门安装前，密闭门、防护密闭门安装工艺及预埋件定位方案须取得监理与人防主管部门联合确认；消防系统调试前，电系统与水系统联动调试方案须经消防技术服务机构预评估。每道工序启动均以对应方案审批完成为前置条件，现场不得擅自调整工艺或材料替代，保障施工行为始终受控于审批体系。</w:t>
      </w:r>
    </w:p>
    <w:p w14:paraId="6C0E7BF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6.3.2.3</w:t>
      </w:r>
      <w:r>
        <w:rPr>
          <w:rFonts w:hint="eastAsia" w:ascii="宋体" w:hAnsi="宋体" w:eastAsia="宋体" w:cs="宋体"/>
          <w:bCs w:val="0"/>
          <w:iCs w:val="0"/>
          <w:sz w:val="28"/>
          <w:szCs w:val="28"/>
          <w:highlight w:val="none"/>
        </w:rPr>
        <w:t>材料验收权</w:t>
      </w:r>
    </w:p>
    <w:p w14:paraId="007C1A5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的验收权行使，以样品报送和封样确认为起点。清单明确要求真石漆、无机涂料、木质防火门、密闭人防门等材料须提前28天报送监理人审批。报送内容包括种类、规格、数量及对应技术参数说明，经审批通过后形成封样件，作为后续进场材料比对的唯一实物依据。封样件存放于监理指定场所，由双方签字确认保管责任。所有进场材料须与封样外观、质感、标识一致，偏差超出允许范围的，立即退场处理。此环节不依赖事后检验，而是将质量控制关口前移至材料源头确认阶段。</w:t>
      </w:r>
    </w:p>
    <w:p w14:paraId="751E002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材料使用前须履行专项报审程序。当原定材料因供应、技术或政策原因需变更时，须在计划进场前28天提交书面申请，附被替代与替代材料的性能对比、适用性说明、价格差异及施工适配分析。审批通过后方可采购，未经批准擅自替换的，按合同约定承担返工及工期延误责任。该流程确保材料体系变更受控，避免以次充好或功能错配。</w:t>
      </w:r>
    </w:p>
    <w:p w14:paraId="57F2495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抵达现场后，由专业人员依据清单所列品类开展即时核验。混凝土、钢筋、砌块、管材、保温砂浆等大宗材料，逐车查验出厂合格证、检测报告、出厂日期与批号一致性，核对运输单与实际到货规格是否吻合。外观检查包括表面平整度、色泽均匀性、包装密封状态及有无受潮、锈蚀、破损等影响使用的缺陷。验收记录当场填写，监理签字确认后方可卸货。</w:t>
      </w:r>
    </w:p>
    <w:p w14:paraId="35194C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安装类材料同步验证配套辅材适配性。例如内外热镀锌钢管进场时，同步检查配套管件、法兰、垫片的材质与防腐等级；UPVC静音排水管进场时，核对</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型号与管材匹配说明；碳钢通风管道到场后，查验法兰螺栓规格、密封垫材质是否满足系统承压与防火要求。辅材缺失或不匹配的，整批材料不予接收，从源头保障系统安装质量稳定性。</w:t>
      </w:r>
    </w:p>
    <w:p w14:paraId="38F01D4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6.3.2.4</w:t>
      </w:r>
      <w:r>
        <w:rPr>
          <w:rFonts w:hint="eastAsia" w:ascii="宋体" w:hAnsi="宋体" w:eastAsia="宋体" w:cs="宋体"/>
          <w:bCs w:val="0"/>
          <w:iCs w:val="0"/>
          <w:sz w:val="28"/>
          <w:szCs w:val="28"/>
          <w:highlight w:val="none"/>
        </w:rPr>
        <w:t>样板确认权</w:t>
      </w:r>
    </w:p>
    <w:p w14:paraId="5E522E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列入清单的装饰面层材料均须报样，包括真石漆、无机涂料、铝合金门窗、木质防火门、不锈钢护窗栏杆。保温系统所用膨胀玻化微珠砂浆、挤塑聚苯板，以及给排水与消防系统中的UPVC静音管、PP-R管、内外热镀锌钢管，全部纳入报样清单。磷石膏砌块与蒸压加气混凝土砌块作为主体砌体材料，同样执行样品报送。报送类别覆盖面层观感、构造性能、防火等级与耐久性特征，不以施工部位区分，不因材料批量大小减免。</w:t>
      </w:r>
    </w:p>
    <w:p w14:paraId="570128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须按约定种类、规格、数量提前28天报送监理人。报送方式为实物封存加影像记录，每套样品附材料出厂合格证、检测报告及技术参数说明。监理人在收到后7个工作日内完成审批，逾期未回复视为初步认可，但不豁免后续进场检验责任。审批通过后，由监理、建设、施工三方共同签封，封样留存于项目现场专用样品室。</w:t>
      </w:r>
    </w:p>
    <w:p w14:paraId="25C2BD9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封样结果直接约束后续所有同类材料进场验收与工序实施。进场材料外观、色泽、纹理、接缝处理须与封样一致；物理性能指标以封样对应批次检测报告为基准；施工工艺中涉及的涂刷遍数、</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方式、安装固定节点，均以封样样板所体现的构造为执行依据。未按封样实施的部位，监理有权要求返工。</w:t>
      </w:r>
    </w:p>
    <w:p w14:paraId="61B49CB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替代须提前28天书面提出申请，附被替代物与替代品的性能对比、价格差异、施工适应性说明。替代样品单独报审，未获书面批准前，不得用于任何部位。现场抽检以封样为唯一比对基准，监理可随时抽查已施工面层与库存材料，发现偏差立即停工整改。封样室每日登记进出记录，样品状态每周核对，确保全程可追溯。</w:t>
      </w:r>
    </w:p>
    <w:p w14:paraId="54F36E6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6.3.2.5</w:t>
      </w:r>
      <w:r>
        <w:rPr>
          <w:rFonts w:hint="eastAsia" w:ascii="宋体" w:hAnsi="宋体" w:eastAsia="宋体" w:cs="宋体"/>
          <w:bCs w:val="0"/>
          <w:iCs w:val="0"/>
          <w:sz w:val="28"/>
          <w:szCs w:val="28"/>
          <w:highlight w:val="none"/>
        </w:rPr>
        <w:t>隐蔽验收权</w:t>
      </w:r>
    </w:p>
    <w:p w14:paraId="166D6D7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作业均须提前报验。施工进入地下结构阶段后，孔桩成孔、钢筋笼安装、基础垫层铺设、防水层施工、套管预埋、接地引下线敷设等工序，均在实施前完成报验点梳理。技术负责人对照施工图与工程量清单，逐项明确需验收部位。例如钢筋笼吊装就位后、混凝土浇筑前，必须完成隐蔽验收手续；防水层铺设完成、保护层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经监理现场确认。报验部位覆盖地基基础、地下防水、管线预埋、人防门框安装等全部清单所列隐蔽内容，不遗漏任何施工界面交接点。</w:t>
      </w:r>
    </w:p>
    <w:p w14:paraId="3CCFAB6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实行现场即时确认制。每道工序完成即同步整理影像记录，标注时间、部位、作业人员及关键参数。监理人员到场后，重点核查钢筋规格与连接方式、防水层搭接与收头处理、套管位置与封堵质量、接地焊接点完整性。涉及结构安全的试件取样，在监理监督下完成，并送法定检测单位。验收不合格项当场签发整改通</w:t>
      </w:r>
      <w:r>
        <w:rPr>
          <w:rFonts w:hint="eastAsia" w:ascii="宋体" w:hAnsi="宋体" w:eastAsia="宋体" w:cs="宋体"/>
          <w:bCs w:val="0"/>
          <w:iCs w:val="0"/>
          <w:sz w:val="28"/>
          <w:szCs w:val="28"/>
          <w:highlight w:val="none"/>
          <w:lang w:eastAsia="zh-CN"/>
        </w:rPr>
        <w:t>知书</w:t>
      </w:r>
      <w:r>
        <w:rPr>
          <w:rFonts w:hint="eastAsia" w:ascii="宋体" w:hAnsi="宋体" w:eastAsia="宋体" w:cs="宋体"/>
          <w:bCs w:val="0"/>
          <w:iCs w:val="0"/>
          <w:sz w:val="28"/>
          <w:szCs w:val="28"/>
          <w:highlight w:val="none"/>
        </w:rPr>
        <w:t>，整改后重新报验。所有验收过程不得滞后于实体进度，严禁隐蔽后补签、补录。</w:t>
      </w:r>
    </w:p>
    <w:p w14:paraId="5F39519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资料与施工进度动态匹配。影像资料、检验批记录、材料报审表、试验报告等，须在验收当日归档并上传至项目管理平台。资料内容涵盖钢筋工程、防水工程、电气配管、人防设施安装等全部清单子目。材料代换或工艺调整时，同步提交对比说明与审批文件，确保验收依据连续有效。整改闭环记录完整保存，包括问题描述、处理措施、复验结果及签字确认。资料移交前完成三级校核，确保文字、数据、影像三者一致。</w:t>
      </w:r>
    </w:p>
    <w:p w14:paraId="7C98189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6.3.3</w:t>
      </w:r>
      <w:r>
        <w:rPr>
          <w:rFonts w:hint="eastAsia" w:ascii="宋体" w:hAnsi="宋体" w:eastAsia="宋体" w:cs="宋体"/>
          <w:bCs w:val="0"/>
          <w:iCs w:val="0"/>
          <w:sz w:val="28"/>
          <w:szCs w:val="28"/>
          <w:highlight w:val="none"/>
        </w:rPr>
        <w:t>安全环保授权</w:t>
      </w:r>
    </w:p>
    <w:p w14:paraId="1B46758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6.3.3.1</w:t>
      </w:r>
      <w:r>
        <w:rPr>
          <w:rFonts w:hint="eastAsia" w:ascii="宋体" w:hAnsi="宋体" w:eastAsia="宋体" w:cs="宋体"/>
          <w:bCs w:val="0"/>
          <w:iCs w:val="0"/>
          <w:sz w:val="28"/>
          <w:szCs w:val="28"/>
          <w:highlight w:val="none"/>
        </w:rPr>
        <w:t>隐患停工权</w:t>
      </w:r>
    </w:p>
    <w:p w14:paraId="22AAF80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基坑支护结构出现异常位移或支护桩渗水时，现场立即停止土方开挖与后续钢筋笼吊装作业。地下工程中，灌注桩声测管安装未按图固定、防水卷材搭接宽度不足、人防门预埋件位置偏差超限，均构成即时停工条件。地上工程中，高大模板支撑体系立杆间距超差、钢梯安装未完成临时固定、屋面排水板铺设后未覆盖保护层即进入下道工序，须同步中止作业。这些情形直接关联结构安全与使用功能，不依赖主观判断，以工序节点与实体状态为唯一判定依据。</w:t>
      </w:r>
    </w:p>
    <w:p w14:paraId="79C2A90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安全员发现隐患后，须在15分钟内向项目负责人与监理人同步报送书面停工通知，同步封闭作业区域并设置隔离警示。当日进度报表中单列隐患处置栏，附定点摄影及定位描述，纳入每周监理例会专项审议。24小时保安对停工区域实施物理管控，仅持监理签发的复工令方可解除出入限制。所有停工指令留存影像与签字记录，与施工日志、监理日志形成三方印证，未经监理人签字确认不得恢复作业。</w:t>
      </w:r>
    </w:p>
    <w:p w14:paraId="570CEAF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复工前须完成技术复核与现场验证双重确认。基坑回填前，需由检测单位出具支护结构位移监测合格报告；高大模板拆除前，须提供混凝土同条件试块强度达标证明及支撑体系验收签字表；消防管道试压后，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核查支吊架牢固性与焊缝外观质量。人防门安装完成，须通过密闭性能初检并留存影像。每项复工条件均对应清单中具体施工条目，确认无误后由监理人签发复工令，指令同步上传至项目管理平台留痕。</w:t>
      </w:r>
    </w:p>
    <w:p w14:paraId="4C551CD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6.3.3.2</w:t>
      </w:r>
      <w:r>
        <w:rPr>
          <w:rFonts w:hint="eastAsia" w:ascii="宋体" w:hAnsi="宋体" w:eastAsia="宋体" w:cs="宋体"/>
          <w:bCs w:val="0"/>
          <w:iCs w:val="0"/>
          <w:sz w:val="28"/>
          <w:szCs w:val="28"/>
          <w:highlight w:val="none"/>
        </w:rPr>
        <w:t>危大工程审批权</w:t>
      </w:r>
    </w:p>
    <w:p w14:paraId="548327E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识别依据来自住建部37号令及贵州省实施细则，结合施工图与工程量清单所列内容逐项比对。清单中地下工程列明基坑开挖、孔桩成孔、灌注桩施工、人防门安装等作业内容，均纳入危大工程清单管理范畴。高大模板支撑体系虽未单列，但混凝土结构工程中模板支设涉及停车场顶板施工，支撑高度与跨度符合危大判定标准。各类作业均按深度、规模、工艺复杂度分类归档，不遗漏、不扩大、不替代。</w:t>
      </w:r>
    </w:p>
    <w:p w14:paraId="2E36BBD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中，基坑开挖深度超过5米且邻近安置房，属于超规模危大工程；灌注桩施工涉及岩层钻进与钢筋笼吊装，存在塌孔与吊装失稳风险；人防门安装需整体吊装密闭门扇并嵌入防护墙体，吊点设置与墙体强度需专项验算。磷石膏砌块砌筑虽属常规工序，但人防密闭通道内墙体抹灰厚度与抗裂砂浆配比影响密闭性能，也纳入危大管理延伸控制点。</w:t>
      </w:r>
    </w:p>
    <w:p w14:paraId="357692B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批流程执行保障贯穿方案编制、专家论证、审批备案、过程监管四个环节。所有危大工程均在施工前完成专项施工方案编制，内容涵盖工艺流程、荷载计算、监测点布设、应急响应。方案完成后7日内组织专家论证，专家人数不少于5人，且含岩土、结构、设备安装等领域代表。论证通过后5日内报监理人及建设单位审批，同步向属地住建部门备案。</w:t>
      </w:r>
    </w:p>
    <w:p w14:paraId="3FE956C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通过后，现场严格按方案执行。基坑支护施工与开挖同步监测，每日汇总位移与沉降数据；灌注桩钢筋笼吊装前复核吊具与吊点焊接质量；人防门安装使用专用吊装工装，吊装过程全程录像存档。监理单位全过程旁站，关键工序验收签字留痕。所有危大工程资料单独组卷，与进度报表同步提交，确保审批闭环可追溯、过程受控不脱节。</w:t>
      </w:r>
    </w:p>
    <w:p w14:paraId="4FA13E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6.3.3.3</w:t>
      </w:r>
      <w:r>
        <w:rPr>
          <w:rFonts w:hint="eastAsia" w:ascii="宋体" w:hAnsi="宋体" w:eastAsia="宋体" w:cs="宋体"/>
          <w:bCs w:val="0"/>
          <w:iCs w:val="0"/>
          <w:sz w:val="28"/>
          <w:szCs w:val="28"/>
          <w:highlight w:val="none"/>
        </w:rPr>
        <w:t>文明施工处罚权</w:t>
      </w:r>
    </w:p>
    <w:p w14:paraId="757ABBC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物料须分类堆放，码放高度符合安全要求，堆场地面须硬化或铺垫，防止泥浆外溢。散体材料采取覆盖措施，裸露土方实施密目网遮盖或绿化覆盖。渣土运输车辆须密闭装载，出场前冲洗底盘及车身，严禁带泥上路。运输单位须具备合法资质与道路运输许可，车辆行驶路线、时间接受统一调度。道路硬化区域以外的施工通道，每日安排专人洒水降尘，遇干燥大风天气增加频次。施工围挡保持整洁稳固，围挡外侧无建筑垃圾、无乱张贴、无污水浸漫。</w:t>
      </w:r>
    </w:p>
    <w:p w14:paraId="3B167F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产生的建筑垃圾按类型分类收集，在指定位置集中堆放，当日清运至合法消纳场所。楼层作业面严禁凌空抛洒，运输通道设置封闭式垂直运输设施。混凝土泵送、砂浆搅拌等易扬尘工序，设置局部吸尘或喷雾抑尘装置。工地出入口设置车辆自动冲洗平台及沉淀池，沉淀池定期清理，确保排水不夹带泥沙进入市政管网。临时道路每日清扫，积水及时抽排，防止泥水外流污染公共道路。</w:t>
      </w:r>
    </w:p>
    <w:p w14:paraId="0C248E3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出入证管理制度，所有人员凭有效证件进出，访客须登记并佩戴安全帽。保安人员24小时在岗，配备对讲设备与巡逻记录仪，重点监控出入口、材料堆场、危险作业区。临时厕所设置位置合理，数量满足高峰作业需求，每日专人清洁消毒，粪便由有资质单位定时清运。生活区与施工区分隔设置，宿舍内床铺、物品摆放整齐，公共区域</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分类垃圾存放点，垃圾每日清运不滞留。</w:t>
      </w:r>
    </w:p>
    <w:p w14:paraId="0C002A5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人员安全教育覆盖全员，教育内容包含文明施工基本规范、岗位行为要求及违规后果说明。作业人员着装统一，佩戴岗位标识，高空作业、电焊等特殊工种持证上岗。现场广播系统定期播放文明施工提示，重点区域设置文明施工警示标牌。工完及时清理作业面，模板、钢筋头、包装物等分类归堆，小型废料入箱，大件废料按计划清运。施工机械停放划定区域，加注、维修作业铺设接油垫，废油集中回收处置。</w:t>
      </w:r>
    </w:p>
    <w:p w14:paraId="24D94CD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完成周边既有建构筑物、地下管线、道路及绿化现状影像记录，制定保护方案并报监理审批。基坑开挖、桩基施工期间，对邻近建构筑物实施沉降与倾斜监测，数据异常立即停工核查。扬尘防治严格按黔建建字〔2018〕606号文执行，PM10在线监测设备实时上传数据，超标自动启动雾炮联动响应。施工围挡顶部设置喷淋系统，重点作业区周边布设移动式喷雾机。</w:t>
      </w:r>
    </w:p>
    <w:p w14:paraId="5500B1E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既有地下管线区域，采用人工探挖确认走向与埋深，开挖过程设专人监护。临近道路施工设置硬质隔离与夜间警示灯，车辆进出安排交通协管员引导。成品保护覆盖全部工序交接面，混凝土构件采用定型护角，门窗框贴保护膜，地砖铺设后覆盖硬质板材。绿化带、人行道、路灯等市政设施周围设置防撞护栏，施工机械严禁碾压或倚靠。雨季加强排水巡查，防止雨水夹带泥沙冲刷周边环境。</w:t>
      </w:r>
    </w:p>
    <w:p w14:paraId="2F2AB79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6.3.3.4</w:t>
      </w:r>
      <w:r>
        <w:rPr>
          <w:rFonts w:hint="eastAsia" w:ascii="宋体" w:hAnsi="宋体" w:eastAsia="宋体" w:cs="宋体"/>
          <w:bCs w:val="0"/>
          <w:iCs w:val="0"/>
          <w:sz w:val="28"/>
          <w:szCs w:val="28"/>
          <w:highlight w:val="none"/>
        </w:rPr>
        <w:t>扬尘治理权</w:t>
      </w:r>
    </w:p>
    <w:p w14:paraId="2EF580D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开挖与回填阶段配置抑尘设备，基坑边缘设置喷淋带，裸土区域采用密目网覆盖。砌块及保温材料进场实行分批卸货、定点堆放，堆场周边设围挡并定时洒水。渣土运输车辆须经冲洗平台出场，车厢密闭且路线避开主干道，运输单位具备合法资质与环保备案。混凝土浇筑、砂浆搅拌、切割打磨等作业同步启动移动雾炮，控制粉尘扩散半径。</w:t>
      </w:r>
    </w:p>
    <w:p w14:paraId="6115B65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贴砖、吊顶安装等装饰作业推行湿法施工，脚手架及操作平台铺设防尘垫。门窗安装与油漆涂刷避开大风时段，真石漆喷涂采用低压雾化装置。所有凿槽、钻孔工序配备吸尘装置，废料随产随清。作业完毕即覆盖未施工面，工完料尽场地净，不隔夜堆放</w:t>
      </w:r>
      <w:r>
        <w:rPr>
          <w:rFonts w:hint="eastAsia" w:ascii="宋体" w:hAnsi="宋体" w:eastAsia="宋体" w:cs="宋体"/>
          <w:bCs w:val="0"/>
          <w:iCs w:val="0"/>
          <w:sz w:val="28"/>
          <w:szCs w:val="28"/>
          <w:highlight w:val="none"/>
          <w:lang w:eastAsia="zh-CN"/>
        </w:rPr>
        <w:t>散装</w:t>
      </w:r>
      <w:r>
        <w:rPr>
          <w:rFonts w:hint="eastAsia" w:ascii="宋体" w:hAnsi="宋体" w:eastAsia="宋体" w:cs="宋体"/>
          <w:bCs w:val="0"/>
          <w:iCs w:val="0"/>
          <w:sz w:val="28"/>
          <w:szCs w:val="28"/>
          <w:highlight w:val="none"/>
        </w:rPr>
        <w:t>物料。</w:t>
      </w:r>
    </w:p>
    <w:p w14:paraId="7C81CCA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现场扬尘管控不单靠洒水降尘，</w:t>
      </w:r>
      <w:r>
        <w:rPr>
          <w:rFonts w:hint="eastAsia" w:ascii="宋体" w:hAnsi="宋体" w:eastAsia="宋体" w:cs="宋体"/>
          <w:bCs w:val="0"/>
          <w:iCs w:val="0"/>
          <w:sz w:val="28"/>
          <w:szCs w:val="28"/>
          <w:highlight w:val="none"/>
          <w:lang w:eastAsia="zh-CN"/>
        </w:rPr>
        <w:t>更是</w:t>
      </w:r>
      <w:r>
        <w:rPr>
          <w:rFonts w:hint="eastAsia" w:ascii="宋体" w:hAnsi="宋体" w:eastAsia="宋体" w:cs="宋体"/>
          <w:bCs w:val="0"/>
          <w:iCs w:val="0"/>
          <w:sz w:val="28"/>
          <w:szCs w:val="28"/>
          <w:highlight w:val="none"/>
        </w:rPr>
        <w:t>依托制度化响应机制。每日填报扬尘治理专表，含设备运行状态、覆盖面积、洒水频次、渣土清运量及异常情况。每周进度例会单列扬尘管控议题，施工管理人员须就问题整改当面确认。突发扬尘事件启动三级响应预案，15分钟内完成现场围挡与喷淋，1小时内形成处置简报报送监理。</w:t>
      </w:r>
    </w:p>
    <w:p w14:paraId="72D4374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定雾炮机、移动喷雾车、车辆冲洗平台、PM10在线监测仪等设备专人专管，数据实时接入项目智慧工地平台。24小时保安巡查同步承担抑尘监督职责，重点检查覆盖完整性、冲洗有效性、堆场规范性。保洁人员实行三班倒，道路清扫频次不低于每日四次，垃圾存放点定时消毒并当日清运。</w:t>
      </w:r>
    </w:p>
    <w:p w14:paraId="22DE11D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6.3.3.5</w:t>
      </w:r>
      <w:r>
        <w:rPr>
          <w:rFonts w:hint="eastAsia" w:ascii="宋体" w:hAnsi="宋体" w:eastAsia="宋体" w:cs="宋体"/>
          <w:bCs w:val="0"/>
          <w:iCs w:val="0"/>
          <w:sz w:val="28"/>
          <w:szCs w:val="28"/>
          <w:highlight w:val="none"/>
        </w:rPr>
        <w:t>应急处置权</w:t>
      </w:r>
    </w:p>
    <w:p w14:paraId="38C5F56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道密闭门无法正常启闭时，现场技术负责人可直接组织人防设备厂家人员进场检查，同步封闭该通道并启用备用疏散路径。消防水泵接合器周边回填土被雨水冲刷暴露，或UPVC静音排水管接口出现渗漏，施工员有权暂停周边土方作业，启动临时封堵与引流措施，并在2小时内报监理确认后续修复方式。地下工程中，若基坑支护结构出现可见位移或监测数据连续两日超预警值，项目技术负责人立即暂停坑内所有作业，组织现场加固，同步启动第三方复测程序。上述处置行为不需等待书面指令，以现场安全为第一响应准则。</w:t>
      </w:r>
    </w:p>
    <w:p w14:paraId="5991EFC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现场发生治安冲突或可疑人员强行闯入，当班保安主管可直接启动临时区域封锁，调用就近巡逻岗实施隔离，同步向项目治安管理机构通报并调取监控录像。混凝土试块或防水材料送检结果未</w:t>
      </w:r>
      <w:r>
        <w:rPr>
          <w:rFonts w:hint="eastAsia" w:ascii="宋体" w:hAnsi="宋体" w:eastAsia="宋体" w:cs="宋体"/>
          <w:bCs w:val="0"/>
          <w:iCs w:val="0"/>
          <w:sz w:val="28"/>
          <w:szCs w:val="28"/>
          <w:highlight w:val="none"/>
          <w:lang w:eastAsia="zh-CN"/>
        </w:rPr>
        <w:t>达到规范要求</w:t>
      </w:r>
      <w:r>
        <w:rPr>
          <w:rFonts w:hint="eastAsia" w:ascii="宋体" w:hAnsi="宋体" w:eastAsia="宋体" w:cs="宋体"/>
          <w:bCs w:val="0"/>
          <w:iCs w:val="0"/>
          <w:sz w:val="28"/>
          <w:szCs w:val="28"/>
          <w:highlight w:val="none"/>
        </w:rPr>
        <w:t>，试验员须当场封存同批次材料，技术负责人有权暂停对应施工段作业，组织复检并调整后续施工顺序。周进度例会前发现关键线路实际进度滞后超5%，施工员可临时调整机械与班组配置，优先保障地下工程与主体结构衔接节点，并在当日下班前提交调整说明。</w:t>
      </w:r>
    </w:p>
    <w:p w14:paraId="1FD252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处置权按三级响应启动：一般问题由施工员直接处置并记录；涉及安全功能失效或影响周边设施的，由技术负责人现场签发《应急指令单》；重大险情启动总监理工程师与建设单位联合确认程序。所有处置过程保留影像与文字记录，同步上传至项目管理平台，形成闭环可追溯。指令单须注明处置依据、实施时间、参与人员与验证结果，监理人在24小时内完成线上确认，逾期未否决视为默认生效。授权行为不替代后续责任认定，但保障风险控制不因流程延迟而扩大。</w:t>
      </w:r>
    </w:p>
    <w:p w14:paraId="1D3AA17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6.3.4</w:t>
      </w:r>
      <w:r>
        <w:rPr>
          <w:rFonts w:hint="eastAsia" w:ascii="宋体" w:hAnsi="宋体" w:eastAsia="宋体" w:cs="宋体"/>
          <w:bCs w:val="0"/>
          <w:iCs w:val="0"/>
          <w:sz w:val="28"/>
          <w:szCs w:val="28"/>
          <w:highlight w:val="none"/>
        </w:rPr>
        <w:t>工程管理授权</w:t>
      </w:r>
    </w:p>
    <w:p w14:paraId="6786C5B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6.3.4.1</w:t>
      </w:r>
      <w:r>
        <w:rPr>
          <w:rFonts w:hint="eastAsia" w:ascii="宋体" w:hAnsi="宋体" w:eastAsia="宋体" w:cs="宋体"/>
          <w:bCs w:val="0"/>
          <w:iCs w:val="0"/>
          <w:sz w:val="28"/>
          <w:szCs w:val="28"/>
          <w:highlight w:val="none"/>
        </w:rPr>
        <w:t>进度计划审批权</w:t>
      </w:r>
    </w:p>
    <w:p w14:paraId="10036A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由施工方编制，开工前7天报送监理人审批。报送内容包含总体工期目标、关键线路节点、各楼号施工顺序、地下与地上工程搭接关系、主要材料进场计划及大型设备进出场安排。审批通过后作为合同执行依据，未经书面同意不得擅自调整。</w:t>
      </w:r>
    </w:p>
    <w:p w14:paraId="62969EA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周、月三级提交，日报含当日作业面、人员机械投入、安全质量状况；周报汇总各专业完成量及下周计划；月报附定点摄影照片，反映现场实际进展。每周进度例会由监理人主持，施工方高级管理人员到场，对偏差原因分析、纠偏措施现场确认，会议纪要签字后即具合同约束力。</w:t>
      </w:r>
    </w:p>
    <w:p w14:paraId="2C7EF6B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启动，桩基、基坑支护、地下室结构完成后，同步展开4地上主体施工。砌体、抹灰、装饰装修按楼层分段推进，安装工程随结构封顶及时插入，管线预埋与设备安装穿插进行。各专业计划按施工图及工程量清单所列内容逐项分解，确保工序逻辑与资源匹配。</w:t>
      </w:r>
    </w:p>
    <w:p w14:paraId="5B07747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调整须同步更新三级报表，并在例会前24小时提交书面说明。调整依据须包括天气影响、设计变更、材料供应滞后或危大工程实施受阻等实际因素。监理人收到后48小时内反馈意见，重大调整需重新组织专题论证。所有变更记录纳入进度管理台账，与合同工期、违约责任直接挂钩，形成计划编制、执行、纠偏、确认的完整闭环。</w:t>
      </w:r>
    </w:p>
    <w:p w14:paraId="25974D6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6.3.4.2</w:t>
      </w:r>
      <w:r>
        <w:rPr>
          <w:rFonts w:hint="eastAsia" w:ascii="宋体" w:hAnsi="宋体" w:eastAsia="宋体" w:cs="宋体"/>
          <w:bCs w:val="0"/>
          <w:iCs w:val="0"/>
          <w:sz w:val="28"/>
          <w:szCs w:val="28"/>
          <w:highlight w:val="none"/>
        </w:rPr>
        <w:t>工序穿插权</w:t>
      </w:r>
    </w:p>
    <w:p w14:paraId="0281FE0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封顶后立即组织砌体施工，采用蒸压加气混凝土砌块与磷石膏砌块分段砌筑，随砌随抹灰，抹灰层达到强度要求时同步开展门窗框安装。铝合金窗与木质防火门安装完成后开展周边塞缝与收口，为后续真石漆与无机涂料施工提供连续作业面。吊顶龙骨安装前完成空调通风管道、消防喷淋支管及电气线管定位，避免返工开槽。块料镶贴与耐磨楼地面施工集中在同一作业区，分片封闭推进，减少交叉污染。保温隔热墙面施工采用膨胀玻化微珠砂浆与抗裂砂浆分层作业，上道工序验收合格即转入下道，缩短层间间歇。</w:t>
      </w:r>
    </w:p>
    <w:p w14:paraId="0F33BFC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与地下室外墙防水施工完成，随即开展砖胎膜砌筑与抹灰，为地下配电间、水泵房等设备基础施工创造条件。人防门框安装与混凝土结构同步预留，门扇安装在内墙抹灰完成后展开，确保门洞尺寸与墙体平整度匹配。消防电系统模块箱、探测器底盒、给排水套管均在结构施工阶段预埋定位，避免后期剔凿。UPVC静音排水管与衬塑给水管安装与地下室内墙抹灰、吊顶龙骨安装穿插进行，管道试压与抹灰收口交叉实施。柔性隔离层与排水板铺设完成后及时回填种植土，防止工序倒置影响屋面防水效果。</w:t>
      </w:r>
    </w:p>
    <w:p w14:paraId="4F42C30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6.3.4.3</w:t>
      </w:r>
      <w:r>
        <w:rPr>
          <w:rFonts w:hint="eastAsia" w:ascii="宋体" w:hAnsi="宋体" w:eastAsia="宋体" w:cs="宋体"/>
          <w:bCs w:val="0"/>
          <w:iCs w:val="0"/>
          <w:sz w:val="28"/>
          <w:szCs w:val="28"/>
          <w:highlight w:val="none"/>
        </w:rPr>
        <w:t>资源调配权</w:t>
      </w:r>
    </w:p>
    <w:p w14:paraId="5CB1C0C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域统筹以施工分区为基础，同步地下结构的作业面展开节奏。配套管理用房随进度插入装饰装修队伍，停车场与人防地下室集中配置桩基、防水及密闭门安装力量。道路与综合管网穿插在建筑主体封顶后启动，利用各单体间施工间隙组织土方、管材与电力预埋作业。所有区域均按周进度计划动态调整人力与机械投入，确保模板、钢筋、混凝土等通用资源在各作业面间有序流转，避免因单点延误造成整体资源滞留。</w:t>
      </w:r>
    </w:p>
    <w:p w14:paraId="5FC9C18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适配依托工艺特征组织资源序列。钢筋工程按HPB300与HRB400两类材质匹配加工设备与焊接人员，混凝土结构区分商品与自拌供应方式配置泵送与搅拌资源。防水工程根据涂膜与卷材不同工艺安排专职班组，屋面与地下基础防水错开施工窗口。安装工程按系统分组：电气配管与消防电模块同步布线，但喷淋与消火栓管道安装避开同一作业层；给排水UPVC与衬塑管施工分别配置热熔与卡压工具。人防门与普通门窗安装由不同技术班组承担，确保密闭性能与常规功能各自达标。</w:t>
      </w:r>
    </w:p>
    <w:p w14:paraId="022602F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态响应机制围绕计划执行中的变量展开。进度例会每日汇总人员出勤、材料到场、机械运转数据，对滞后工序即时调入备用队伍或设备。材料代换申请触发专项比对流程，同步评估新旧材料在防火、耐久、安装适配性上的差异。危大工程如基坑支护或高大模板施工，提前72小时报备资源增配方案，包括监测仪器、专职巡检人员及应急支撑材料储备。样品封样与现场取样检验结果实时反馈至调度中心，影响施工节奏的偏差在24小时内形成资源再分配指令。</w:t>
      </w:r>
    </w:p>
    <w:p w14:paraId="77A867A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6.3.4.4</w:t>
      </w:r>
      <w:r>
        <w:rPr>
          <w:rFonts w:hint="eastAsia" w:ascii="宋体" w:hAnsi="宋体" w:eastAsia="宋体" w:cs="宋体"/>
          <w:bCs w:val="0"/>
          <w:iCs w:val="0"/>
          <w:sz w:val="28"/>
          <w:szCs w:val="28"/>
          <w:highlight w:val="none"/>
        </w:rPr>
        <w:t>界面协调权</w:t>
      </w:r>
    </w:p>
    <w:p w14:paraId="5C529AC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结构混凝土施工完成后，由土建单位负责清理基层、修补蜂窝麻面、完成阴角圆弧处理，并组织自检。防水层施工前，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经监理现场查验确认基层干燥、平整、无浮浆、无明水，形成书面移交记录。底板混凝土浇筑与防水卷材铺贴之间留设合理养护期，确保混凝土强度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侧墙及顶板模板拆除后，及时修补对拉螺栓孔，完成基层处理。防水层施工完毕，须进行闭水试验或淋水试验，合格后由防水施工单位提交验收资料，移交至后续保温及保护层作业单位。人防地下室结构与防水交界处，同步落实密闭穿墙套管周边加强处理，严禁后期凿孔破坏防水层。</w:t>
      </w:r>
    </w:p>
    <w:p w14:paraId="39F253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电气、消防、给排水、通风专业管线预埋工作，须在钢筋绑扎完成、模板支设前，由各安装单位配合土建单位完成定位、固定及隐蔽验收。预埋套管、吊环、线盒等构件安装精度须满足后续设备安装要求，偏差超出允许范围由安装单位自行调整。混凝土浇筑前，由安装单位提交预埋资料，土建单位配合复核点位，三方（安装、土建、监理）共同签署隐蔽验收单。浇筑过程中安排专人盯守，防止振捣导致预埋件位移。若因预埋不到位造成结构二次开槽，相关修复及成品保护责任由安装单位承担。</w:t>
      </w:r>
    </w:p>
    <w:p w14:paraId="4A662D6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安装前，各专业完成管线综合排布及防火封堵，由安装单位提交点位图，装饰单位按图预留检修口及设备安装空间。门窗框安装与抹灰收口、块料镶贴之间需预留合理工序间隔，确保框体固定牢固、塞缝密实。灯具、开关、探测器、喷头等末端设备安装，须在饰面层完工后、保洁前实施，由装饰单位提供完整饰面基准线及开孔定位依据。安装单位完成末端安装后，对周边饰面污染、划伤负责修复，移交时须经装饰单位签字确认。</w:t>
      </w:r>
    </w:p>
    <w:p w14:paraId="77B0F34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6.3.4.5</w:t>
      </w:r>
      <w:r>
        <w:rPr>
          <w:rFonts w:hint="eastAsia" w:ascii="宋体" w:hAnsi="宋体" w:eastAsia="宋体" w:cs="宋体"/>
          <w:bCs w:val="0"/>
          <w:iCs w:val="0"/>
          <w:sz w:val="28"/>
          <w:szCs w:val="28"/>
          <w:highlight w:val="none"/>
        </w:rPr>
        <w:t>成品保护权</w:t>
      </w:r>
    </w:p>
    <w:p w14:paraId="02A7460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区域成品覆盖门窗、吊顶、贴砖、真石漆墙面、防火卷帘门及木质防火门；地下区域包括耐磨楼地面、墙面涂膜防水层、砖胎膜抹灰面、地沟盖板；人防部分涉及密闭人防门、防护密闭门及防爆波活门；安装系统含消防喷头、消火栓箱体、配电箱面板、灯具及开关插座。所有成品在完成验收、未移交前，由施工方承担保护责任。不同区域成品移交节点不同，地上装饰面随楼层验收同步移交，地下防水层在回填前确认，人防设备在专项检测合格后划界。</w:t>
      </w:r>
    </w:p>
    <w:p w14:paraId="0682799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铺设后立即覆盖柔性隔离层，细石混凝土保护层浇筑前维持覆盖状态；贴砖完成面设临时防滑垫层，块料踢脚线安装后加设阳角护条；防火门及卷帘门安装后加设硬质护角，门扇表面贴无胶保护膜；喷头、探测器、声光报警器安装后套设专用防护罩，配电箱面板安装后覆盖防尘板。各工序完成后即启动对应保护动作，不滞后于施工节奏。交叉作业期间，对已完工成品采取分区围挡、动态巡查，每日检查保护措施完好性，破损处当日补全，确保保护状态连续有效。</w:t>
      </w:r>
    </w:p>
    <w:p w14:paraId="555FD0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6.3.5</w:t>
      </w:r>
      <w:r>
        <w:rPr>
          <w:rFonts w:hint="eastAsia" w:ascii="宋体" w:hAnsi="宋体" w:eastAsia="宋体" w:cs="宋体"/>
          <w:bCs w:val="0"/>
          <w:iCs w:val="0"/>
          <w:sz w:val="28"/>
          <w:szCs w:val="28"/>
          <w:highlight w:val="none"/>
        </w:rPr>
        <w:t>合约商务授权</w:t>
      </w:r>
    </w:p>
    <w:p w14:paraId="287A886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6.3.5.1</w:t>
      </w:r>
      <w:r>
        <w:rPr>
          <w:rFonts w:hint="eastAsia" w:ascii="宋体" w:hAnsi="宋体" w:eastAsia="宋体" w:cs="宋体"/>
          <w:bCs w:val="0"/>
          <w:iCs w:val="0"/>
          <w:sz w:val="28"/>
          <w:szCs w:val="28"/>
          <w:highlight w:val="none"/>
        </w:rPr>
        <w:t>签证审核权</w:t>
      </w:r>
    </w:p>
    <w:p w14:paraId="2116F9E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事项按发生环节明确责任主体。施工单位负责签证发起与原始凭证整理，监理单位承担现场核实与技术初审，建设单位组织合约、技术、成本三方复核，最终由发包人书面确认。审核依据以施工图、清单、技术标准及已批复的专项方案为准，不以口头指令或会议纪要替代。对于清单中已有列项但实施方式调整的情形，如植筋替代预埋、磷石膏砌块替代传统砌块、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施工替代支模，须同步提供工艺对比说明及成本影响分析。</w:t>
      </w:r>
    </w:p>
    <w:p w14:paraId="17CB3FA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须附影像记录、测量数据、材料进场证明等支撑材料。所有签证在发生后48小时内完成初审，72小时内形成书面意见。涉及人防门安装定位调整、止水带接头处理、声测管补设等隐蔽工程，须在覆盖前完成联合验收并签字确认。签证流程与进度款申报同步归档，确保过程可溯、权责可查。</w:t>
      </w:r>
    </w:p>
    <w:p w14:paraId="10F1FB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审核把关重点核查是否符合规范强制性条文及专项方案要求。例如挡烟垂壁安装标高变动、消防喷头间距调整、通风管道防火阀设置位置变更等，须对照消防与通风设计说明复核。商务审核把关聚焦计价边界，自拌混凝土与商品混凝土切换、静音排水管代换、膨胀玻化微珠砂浆施工厚度变化等，须明确费用归属及是否纳入不可竞争费。成本审核把关确认工程量计量方式与清单特征描述一致性，如地沟模板施工面积、变形缝嵌缝材料用量、柔性软风管长度等，须以现场实测与图纸比对为基准。</w:t>
      </w:r>
    </w:p>
    <w:p w14:paraId="041DAE1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核结论须明确是否计入结算、是否影响工期及是否触发合同条款调整。对存疑事项组织现场踏勘与专题会审，形成书面纪要作为签证附件。所有审核意见同步抄送监理、造价咨询及发包人，确保信息对称、执行统一。</w:t>
      </w:r>
    </w:p>
    <w:p w14:paraId="5B35815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6.3.5.2</w:t>
      </w:r>
      <w:r>
        <w:rPr>
          <w:rFonts w:hint="eastAsia" w:ascii="宋体" w:hAnsi="宋体" w:eastAsia="宋体" w:cs="宋体"/>
          <w:bCs w:val="0"/>
          <w:iCs w:val="0"/>
          <w:sz w:val="28"/>
          <w:szCs w:val="28"/>
          <w:highlight w:val="none"/>
        </w:rPr>
        <w:t>进度款审定权</w:t>
      </w:r>
    </w:p>
    <w:p w14:paraId="0B6D4B6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审定以当期实际完成且验收合格的工程量为准。这直接影响付款周期与资金调度安排。地下人防区、安装管线等各分项，均按施工图及工程量清单所列内容逐项确认。混凝土浇筑完成面、钢筋绑扎完成段、管道安装通水试验合格区、防水层闭水试验持续时间达标部位，作为当期可计量界面。清单中明确的砌体砂浆砌筑、抹灰完成厚度、吊顶龙骨安装完成度等细节，均纳入现场实测实量范畴，不以图纸预估替代实际完成状态。</w:t>
      </w:r>
    </w:p>
    <w:p w14:paraId="096F080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涉及的蒸压加气混凝土砌块安装、磷石膏砌块砌筑、内外热镀锌钢管敷设、UPVC静音排水管连接等工序，须提供对应工序报验单与监理现场签认。当现场完成某道工序时，同步提交材料进场复试报告、施工日志记录页、关键节点影像资料。这决定当期申报工程量是否进入审定程序，避免因资料不全导致审定延迟。</w:t>
      </w:r>
    </w:p>
    <w:p w14:paraId="09A02E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期进度款申报前，须提交经监理签认的周报表及对应部位定点摄影。报表内容涵盖人员出勤、机械台班、材料消耗、完成工程量、天气影响及质量缺陷整改情况。地下工程进度以基坑开挖深度、桩基检测合格数、人防门框安装完成度为节点依据；地上工程以楼层混凝土浇筑完成、砌体完成层、门窗框安装完成区为计量基准。监理人主持的每周进度例会纪要，经双方签字后即为当期付款依据之一。</w:t>
      </w:r>
    </w:p>
    <w:p w14:paraId="4CECC33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常规报量不同，本项目要求同步附当日施工机械进场记录、材料进场验收单、监理旁站签字页。审定启动后五个工作日内，建设单位、监理单位、施工单位完成三方会审，形成书面审定意见。若存在异议，须在两日内提交补充佐证资料，逾期未补则按已签认量执行。安全文明施工费作为固定金额，随当期进度款同比例支付，不单独列示或延后拨付。</w:t>
      </w:r>
    </w:p>
    <w:p w14:paraId="341620C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6.3.5.3</w:t>
      </w:r>
      <w:r>
        <w:rPr>
          <w:rFonts w:hint="eastAsia" w:ascii="宋体" w:hAnsi="宋体" w:eastAsia="宋体" w:cs="宋体"/>
          <w:bCs w:val="0"/>
          <w:iCs w:val="0"/>
          <w:sz w:val="28"/>
          <w:szCs w:val="28"/>
          <w:highlight w:val="none"/>
        </w:rPr>
        <w:t>索赔处理权</w:t>
      </w:r>
    </w:p>
    <w:p w14:paraId="40E692A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遇不明管线，或基坑开挖揭示与地勘不符的岩层变化，执行方立即停止作业，同步通知监理人与发包人，并按项目概述第9条要求，7日内提交临时保护方案及应急处理预案。人防地下室施工中，密闭门与防护密闭门安装位置偏差、预埋件标高误差，或封样样品与现场到货设备技术参数不符，均构成合同约定的索赔基础。蒸压加气混凝土砌块到货批次强度波动，影响砌体观感与垂直度校正，需按第11条提前28日报送替代材料对比资料，审批滞期导致工期延误，纳入索赔范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紧邻施工区域，居民对夜间施工噪音、渣土运输遗洒提出异议，执行方调整工序时间或增设降噪围挡产生的额外费用，符合项目概述第7条扬尘治理与文明施工费用列支原则。</w:t>
      </w:r>
    </w:p>
    <w:p w14:paraId="56CEDB3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索赔响应严格遵循例会纪要效力。每周进度例会中提出的问题、达成的共识、确认的调整项，经监理人签字后即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约束力，作为后续索赔核定的原始凭证。所有索赔事件发生后24小时内完成现场定点摄影，48小时内形成书面报告，附影像、测量、试验检测等过程记录，交监理人签收归档。材料代换、工序调整、设计变更等事项，必须依托施工图与工程量清单所列内容开展，超出清单范围但属项目概述第1条“施工图及工程量清单所示全部内容”合理延伸的，执行方在实施前取得监理人书面确认。混凝土浇筑后强度检测不合格、防水层闭水试验渗漏等质量缺陷，按第10条在监理监督下取样复检，复检结论直接支撑索赔金额核定。</w:t>
      </w:r>
    </w:p>
    <w:p w14:paraId="287E0D7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为固定金额，不可竞争，执行方不得就该项费用提出索赔。人防工程设备安装必须符合国家人防标准与清单所列密闭门、防爆波活门技术要求，因设备厂家供货延迟或安装偏差产生的返工，责任归属设备供应方，不转嫁为合同索赔事项。所有索赔事项均以工程量清单为基准边界，清单已明确的磷石膏砌块砂浆砌筑、挤塑聚苯板保温隔热屋面等项目，施工工艺优化或材料升级不构成额外费用补偿依据。执行方对地下管线、周边建构筑物的保护义务，以开工前监理人审批的保护方案为准，方案外新增保护措施须单独报批，未经确认的投入不予认可。</w:t>
      </w:r>
    </w:p>
    <w:p w14:paraId="41B3BFD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6.3.5.4</w:t>
      </w:r>
      <w:r>
        <w:rPr>
          <w:rFonts w:hint="eastAsia" w:ascii="宋体" w:hAnsi="宋体" w:eastAsia="宋体" w:cs="宋体"/>
          <w:bCs w:val="0"/>
          <w:iCs w:val="0"/>
          <w:sz w:val="28"/>
          <w:szCs w:val="28"/>
          <w:highlight w:val="none"/>
        </w:rPr>
        <w:t>结算初审权</w:t>
      </w:r>
    </w:p>
    <w:p w14:paraId="67A8EB6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初审范围涵盖地上工程及地下工程全部内容，包含混凝土结构、钢筋、砌体、装饰装修、屋面防水、建筑节能、门窗、油漆涂料等建筑分部，同步覆盖电气、消防、给排水、通风空调等安装分部。人防工程、基础防水、桩基等隐蔽性强的子目纳入初审重点范围。初审工作不以单位工程划分为界，而是依据工程量清单所列子目逐条对应，人防地下室、配套管理用房及室外综合管网等所有建设内容均有结算依据支撑，不遗漏任一专业、任一标段、任一施工界面。</w:t>
      </w:r>
    </w:p>
    <w:p w14:paraId="7A8ACDE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审依据直接关联清单所列施工方式，如“砂浆砌筑”对应砌体完成面平整度、灰缝饱满度及构造柱设置情况，“管道安装”对应支架间距、坡度、防腐刷油及压力试验报告，“卷材防水”对应基层处理、搭接宽度、附加层设置与闭水试验记录。钢筋工程初审核验机械连接工艺、植筋拉拔报告及钢筋保护层检测数据；装饰工程初审查证抹灰空鼓、贴砖平整度、吊顶龙骨间距及防火门启闭性能。所有子目初审均以实际施工工序完成状态为基准，不以图纸设计量替代现场实体量。</w:t>
      </w:r>
    </w:p>
    <w:p w14:paraId="34B1FE9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十日内提交初审配合机制方案，明确资料报送路径与接口人。施工中按日、周、月同步提供进度报表及定点摄影，隐蔽工程在覆盖前二十四小时通知初审参与验收。每期进度款申请前，完成当期工程量计算书、材料进场验收单、工序报验单、检测报告等基础资料组卷。竣工前一个月启动分专业结算资料预审，对人防门安装、消防系统调试、排水管通球试验等专项内容单独成册。初审不等工程全部完工再启动，而是随施工节奏分阶段、分系统推进，避免后期资料积压与交叉矛盾。</w:t>
      </w:r>
    </w:p>
    <w:p w14:paraId="3D3868E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6.3.5.5</w:t>
      </w:r>
      <w:r>
        <w:rPr>
          <w:rFonts w:hint="eastAsia" w:ascii="宋体" w:hAnsi="宋体" w:eastAsia="宋体" w:cs="宋体"/>
          <w:bCs w:val="0"/>
          <w:iCs w:val="0"/>
          <w:sz w:val="28"/>
          <w:szCs w:val="28"/>
          <w:highlight w:val="none"/>
        </w:rPr>
        <w:t>分包结算权</w:t>
      </w:r>
    </w:p>
    <w:p w14:paraId="5FE3D60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严格对应实际完成部位、工序及质量验收结果。混凝土结构完成模板拆除、钢筋绑扎完成保护层检测、砌体施工完成砂浆饱满度抽查、防水层施工完成闭水试验，均作为计量前提。现场未通过工序验收或存在质量缺陷的，不予计入当期结算工程量。所有分包作业面须同步落实成品保护，未完成保护措施的区域暂缓结算。</w:t>
      </w:r>
    </w:p>
    <w:p w14:paraId="5BF3EB4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人防门安装须经防护密闭性能检测，卷材防水须完成基层含水率测试与搭接宽度实测，消防喷头安装须与末端试水装置联动响应。上述内容在清单中已有对应，结算前须提供监理签署的工序验收单及第三方检测报告。</w:t>
      </w:r>
    </w:p>
    <w:p w14:paraId="103E4E8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节点与主体结构封顶、装饰工程样板确认、安装系统联合调试等关键节点挂钩。装饰装修工程中块料镶贴完成面平整度、门窗安装开启力与密闭性、防火门闭门器功能测试，均纳入结算前强制核查项。通风系统中风机运行参数、挡烟垂壁下降时间、防火阀动作响应，须与消防电系统探测器报警、声光联动效果同步验证。</w:t>
      </w:r>
    </w:p>
    <w:p w14:paraId="75F2B88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停车场防水施工与人防地下室墙体防水验收同步组织，排水板铺设与种植土回填分层进行，每层回填后进行渗漏点复核。清单中“柔性隔离层”“细石混凝土保护层”等工序，须提供分层厚度实测记录，作为结算资料必要组成部分。</w:t>
      </w:r>
    </w:p>
    <w:p w14:paraId="3D8233C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资料须逐项对应清单工程内容，包括材料进场报审、隐蔽验收影像、试验检测报告、系统调试记录等。蒸压加气混凝土砌块与磷石膏砌块进场须提供放射性检测报告；内外热镀锌钢管安装须附镀锌层厚度检测记录；UPVC静音排水管须提供环刚度与静液压试验报告。</w:t>
      </w:r>
    </w:p>
    <w:p w14:paraId="10112C4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桥架安装、消防模块箱调试等，须提供线缆绝缘电阻测试、接地电阻实测值、火灾自动报警系统联动逻辑图。所有资料签字盖章齐全，影像资料标注时间、部位、操作人员，确保可追溯。资料缺失或与清单项目不一致的，不予办理结算。</w:t>
      </w:r>
    </w:p>
    <w:p w14:paraId="2CD5411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w:t>
      </w:r>
      <w:r>
        <w:rPr>
          <w:rFonts w:hint="eastAsia" w:ascii="宋体" w:hAnsi="宋体" w:eastAsia="宋体" w:cs="宋体"/>
          <w:bCs w:val="0"/>
          <w:iCs w:val="0"/>
          <w:sz w:val="28"/>
          <w:szCs w:val="28"/>
          <w:highlight w:val="none"/>
        </w:rPr>
        <w:t>现场管理制度体系</w:t>
      </w:r>
    </w:p>
    <w:p w14:paraId="5FA1F8A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6.4.1</w:t>
      </w:r>
      <w:r>
        <w:rPr>
          <w:rFonts w:hint="eastAsia" w:ascii="宋体" w:hAnsi="宋体" w:eastAsia="宋体" w:cs="宋体"/>
          <w:bCs w:val="0"/>
          <w:iCs w:val="0"/>
          <w:sz w:val="28"/>
          <w:szCs w:val="28"/>
          <w:highlight w:val="none"/>
        </w:rPr>
        <w:t>标准化管理制度</w:t>
      </w:r>
    </w:p>
    <w:p w14:paraId="0635E72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6.4.1.1</w:t>
      </w:r>
      <w:r>
        <w:rPr>
          <w:rFonts w:hint="eastAsia" w:ascii="宋体" w:hAnsi="宋体" w:eastAsia="宋体" w:cs="宋体"/>
          <w:bCs w:val="0"/>
          <w:iCs w:val="0"/>
          <w:sz w:val="28"/>
          <w:szCs w:val="28"/>
          <w:highlight w:val="none"/>
        </w:rPr>
        <w:t>标牌标识标准</w:t>
      </w:r>
    </w:p>
    <w:p w14:paraId="5A853A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消防探测器、配电箱、UPVC静音排水管、地沟盖板等部位均设功能铭牌。铭牌内容包含设备名称、编号、使用状态及责任单位，不标注技术参数。人防密闭门旁设置操作流程图，消防按钮与声光报警器旁标明应急响应步骤，管道系统沿走向每30米</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流向箭头与介质标识，地沟盖板统一标注“下有管线”及开启注意事项。所有铭牌采用激光蚀刻不锈钢材质，边缘倒圆防磕碰，安装位置避开抹灰层接缝与油漆涂刷面，确保牢固可视。</w:t>
      </w:r>
    </w:p>
    <w:p w14:paraId="59805FC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配电箱、接线盒</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电位端子箱等电气设备铭牌统一标注系统编号与回路信息。风管防火阀、止回阀、挡烟垂壁等通风装置</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操作方向标识与启闭状态提示。不锈钢护窗栏杆底部嵌入楼层与轴线编号铭牌，木质防火门内侧加贴耐火等级与启闭要求标签。所有标牌安装高度符合人体工学，距地面1.4米至1.6米，地下潮湿区域采用防水背胶与防锈固定件。</w:t>
      </w:r>
    </w:p>
    <w:p w14:paraId="7B085DA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施工全过程实行出入证、工序、安全三类标牌分区管理。主出入口</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电子门禁与人工核验双通道，同步悬挂出入证办理指南及访客登记流程图；各楼栋首层设置工序告示牌，标注当前施工阶段、工序名称、完成时限与质量验收节点；深基坑、高支模、人防地下室等危险区域周边设置橙红色警示标牌，配以简明图示与禁止行为说明。扬尘治理点位同步设置PM10监测数据公示牌，每日更新。</w:t>
      </w:r>
    </w:p>
    <w:p w14:paraId="28B8F55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现场标牌由专人每周巡检，破损、模糊或信息过期立即更换。标牌内容随施工进展动态更新，工序告示牌在每道工序开始前24小时更新，安全警示牌在专项方案审批通过后同步设置。标牌设置记录纳入每日进度报表，附定点摄影图片存档。文明施工责任区域划分图与环保措施清单张贴于各班组作业点，确保标牌内容与现场实际一致、与管理制度衔接。</w:t>
      </w:r>
    </w:p>
    <w:p w14:paraId="02BD365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6.4.1.2</w:t>
      </w:r>
      <w:r>
        <w:rPr>
          <w:rFonts w:hint="eastAsia" w:ascii="宋体" w:hAnsi="宋体" w:eastAsia="宋体" w:cs="宋体"/>
          <w:bCs w:val="0"/>
          <w:iCs w:val="0"/>
          <w:sz w:val="28"/>
          <w:szCs w:val="28"/>
          <w:highlight w:val="none"/>
        </w:rPr>
        <w:t>临建搭设标准</w:t>
      </w:r>
    </w:p>
    <w:p w14:paraId="13245BF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按功能划分为办公区、生活区、生产加工区、材料堆场、设备停放区、应急疏散区六类。办公区临近项目东侧主入口，靠近后期配套管理用房位置，便于后期转为永久使用；生活区设于场地西北角，远离地下工程作业面，避开基坑降水及土方运输主通道；紧邻钢筋绑扎与模板支设作业面，减少水平转运距离；材料堆场分设于各单体周边，按砌块、保温砂浆、门窗等类别独立围挡；设备停放区集中于南侧空地，预留塔吊安装及拆卸作业半径；应急疏散区沿环形施工道路内侧划定，设置明显标识与夜间反光标线。</w:t>
      </w:r>
    </w:p>
    <w:p w14:paraId="4FC8251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门禁岗亭、临时值班室、洗车台、分类垃圾站、移动厕所、钢筋加工棚、木工棚、配电箱防护棚均按标准化图集搭设。岗亭</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人脸识别门禁系统与访客登记终端，值班室内置对讲设备及24小时监控屏；洗车台设三级沉淀池与高压冲洗装置，出入口道路采用20cm厚C25混凝土硬化；分类垃圾站分设可回收、有害、其他三类密闭箱体，每日清运；移动厕所按每50人配置1座，带防滑坡道与排污接管；所有棚体采用装配式轻钢结构，顶面</w:t>
      </w:r>
      <w:r>
        <w:rPr>
          <w:rFonts w:hint="eastAsia" w:ascii="宋体" w:hAnsi="宋体" w:eastAsia="宋体" w:cs="宋体"/>
          <w:bCs w:val="0"/>
          <w:iCs w:val="0"/>
          <w:sz w:val="28"/>
          <w:szCs w:val="28"/>
          <w:highlight w:val="none"/>
          <w:lang w:eastAsia="zh-CN"/>
        </w:rPr>
        <w:t>覆盖</w:t>
      </w:r>
      <w:r>
        <w:rPr>
          <w:rFonts w:hint="eastAsia" w:ascii="宋体" w:hAnsi="宋体" w:eastAsia="宋体" w:cs="宋体"/>
          <w:bCs w:val="0"/>
          <w:iCs w:val="0"/>
          <w:sz w:val="28"/>
          <w:szCs w:val="28"/>
          <w:highlight w:val="none"/>
        </w:rPr>
        <w:t>防火岩棉夹芯板，基础为混凝土条形基础，地面做防滑硬化处理。</w:t>
      </w:r>
    </w:p>
    <w:p w14:paraId="271F490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设施实行日巡、周检、月复核机制。每日清扫场地道路、冲洗洗车台周边泥浆、检查围挡稳固性与夜间照明亮度；每周检测配电箱防护棚接地电阻、校验门禁系统响应时效、更新垃圾站标识；每月核查加工棚防雨顶棚密封性、复核临时厕所排污管道坡度、评估生活区板房防火性能。遇连续降雨提前加固边坡临设基础，雨后及时抽排低洼区积水；施工进入后期阶段，按拆除计划逐步回收可周转构件，同步硬化后期永久道路路基，确保临建拆除后场地满足“工完料尽场地净”要求。</w:t>
      </w:r>
    </w:p>
    <w:p w14:paraId="14EBADC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6.4.1.3</w:t>
      </w:r>
      <w:r>
        <w:rPr>
          <w:rFonts w:hint="eastAsia" w:ascii="宋体" w:hAnsi="宋体" w:eastAsia="宋体" w:cs="宋体"/>
          <w:bCs w:val="0"/>
          <w:iCs w:val="0"/>
          <w:sz w:val="28"/>
          <w:szCs w:val="28"/>
          <w:highlight w:val="none"/>
        </w:rPr>
        <w:t>材料堆放标准</w:t>
      </w:r>
    </w:p>
    <w:p w14:paraId="35BBC71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分区存放按使用区域划分。集中存放蒸压加气混凝土砌块、HPB300与HRB400钢筋；地下工程单独设防水材料仓，存放卷材、涂膜材料及人防密闭门构件；安装工程按系统设专仓，电气线缆、消防管道、给排水管材、通风风管分仓归置。不同仓之间设置硬质隔断，避免交叉搬运造成混料或损伤。</w:t>
      </w:r>
    </w:p>
    <w:p w14:paraId="0745AF8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类依据材料属性与工序衔接。砌块类材料按品种分堆，磷石膏砌块垫高防潮，蒸压加气混凝土砌块侧立堆码；钢筋按规格、加工状态区分，原材捆扎标识，半成品架空码放；铝合金门窗与木质防火门分开存放，门扇竖向靠墙固定，避免翘曲变形；内外热镀锌钢管与PP-R管隔离堆放，防止表面划伤影响密封性能。</w:t>
      </w:r>
    </w:p>
    <w:p w14:paraId="132CF54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堆放点设置基础防护措施。砌块堆场铺设碎石垫层并架空垫木；钢筋堆场搭设防雨棚，底部设槽钢支垫；防水卷材堆码高度不超过三层，覆盖防紫外线遮阳布；人防门扇加设专用支架，门框平放垫木均匀受力；通风风管两端封堵，避免异物进入。露天堆放材料每日检查覆盖完整性，雨后及时排水晾晒。</w:t>
      </w:r>
    </w:p>
    <w:p w14:paraId="103D6D4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标识内容明确且</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可追溯性。每堆材料悬挂统一规格标牌，注明材料名称、所属楼号、使用部位、进场日期、状态（待检/已检/待用/退场）、现场责任人。铝合金窗标牌标注开启方向与安装楼层；消防喷头包装箱贴附批次号与系统编号；挤塑聚苯板堆位旁放置防火等级标识牌。标牌字迹清晰耐久，位置醒目，便于监理与施工人员即时识别。</w:t>
      </w:r>
    </w:p>
    <w:p w14:paraId="2EE8503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材料堆放动态管理机制。每日施工结束后清点余料，按类别归位，同步更新堆放台账，记录数量、位置、状态变化，台账与进度日报同步提交。临时周转材料设流动堆码区，限定堆放时限与范围，超期未用材料当日调拨或退场。所有堆放区实行“工完料尽场地净”闭环，作业面移交前完成清场验收。</w:t>
      </w:r>
    </w:p>
    <w:p w14:paraId="1A375DD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整改纳入日常管理流程。安全文明专员每日巡检堆放规范执行情况，重点核查防水材料遮盖、管材支垫、防火门固定措施。发现堆码倾斜、标识脱落、混堆混放等问题，现场登记并限时两小时内整改。每周例会通报堆放管理偏差，结合影像资料分析成因，优化分区布局与搬运路径。整改结果反馈至监理，形成管理闭环。</w:t>
      </w:r>
    </w:p>
    <w:p w14:paraId="27582FA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6.4.1.4</w:t>
      </w:r>
      <w:r>
        <w:rPr>
          <w:rFonts w:hint="eastAsia" w:ascii="宋体" w:hAnsi="宋体" w:eastAsia="宋体" w:cs="宋体"/>
          <w:bCs w:val="0"/>
          <w:iCs w:val="0"/>
          <w:sz w:val="28"/>
          <w:szCs w:val="28"/>
          <w:highlight w:val="none"/>
        </w:rPr>
        <w:t>工完场清标准</w:t>
      </w:r>
    </w:p>
    <w:p w14:paraId="4D84399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后立即清理作业面。混凝土浇筑结束拆模后，及时回收散落对拉螺栓、木方及胶合板边角料；钢筋绑扎与机械连接施工结束，清扫钢筋头、焊渣及套筒残屑；砌体砌筑使用蒸压加气混凝土砌块及磷石膏砌块，落地灰当场刮净回收利用；抹灰、贴砖、吊顶安装等装饰工序，砂浆残渣、瓷砖边角料、龙骨废料实行随工清运；屋面防水层施工后，涂膜材料桶、卷材包装膜、隔离层碎料当日归堆装袋；地下工程中地沟、止水带、沟道盖板安装完毕，基坑边坡及沟槽内浮土、碎石、水泥浆块全部清除。所有作业面清理后无浮尘浮渣，脚手架底部、楼层临边、楼梯口等区域不得存留杂物。</w:t>
      </w:r>
    </w:p>
    <w:p w14:paraId="14433CA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每日施工结束前完成材料与临时设施</w:t>
      </w:r>
      <w:r>
        <w:rPr>
          <w:rFonts w:hint="eastAsia" w:ascii="宋体" w:hAnsi="宋体" w:eastAsia="宋体" w:cs="宋体"/>
          <w:bCs w:val="0"/>
          <w:iCs w:val="0"/>
          <w:sz w:val="28"/>
          <w:szCs w:val="28"/>
          <w:highlight w:val="none"/>
          <w:lang w:eastAsia="zh-CN"/>
        </w:rPr>
        <w:t>规整</w:t>
      </w:r>
      <w:r>
        <w:rPr>
          <w:rFonts w:hint="eastAsia" w:ascii="宋体" w:hAnsi="宋体" w:eastAsia="宋体" w:cs="宋体"/>
          <w:bCs w:val="0"/>
          <w:iCs w:val="0"/>
          <w:sz w:val="28"/>
          <w:szCs w:val="28"/>
          <w:highlight w:val="none"/>
        </w:rPr>
        <w:t>。周转材料分类堆码整齐，钢管、扣件、模板、脚手板分区存放并标识清晰；施工机具如砂浆搅拌机、切割机、电焊机断电入库，油污擦拭干净；临时用电设施如配电箱、电缆线、接线盒撤除或固定封存；施工通道上临时架设的钢梯、防护栏杆、挡烟垂壁支架，恢复原位或拆除后场地平整；凿槽施工、配管、桥架安装产生的PVC管头、钢管毛刺、镀锌层碎屑，连同桥架盖板、线管封堵件一并清点入库。安装工程中UPVC静音排水管、衬塑管、内外热镀锌钢管余料按规格归类捆扎；通风风管、防火阀、风机基座周边油渍、铁锈、焊渣彻底清除。所有材料堆放高度不超过1.5米，稳固不倾斜。</w:t>
      </w:r>
    </w:p>
    <w:p w14:paraId="03EEFA9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保持环境可控、成品洁净、界面清晰。地下车库、人防地下室、各功能区每日清运垃圾，临时厕所、垃圾存放点实行定时消毒与当日清空；种植土回填、排水板铺设等屋面作业完成后，裸露土面覆盖防尘网，周边散落种植土清扫干净；门窗安装后，铝合金窗扇、木质防火门、不锈钢护窗栏杆表面油膜、胶痕、浮灰全面擦拭；消防喷淋头、探测器、开关插座面板调试结束后，无灰尘遮盖、无手印污渍；所有成品保护措施延续至移交前，如卷材防水层上覆盖细石混凝土保护层前彻底清扫异物，防火卷帘门轨道内无砂粒卡滞，人防密闭门闭合面洁净无划伤。场地移交时，道路平整、管网标识清晰、照明正常、排水通畅。</w:t>
      </w:r>
    </w:p>
    <w:p w14:paraId="511439D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6.4.2</w:t>
      </w:r>
      <w:r>
        <w:rPr>
          <w:rFonts w:hint="eastAsia" w:ascii="宋体" w:hAnsi="宋体" w:eastAsia="宋体" w:cs="宋体"/>
          <w:bCs w:val="0"/>
          <w:iCs w:val="0"/>
          <w:sz w:val="28"/>
          <w:szCs w:val="28"/>
          <w:highlight w:val="none"/>
        </w:rPr>
        <w:t>专项管理制度</w:t>
      </w:r>
    </w:p>
    <w:p w14:paraId="2EC5A8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6.4.2.1</w:t>
      </w:r>
      <w:r>
        <w:rPr>
          <w:rFonts w:hint="eastAsia" w:ascii="宋体" w:hAnsi="宋体" w:eastAsia="宋体" w:cs="宋体"/>
          <w:bCs w:val="0"/>
          <w:iCs w:val="0"/>
          <w:sz w:val="28"/>
          <w:szCs w:val="28"/>
          <w:highlight w:val="none"/>
        </w:rPr>
        <w:t>治安保卫制度</w:t>
      </w:r>
    </w:p>
    <w:p w14:paraId="4ED795A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立现场治安管理组，由专职负责人牵头，联合施工单位、监理单位、物业单位组成联防机制。配备持证保安人员轮岗值守，执行24小时不间断巡逻与定点守卫，重点覆盖地下车库出入口、人防通道口、主要材料堆放区及临边围挡薄弱段。所有值班记录实时登记，包含时间、位置、异常事项、处置结果，留存备查。</w:t>
      </w:r>
    </w:p>
    <w:p w14:paraId="6E6854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通道实行单口进出、双岗核验。施工人员凭实名制出入证刷卡通行，证件信息与考勤系统同步；访客须提前预约，现场登记身份证件、事由、接待人，并领取临时出入证及安全帽，由指定人员全程陪同。参观通道独立设置，避开作业区与设备区，每日清点归还安全帽与证件，确保无遗漏、无冒用。</w:t>
      </w:r>
    </w:p>
    <w:p w14:paraId="1C8D1F6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门、防护密闭门、防火卷帘门均纳入治安管控节点，日常保持常闭状态，启闭操作严格登记。消防电系统中的探测器、声光报警器、消防电话插孔同步承担区域异常行为识别功能，信号接入主控室24小时值守终端。地下工程地沟、变形缝、止水带周边加设红外感应探头，防范非法侵入与隐蔽滞留。</w:t>
      </w:r>
    </w:p>
    <w:p w14:paraId="57269CB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案启动后，治安管理组第一时间隔离事发区域，控制现场人员流动，同步向建设单位、公安机关及监理单位电话通报。启动联防单位响应机制，协调相邻标段保安力量支援。事件处置完毕4小时内提交书面报告，含起因、过程、处置措施及改进建议。每月开展一次模拟演练，重点检验报警联动、人员疏散、信息报送三个环节的实操衔接。</w:t>
      </w:r>
    </w:p>
    <w:p w14:paraId="10126DE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6.4.2.2</w:t>
      </w:r>
      <w:r>
        <w:rPr>
          <w:rFonts w:hint="eastAsia" w:ascii="宋体" w:hAnsi="宋体" w:eastAsia="宋体" w:cs="宋体"/>
          <w:bCs w:val="0"/>
          <w:iCs w:val="0"/>
          <w:sz w:val="28"/>
          <w:szCs w:val="28"/>
          <w:highlight w:val="none"/>
        </w:rPr>
        <w:t>出入证管理制度</w:t>
      </w:r>
    </w:p>
    <w:p w14:paraId="7F9C53C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长期施工证件面向本项目作业人员发放，覆盖钢筋绑扎、混凝土浇筑、砌体施工、门窗安装、消防管道敷设等工种。证件标注所属标段、工种及有效期限，与考勤系统绑定，仅限指定作业区域通行。</w:t>
      </w:r>
    </w:p>
    <w:p w14:paraId="6BCF1DD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施工高峰期日均进出超300人次，人员类型涵盖管理人员、分包班组、设备操作员、材料运输司机及临时支援人员。访客证件限单次使用，须由对接部门提前报备，注明事由、时段及陪同</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，进入前接受安全告知及防护装备发放。</w:t>
      </w:r>
    </w:p>
    <w:p w14:paraId="36BD4FD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证件发放执行登记、拍照、信息录入、现场核发四步程序，信息同步至门禁系统后台。核验环节设双岗，主入口由保安目视核对证件与本人一致性，辅以门禁读卡器识别；地下车库坡道口增设人工复核岗，重点查验人防地下室、消防水泵房、配电间等受限区域准入权限。</w:t>
      </w:r>
    </w:p>
    <w:p w14:paraId="4FB822E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所有证件按月集中回收审验，破损或信息变更立即注销更新。访客证件当场收回，登记表留存备查。每日交接班时核查证件发放台账与门禁通行记录，差异项2小时内追溯确认。</w:t>
      </w:r>
    </w:p>
    <w:p w14:paraId="0A61704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门禁系统与施工进度联动，装饰装修阶段启用楼梯间临时门禁点。人防门、防火卷帘安装区域设置移动查验点，作业前4小时完成证件权限临时授权。</w:t>
      </w:r>
    </w:p>
    <w:p w14:paraId="4B9EFD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沟、变形缝、地下综合管网作业面实行“一区一证”，由施工员现场签发通行许可单，交保安岗亭核验后换领临时出入卡。登记岗亭配备防爆毯、手持安检仪，对携带工器具人员进行必要检查，确保出入管理覆盖全作业面、全时段、全人员类型。</w:t>
      </w:r>
    </w:p>
    <w:p w14:paraId="5DF6B06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6.4.2.3</w:t>
      </w:r>
      <w:r>
        <w:rPr>
          <w:rFonts w:hint="eastAsia" w:ascii="宋体" w:hAnsi="宋体" w:eastAsia="宋体" w:cs="宋体"/>
          <w:bCs w:val="0"/>
          <w:iCs w:val="0"/>
          <w:sz w:val="28"/>
          <w:szCs w:val="28"/>
          <w:highlight w:val="none"/>
        </w:rPr>
        <w:t>参观接待制度</w:t>
      </w:r>
    </w:p>
    <w:p w14:paraId="7FA6590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参观人员须凭审批后证件入场，证件由项目治安管理机构统一制发，注明姓名、单位、访问事由、有效时段及授权区域。审批流程对接监理人与建设单位联合确认后执行，未经书面批准不得进入现场。证件发放同步完成基础安全告知，明确禁止行为清单及应急联络方式。</w:t>
      </w:r>
    </w:p>
    <w:p w14:paraId="5CB3858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防护用品与证件同步配发，含符合标准的安全帽、反光衣及必要防护眼镜。防护用品实行“一人一配、人走回收”机制，由入口保安核验佩戴完整后放行。临时访客未按要求佩戴防护装备，入口管理人员有权拒绝进入。安全帽颜色区分权限等级，便于现场快速识别管理责任归属。</w:t>
      </w:r>
    </w:p>
    <w:p w14:paraId="01E051F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划分为常规区、限制区、禁入区三类空间，依据施工阶段动态调整。常规区覆盖已完工通道、办公样板区及公共展示区域；限制区含正在施工主体、停车场结构区及设备安装作业面；禁入区包括人防口部、深基坑临边、高大模板支撑区域及消防水泵房等关键设施部位。</w:t>
      </w:r>
    </w:p>
    <w:p w14:paraId="1872665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常规区允许在登记后自由参观，限制区须由专职引导员全程陪同并控制停留时长，禁入区一律谢绝参观。引导员提前核对参观人员资质与访问目的，动态规避交叉作业时段。所有路线避开材料堆场、吊装半径、临时用电集中区域，确保人员通行连续性与视野通透性。</w:t>
      </w:r>
    </w:p>
    <w:p w14:paraId="69284A6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每次参观安排专人全程陪同并记录，包含入场时间、人员构成、行经路线、接触点位及异常情况。陪同人员具备现场施工管理经验，能就工艺流程、质量管控等基础问题</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准确说明，不涉及技术细节或合同条款解释。影像资料定点采集，覆盖证件核验、安全交底、关键节点讲解等环节。</w:t>
      </w:r>
    </w:p>
    <w:p w14:paraId="13E1359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参观结束前完成人员清点与防护用品回收，登记表及影像资料当日归档，保存期不少于工程竣工后两年。突发情况启动治安应急预案，由保安队伍就近响应，同步通报监理与建设单位。所有参观活动不干扰正常施工节奏，不改变既有工序安排，不触碰未移交区域的防护设施与成品构件。</w:t>
      </w:r>
    </w:p>
    <w:p w14:paraId="0E34AB9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6.4.2.4</w:t>
      </w:r>
      <w:r>
        <w:rPr>
          <w:rFonts w:hint="eastAsia" w:ascii="宋体" w:hAnsi="宋体" w:eastAsia="宋体" w:cs="宋体"/>
          <w:bCs w:val="0"/>
          <w:iCs w:val="0"/>
          <w:sz w:val="28"/>
          <w:szCs w:val="28"/>
          <w:highlight w:val="none"/>
        </w:rPr>
        <w:t>临时设施运维</w:t>
      </w:r>
    </w:p>
    <w:p w14:paraId="006AE49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施工场地受限，多栋建筑同步展开地下与地上作业。办公区、生活区、加工区、车辆通道分设，避开永久工程基坑影响范围，办公区临近主出入口，生活区集中布置于场地东侧空地，便于钢筋制作、砌块堆放及装饰材料现场加工。临时道路采用级配碎石基层加混凝土面层，主通道按重载车辆通行需求硬化，支路满足小型机械周转。办公与生活区采用标准集装箱式板房，配备独立排水与保温构造；保安岗亭设于主出入口，配置门禁系统与监控终端；临时厕所、垃圾存放点按每200米半径设置，当日清运。洗车台与沉淀池布设于车辆离场前必经区域，防尘网覆盖裸土及堆料区，满足黔建建字〔2018〕606号对扬尘治理的全过程管控要求。</w:t>
      </w:r>
    </w:p>
    <w:p w14:paraId="50ED94B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运行实行日巡、周检、月评机制。安全员每日巡查临边防护、临时用电线路、消防器材、板房防火构造，记录问题并限时闭环；水电管理人员每周检测临时给水压力、排水沟畅通性、箱变运行状态；项目经理每月组织检查设施完好率、功能匹配度及使用合规性，结果纳入现场绩效考核。门禁系统与视频监控由专人值守，出入证登记与参观人员安全帽发放同步留痕。台风及强降雨前启动专项检查，加固板房锚固、疏通排水沟、调试临时排水泵；地下结构施工阶段，同步布设专用临时通风与照明线路，保障人防及基坑作业面安全。设施损坏或功能不匹配时，24小时内完成更换或调整，确保生产组织不因临时设施状态波动而中断。</w:t>
      </w:r>
    </w:p>
    <w:p w14:paraId="540762F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6.4.2.5</w:t>
      </w:r>
      <w:r>
        <w:rPr>
          <w:rFonts w:hint="eastAsia" w:ascii="宋体" w:hAnsi="宋体" w:eastAsia="宋体" w:cs="宋体"/>
          <w:bCs w:val="0"/>
          <w:iCs w:val="0"/>
          <w:sz w:val="28"/>
          <w:szCs w:val="28"/>
          <w:highlight w:val="none"/>
        </w:rPr>
        <w:t>成品保护制度</w:t>
      </w:r>
    </w:p>
    <w:p w14:paraId="3DDB72A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面、贴砖面、门窗框体、防火卷帘导轨、不锈钢护窗栏杆、真石漆及无机涂料饰面均列入首道保护范围。采用软质覆盖材料对地面砖、楼梯踏步、窗台石进行全覆盖；门窗框体加贴硬质护角板并缠绕防污膜；已完工防水层用柔性隔离层覆盖，严禁堆载与踩踏；吊顶龙骨及面板安装完成后，临时封闭作业面，防止后续施工粉尘污染。所有覆盖材料须无毒无腐蚀，拆除时不得损伤基层。</w:t>
      </w:r>
    </w:p>
    <w:p w14:paraId="7114700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装饰阶段后，对已完工墙体抹灰、块料镶贴、吊顶基层实行分区挂牌管理。每个区域设专人巡查，重点检查砂浆污染、硬物刮擦、焊渣飞溅等风险点。每日收工前完成当日作业面清理，对新完工部位同步实施覆盖，确保次日开工前保护措施完整有效。</w:t>
      </w:r>
    </w:p>
    <w:p w14:paraId="63B3754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箱体、消防喷头、探测器、消火栓箱、风机设备、UPVC管口、PP-R管端、镀锌管道末端等安装类成品，须在工序间歇期采取物理封堵或硬质罩盖。箱体内部填充软质填料并加贴封条；喷头与探测器加装专用防护罩；消火栓阀口安装临时堵头；所有管道端口采用胶带缠绕加塑料盖封闭。防护罩与封堵件标注工序编号及责任人，防止误拆。</w:t>
      </w:r>
    </w:p>
    <w:p w14:paraId="7D3B207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建筑饰面，安装成品保护侧重功能完整性。风机叶轮加装防尘罩并锁闭电源；防火门闭门器加装限位卡；人防门启闭机构用棉布包裹后固定；不锈钢栏杆表面覆膜须延伸至立柱底部，焊接作业前拆除局部覆膜并设防焊渣挡板。所有防护措施与安装进度同步实施，不得滞后于工序完成时间。</w:t>
      </w:r>
    </w:p>
    <w:p w14:paraId="792FEFB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工后，由施工班组自检合格，填写《成品保护移交单》，注明保护状态、覆盖方式、检查记录，交由下道工序班组现场确认签字。移交单随工程资料同步归档，作为质量追溯依据。监理人员参与关键节点移交，重点核查防水层、人防门、防火门、幕墙预埋件等部位保护有效性。</w:t>
      </w:r>
    </w:p>
    <w:p w14:paraId="71DAB6D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中发现保护失效或人为损坏，立即通知责任班组限时整改。同一区域连续两次破损，启动保护措施复核机制，重新核定覆盖材料、固定方式及巡查频次。所有移交与整改记录纳入周进度报表，与人员、机械、材料投入一并报送，确保成品保护责任可量化、可追踪、可闭环。</w:t>
      </w:r>
    </w:p>
    <w:p w14:paraId="6CCDEAE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6.4.3</w:t>
      </w:r>
      <w:r>
        <w:rPr>
          <w:rFonts w:hint="eastAsia" w:ascii="宋体" w:hAnsi="宋体" w:eastAsia="宋体" w:cs="宋体"/>
          <w:bCs w:val="0"/>
          <w:iCs w:val="0"/>
          <w:sz w:val="28"/>
          <w:szCs w:val="28"/>
          <w:highlight w:val="none"/>
        </w:rPr>
        <w:t>运行保障制度</w:t>
      </w:r>
    </w:p>
    <w:p w14:paraId="310D225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6.4.3.1</w:t>
      </w:r>
      <w:r>
        <w:rPr>
          <w:rFonts w:hint="eastAsia" w:ascii="宋体" w:hAnsi="宋体" w:eastAsia="宋体" w:cs="宋体"/>
          <w:bCs w:val="0"/>
          <w:iCs w:val="0"/>
          <w:sz w:val="28"/>
          <w:szCs w:val="28"/>
          <w:highlight w:val="none"/>
        </w:rPr>
        <w:t>办公信息化制度</w:t>
      </w:r>
    </w:p>
    <w:p w14:paraId="3DEF960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填报、每周归集、每月汇总，内容覆盖人员投入、机械运行、材料进场、工程量完成、天气影响、质量缺陷及安全事故等要素。所有数据经班组长初审、施工员复核、项目负责人终审后同步上传，支持监理单位在线查阅与批注。进度例会前系统自动生成数据简报，列明滞后工序、责任岗位及纠偏措施建议，确保会议聚焦问题解决。高级管理人员现场参会时，通过移动终端调取实时数据，对争议事项当场确认，会议纪要由系统生成、电子签章后即时归档，避免手写补录或版本错漏。</w:t>
      </w:r>
    </w:p>
    <w:p w14:paraId="232177A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终端覆盖多类岗位，施工员记录工序进展，质检员录入检验数据，材料员扫描进场批次二维码，安全员上传隐患整改前后对比照片。所有影像资料自动关联桩号、工序、日期与操作人，按“楼号—楼层—部位”三级路径归集，禁止手动重命名或离线存储。样品封样、监理旁站、见证取样等关键动作，系统强制调用定位、时间水印及多角度拍摄，未满足要素则无法提交。竣工资料生成与归档全程嵌入施工流程，分部分项验收前自动校验电子签章完整性、检验报告编号匹配度及影像覆盖度，缺失项即时标红提醒。</w:t>
      </w:r>
    </w:p>
    <w:p w14:paraId="5863547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6.4.3.2</w:t>
      </w:r>
      <w:r>
        <w:rPr>
          <w:rFonts w:hint="eastAsia" w:ascii="宋体" w:hAnsi="宋体" w:eastAsia="宋体" w:cs="宋体"/>
          <w:bCs w:val="0"/>
          <w:iCs w:val="0"/>
          <w:sz w:val="28"/>
          <w:szCs w:val="28"/>
          <w:highlight w:val="none"/>
        </w:rPr>
        <w:t>档案管理制度</w:t>
      </w:r>
    </w:p>
    <w:p w14:paraId="4285E4C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资料生成与现场工序严格对应。材料样品报送须提前28天提交监理人审批，封样记录纳入档案；涉及结构安全的试块试件，在监理监督下现场取样并送法定检测单位，检测报告原件归档；深基坑、高大模板等专项施工方案，经论证、审批、实施全过程记录完整；每周进度例会纪要由各方签字确认，具备合同约束力，当日整理入档；每日进度报表含人员机械投入、工程量完成、天气及异常情况，并附定点摄影照片，当日汇总存档。</w:t>
      </w:r>
    </w:p>
    <w:p w14:paraId="4264105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整理按分部分项工程划分目录，钢筋绑扎、混凝土浇筑、防水层铺设、节能砂浆施工等每道工序完成后，对应验收记录、影像资料、签字单据即时归集。模板支设验收单、砌体砂浆试块报告、门窗安装记录表、消防喷头试压数据等，均在工序结束24小时内完成扫描存档。所有纸质文件加盖项目资料专用章，电子文件执行双备份机制，本地服务器与云端同步更新，确保资料生成即固化、归集即可控。</w:t>
      </w:r>
    </w:p>
    <w:p w14:paraId="655F2B6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地下防水、建筑节能等专项内容设独立档案子目录。密闭人防门与防护密闭门到场验收记录、安装定位复核数据、防爆波活门启闭测试报告单独成册；基础卷材防水与墙面涂膜防水施工前基层处理影像、施工中搭接宽度抽检记录、闭水试验全程视频存档；膨胀玻化微珠保温砂浆与挤塑聚苯板铺贴完成面平整度检测数据、抗裂砂浆网格布搭接影像、节能分项验收表按楼层逐一归集。</w:t>
      </w:r>
    </w:p>
    <w:p w14:paraId="4DC4631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地上工程资料分类管理。桩基施工中声测管安装定位图、钢筋笼焊接记录、混凝土浇筑时间与标号对应表，与地上结构的钢筋机械连接检测报告、铝合金窗气密性检测记录分册存放。所有专项验收均执行“谁验收、谁签字、谁负责”原则，监理旁站记录、第三方检测报告、施工自检表三方签字齐全</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道工序，确保每项关键施工行为均可回溯原始依据。</w:t>
      </w:r>
    </w:p>
    <w:p w14:paraId="5574CA6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6.4.3.3</w:t>
      </w:r>
      <w:r>
        <w:rPr>
          <w:rFonts w:hint="eastAsia" w:ascii="宋体" w:hAnsi="宋体" w:eastAsia="宋体" w:cs="宋体"/>
          <w:bCs w:val="0"/>
          <w:iCs w:val="0"/>
          <w:sz w:val="28"/>
          <w:szCs w:val="28"/>
          <w:highlight w:val="none"/>
        </w:rPr>
        <w:t>印章使用制度</w:t>
      </w:r>
    </w:p>
    <w:p w14:paraId="356C68E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方案报审文件须加盖公章，包括深基坑支护方案、高大模板施工方案、人防工程防护密闭门安装方案、临时设施布置图、扬尘治理专项措施、成品保护计划等。混凝土浇筑令、隐蔽工程验收记录、材料进场报验单、工序交接检查表、进度报表及定点摄影附件，均纳入用印清单。监理例会纪要、安全巡视记录、质量缺陷整改回复单等过程资料，用印后方具执行效力。</w:t>
      </w:r>
    </w:p>
    <w:p w14:paraId="0191682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深基坑、人防地下室、停车场等重点部位，所有涉及现有地下设施保护方案、基坑变形监测报告、防护设备检测合格证明，须同步加盖技术专用章与行政公章。防火卷帘门调试记录、防雷接地电阻测试报告、消防系统联动调试结论，用印前经专职工程师复核签字。</w:t>
      </w:r>
    </w:p>
    <w:p w14:paraId="602413D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用印实行“申请—审批—登记—用印”四步管控。经办人填写《用印申请单》，注明文件名称、份数、用途、紧急程度，由专业工程师初审、项目技术负责人复核、项目经理终批，全程线上留痕。审批通过后，印章保管员核对文件版本、签字完整性及附件齐备性，方可加盖。</w:t>
      </w:r>
    </w:p>
    <w:p w14:paraId="0F74D9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枚用印均登记《印章使用台账》，记录时间、事由、文件名称、申请人、审批人、用印份数、保管员签字。台账按月归档，电子扫描件同步上传项目管理平台。涉及危大工程方案、人防设备验收、环保措施报备等关键节点，台账须附审批意见扫描件，确保从申请到归档可追溯、可核查。</w:t>
      </w:r>
    </w:p>
    <w:p w14:paraId="75A1CAB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印章由执业资格满三年的综合管理岗人员专管，实行AB角制度，离岗交接须完成印章清点、台账核对、系统权限移交三步确认。保管员每日清点印章实物，每周核对台账与系统记录，每月向项目经理提交用印情况汇总。</w:t>
      </w:r>
    </w:p>
    <w:p w14:paraId="1397C17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用印过程须在指定监控区域进行，严禁携带印章外出。监督员随机抽查用印登记与实际文件一致性，发现未批先用、超范围用印、登记信息缺漏等问题，即刻启动责任倒查。所有用印文件副本留存备查，保存期不少于工程竣工验收后三年。</w:t>
      </w:r>
    </w:p>
    <w:p w14:paraId="617B56D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6.4.3.4</w:t>
      </w:r>
      <w:r>
        <w:rPr>
          <w:rFonts w:hint="eastAsia" w:ascii="宋体" w:hAnsi="宋体" w:eastAsia="宋体" w:cs="宋体"/>
          <w:bCs w:val="0"/>
          <w:iCs w:val="0"/>
          <w:sz w:val="28"/>
          <w:szCs w:val="28"/>
          <w:highlight w:val="none"/>
        </w:rPr>
        <w:t>保密管理制度</w:t>
      </w:r>
    </w:p>
    <w:p w14:paraId="568DE4B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与工程量清单是项目实施的根本依据，所有施工行为均以其为基准展开。图纸中包含建筑布局、结构配筋、机电走向、人防门定位等不可公开细节，清单中列明材料规格、设备技术参数、工艺工序要求，共同构成项目技术边界。封样样品、材料检测报告、隐蔽工程验收影像、进度报表所附定点摄影照片，均承载施工过程真实信息，不得擅自对外提供。所有往来函件、监理审批文件、替代材料申报资料，涉及项目成本、质量控制路径与技术决策逻辑</w:t>
      </w:r>
      <w:r>
        <w:rPr>
          <w:rFonts w:hint="eastAsia" w:ascii="宋体" w:hAnsi="宋体" w:eastAsia="宋体" w:cs="宋体"/>
          <w:bCs w:val="0"/>
          <w:iCs w:val="0"/>
          <w:sz w:val="28"/>
          <w:szCs w:val="28"/>
          <w:highlight w:val="none"/>
          <w:lang w:eastAsia="zh-CN"/>
        </w:rPr>
        <w:t>，必</w:t>
      </w:r>
      <w:r>
        <w:rPr>
          <w:rFonts w:hint="eastAsia" w:ascii="宋体" w:hAnsi="宋体" w:eastAsia="宋体" w:cs="宋体"/>
          <w:bCs w:val="0"/>
          <w:iCs w:val="0"/>
          <w:sz w:val="28"/>
          <w:szCs w:val="28"/>
          <w:highlight w:val="none"/>
        </w:rPr>
        <w:t>须纳入保密管理范畴。</w:t>
      </w:r>
    </w:p>
    <w:p w14:paraId="5F82546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日产生大量进度影像与材料报审资料，所有电子文档通过专用加密账号上传，存储介质由专人登记领取、回收销毁。纸质图纸与清单实行编号领用，使用后统一交回资料室封存，外借须经项目负责人与监理人双签批准。出入证管理制度覆盖全部参建人员，访客登记时同步签署保密承诺，参观区域严格限定于已验收区域，安全帽发放前须完成保密告知。24小时保安对资料室、样品间、监理办公室实施重点巡查，监控覆盖全部资料流转路径，影像资料保存期不少于工程竣工后两年。</w:t>
      </w:r>
    </w:p>
    <w:p w14:paraId="0B0B03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6.4.3.5</w:t>
      </w:r>
      <w:r>
        <w:rPr>
          <w:rFonts w:hint="eastAsia" w:ascii="宋体" w:hAnsi="宋体" w:eastAsia="宋体" w:cs="宋体"/>
          <w:bCs w:val="0"/>
          <w:iCs w:val="0"/>
          <w:sz w:val="28"/>
          <w:szCs w:val="28"/>
          <w:highlight w:val="none"/>
        </w:rPr>
        <w:t>应急值班制度</w:t>
      </w:r>
    </w:p>
    <w:p w14:paraId="031A0CF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值班岗位按区域与功能分设三类：主控室值守岗、现场巡检岗、应急机动岗。主控室配备持证人员两名，负责消防电系统、人防设备、安防监控及防雷接地状态实时监测；现场巡检岗按每8小时轮值，覆盖地下人防区域、生产、仓库及停车场，重点巡查防火卷帘门启闭状态、消防水泵接合器防护、排水板铺设完好性；应急机动岗常驻项目部，随时响应突发状况，配合保安队伍执行出入证查验、参观人员登记、临时保护设施巡护。所有岗位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专项培训，熟悉蒸压加气混凝土砌块墙体防渗漏巡查要点、磷石膏砌块区域变形缝异常识别、柔性隔离层破损判别等现场细节，确保值守覆盖工程全生命周期施工阶段。</w:t>
      </w:r>
    </w:p>
    <w:p w14:paraId="6777545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报警信号触发后，主控室值守人员立即确认探测器位置，同步通知现场巡检岗携带便携式声光报警器测试板赶赴对应区域，核对消防模块箱运行状态、水流指示器反馈信号、防火阀关闭动作。若涉及人防区域，机动岗同步检查密闭人防门、防护密闭人防门就位情况，确认防爆波活门无卡阻。防雷接地系统异常时，巡检人员现场核查引下线连接点、接闪杆固定状态及等电位端子箱封盖完整性。所有响应动作在5分钟内启动，联动记录接入项目进度报表系统，附定点摄影存档。值班人员与监理单位</w:t>
      </w:r>
      <w:r>
        <w:rPr>
          <w:rFonts w:hint="eastAsia" w:ascii="宋体" w:hAnsi="宋体" w:eastAsia="宋体" w:cs="宋体"/>
          <w:bCs w:val="0"/>
          <w:iCs w:val="0"/>
          <w:sz w:val="28"/>
          <w:szCs w:val="28"/>
          <w:highlight w:val="none"/>
          <w:lang w:eastAsia="zh-CN"/>
        </w:rPr>
        <w:t>保持通信畅通</w:t>
      </w:r>
      <w:r>
        <w:rPr>
          <w:rFonts w:hint="eastAsia" w:ascii="宋体" w:hAnsi="宋体" w:eastAsia="宋体" w:cs="宋体"/>
          <w:bCs w:val="0"/>
          <w:iCs w:val="0"/>
          <w:sz w:val="28"/>
          <w:szCs w:val="28"/>
          <w:highlight w:val="none"/>
        </w:rPr>
        <w:t>，遇深基坑监测数据异动或高大模板支撑体系变形，</w:t>
      </w:r>
      <w:r>
        <w:rPr>
          <w:rFonts w:hint="eastAsia" w:ascii="宋体" w:hAnsi="宋体" w:eastAsia="宋体" w:cs="宋体"/>
          <w:bCs w:val="0"/>
          <w:iCs w:val="0"/>
          <w:sz w:val="28"/>
          <w:szCs w:val="28"/>
          <w:highlight w:val="none"/>
          <w:lang w:eastAsia="zh-CN"/>
        </w:rPr>
        <w:t>及时上报并</w:t>
      </w:r>
      <w:r>
        <w:rPr>
          <w:rFonts w:hint="eastAsia" w:ascii="宋体" w:hAnsi="宋体" w:eastAsia="宋体" w:cs="宋体"/>
          <w:bCs w:val="0"/>
          <w:iCs w:val="0"/>
          <w:sz w:val="28"/>
          <w:szCs w:val="28"/>
          <w:highlight w:val="none"/>
        </w:rPr>
        <w:t>启动应急处理方案。</w:t>
      </w:r>
    </w:p>
    <w:p w14:paraId="0F5B895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交接班前，当班人员须完成三类核对：设备运行台账与主控室监控画面一致、巡检路线打卡点位全覆盖、上一班次处置事项闭环确认。记录内容包括消防电系统模块调试次数、人防门手动启闭测试结果、排水板铺设区域积水情况、防火卷帘门下方障碍物清理状态、UPVC静音排水管接口渗漏检查结果。纸质记录与电子日志同步生成，由值班负责人签字后交项目资料员归档，保存期不少于工程竣工后两年。交接过程全程录音，关键操作如声测管安装后复检、钢筋笼吊装前吊环预埋核验、挤塑聚苯板保温层搭接处理等，须在记录中注明确认人及时间，确保责任可溯、动作可查。</w:t>
      </w:r>
    </w:p>
    <w:p w14:paraId="095B0FD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6.4.4</w:t>
      </w:r>
      <w:r>
        <w:rPr>
          <w:rFonts w:hint="eastAsia" w:ascii="宋体" w:hAnsi="宋体" w:eastAsia="宋体" w:cs="宋体"/>
          <w:bCs w:val="0"/>
          <w:iCs w:val="0"/>
          <w:sz w:val="28"/>
          <w:szCs w:val="28"/>
          <w:highlight w:val="none"/>
        </w:rPr>
        <w:t>考核与奖惩制度</w:t>
      </w:r>
    </w:p>
    <w:p w14:paraId="11AEADE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6.4.4.1</w:t>
      </w:r>
      <w:r>
        <w:rPr>
          <w:rFonts w:hint="eastAsia" w:ascii="宋体" w:hAnsi="宋体" w:eastAsia="宋体" w:cs="宋体"/>
          <w:bCs w:val="0"/>
          <w:iCs w:val="0"/>
          <w:sz w:val="28"/>
          <w:szCs w:val="28"/>
          <w:highlight w:val="none"/>
        </w:rPr>
        <w:t>绩效考核办法</w:t>
      </w:r>
    </w:p>
    <w:p w14:paraId="7A8D89E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防水层、节能保温、人防门安装等工序质量，以现场实测实量、过程影像、监理签认、第三方抽检为验证依据。外墙真石漆与无机涂料涂刷完成面，结合基层处理、分遍厚度、成膜状态综合判定；屋面与地下防水施工后，须进行闭水试验及渗漏点记录；人防门安装后，启动密闭与启闭功能测试，形成可追溯的验收闭环。</w:t>
      </w:r>
    </w:p>
    <w:p w14:paraId="18604FD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每道隐蔽工程覆盖前，留存影像及文字记录；关键材料进场后按封样标准比对；所有检验数据纳入质量台账，作为月度考核评分原始凭证。未按要求留存记录或数据缺失的，对应分项不得分。</w:t>
      </w:r>
    </w:p>
    <w:p w14:paraId="1824B8B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全额计入，并严格按方案使用；扬尘防治措施落实到位，围挡喷淋、裸土覆盖、渣土运输车辆密闭及冲洗记录须每日归档；深基坑、高大模板等危大工程，方案论证、交底、实施、监测记录完整可查；24小时保安在岗、出入证登记、临时厕所与垃圾清运执行情况，纳入现场巡查清单。</w:t>
      </w:r>
    </w:p>
    <w:p w14:paraId="58EC760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所有安全投入与行为记录按周汇总，由监理签字确认。费用挪用、扬尘超标、危大工程未按方案施工、保安脱岗或出入管理失控的，触发单项否决。当月考核得分低于85分，启动整改约谈机制。</w:t>
      </w:r>
    </w:p>
    <w:p w14:paraId="0D94D66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填报进度报表，含人员机械数量、完成工程量、天气影响、质量缺陷及整改情况，并附定点摄影照片；每周例会高级管理人员到场，对滞后事项当场确认解决路径；材料代换、工序调整等变更，须在实施前完成审批流程；成品保护措施随工序推进同步落实，覆盖、围挡、警示标识设到位。</w:t>
      </w:r>
    </w:p>
    <w:p w14:paraId="4F617E8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报表完整性、照片真实性、例会决策执行率、变更审批时效性、保护措施到位率，构成进度考核五维度。连续两周数据不全或照片缺失，当期进度分按50%计；未经审批实施代换或调整，该工序质量分归零。</w:t>
      </w:r>
    </w:p>
    <w:p w14:paraId="20BB7BB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6.4.4.2</w:t>
      </w:r>
      <w:r>
        <w:rPr>
          <w:rFonts w:hint="eastAsia" w:ascii="宋体" w:hAnsi="宋体" w:eastAsia="宋体" w:cs="宋体"/>
          <w:bCs w:val="0"/>
          <w:iCs w:val="0"/>
          <w:sz w:val="28"/>
          <w:szCs w:val="28"/>
          <w:highlight w:val="none"/>
        </w:rPr>
        <w:t>安全奖惩细则</w:t>
      </w:r>
    </w:p>
    <w:p w14:paraId="71C3BED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人员、班组长、专职安全员、施工员及分包单位现场负责人纳入日常考核范围。凡参与基坑开挖、模板支设、钢筋机械连接、高处门窗安装、地下防水施工、消防管道吊装、通风风管安装等工序的人员，均按工序风险等级绑定安全责任。</w:t>
      </w:r>
    </w:p>
    <w:p w14:paraId="0F1E8CE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现场管理人员须对出入证查验、渣土车辆密闭运输、扬尘喷淋频次、临时厕所保洁、材料堆放整齐度等细节进行过程盯控。未落实即视为履职缺位，不因岗位层级差异免除追责。</w:t>
      </w:r>
    </w:p>
    <w:p w14:paraId="59234F8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未按方案实施深基坑支护或高大模板监测，立即停工并扣除当月安全绩效。</w:t>
      </w:r>
    </w:p>
    <w:p w14:paraId="1516EFF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扬尘整治不到位，如裸土未覆盖、喷淋未开启、渣土车未冲洗，按次扣减安全保证金。</w:t>
      </w:r>
    </w:p>
    <w:p w14:paraId="794FF23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突发治安或火灾事件中，现场响应</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5分钟、应急通道被阻、消防器材失效，启动三级约谈并通报处理。</w:t>
      </w:r>
    </w:p>
    <w:p w14:paraId="44A02C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上述情形均对应清单所列地下工程、装饰装修、消防电系统、通风系统等具体作业内容，处罚依据现场影像、监理日志及整改闭环记录。</w:t>
      </w:r>
    </w:p>
    <w:p w14:paraId="5DF8EEB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每月公示安全行为积分榜，含文明施工达标率、隐患自主上报数、防护用品规范佩戴率三项硬指标。</w:t>
      </w:r>
    </w:p>
    <w:p w14:paraId="3E91A9E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季度末按积分排名发放实物奖励，优先覆盖模板作业组、钢筋加工组、消防管道班组、地下防水班组等高风险工序人员。</w:t>
      </w:r>
    </w:p>
    <w:p w14:paraId="06D2349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年度归档全部奖惩记录，作为分包单位履约评价和后续合作优先排序依据，过程材料留存不少于两年。</w:t>
      </w:r>
    </w:p>
    <w:p w14:paraId="2E3C647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6.4.4.3</w:t>
      </w:r>
      <w:r>
        <w:rPr>
          <w:rFonts w:hint="eastAsia" w:ascii="宋体" w:hAnsi="宋体" w:eastAsia="宋体" w:cs="宋体"/>
          <w:bCs w:val="0"/>
          <w:iCs w:val="0"/>
          <w:sz w:val="28"/>
          <w:szCs w:val="28"/>
          <w:highlight w:val="none"/>
        </w:rPr>
        <w:t>质量奖惩细则</w:t>
      </w:r>
    </w:p>
    <w:p w14:paraId="678F446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成型后，表面无蜂窝、麻面、露筋现象，轴线位置偏差控制在允许范围，模板拆除后无明显修补痕迹。这直接影响后续砌体与装饰工序搭接。钢筋连接点外观完整，接头位置避开受力不利区，同一截面接头比例符合规范要求。当同类连接点连续三处不满足要求，该批次钢筋安装须返工，并暂停当层结构施工，待复检合格后方可继续。</w:t>
      </w:r>
    </w:p>
    <w:p w14:paraId="07C57FE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后无渗漏、起鼓、空鼓，卷材搭接宽度一致，涂膜厚度均匀。人防门框安装垂直度与密闭条压缩量满足设计要求，门扇启闭灵活、关闭严密。相关区域在闭水试验或气密性检测中出现缺陷，须48小时内提交整改方案，超时未报则扣减当期进度款。</w:t>
      </w:r>
    </w:p>
    <w:p w14:paraId="64CB94C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未按约定种类、规格、数量提前28天报送监理审批，或替代材料未经书面确认擅自进场使用，视为过程管理失序。这制约隐蔽验收安排与材料追溯链条完整性。监理发出整改通知后，72小时内未完成补报或撤换，当批次材料不得用于工程实体，并</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质量信用记录。</w:t>
      </w:r>
    </w:p>
    <w:p w14:paraId="0AC9E1B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取样未在监理监督下进行，或试块试件未按规范留置、标识不清、养护条件不符，视同过程检验失效。涉及结构安全的材料送检缺位、检测报告滞后于施工进度，导致验收依据缺失的，暂停该分项后续施工，并按实际延误天数扣减履约保证金。</w:t>
      </w:r>
    </w:p>
    <w:p w14:paraId="1ADB26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分部分项工程一次验收合格率低于95%，当期质量考核得分下调。同一施工班组在同类部位重复出现相同质量缺陷，第三次起每处加扣质量分值。这削</w:t>
      </w:r>
      <w:r>
        <w:rPr>
          <w:rFonts w:hint="eastAsia" w:ascii="宋体" w:hAnsi="宋体" w:eastAsia="宋体" w:cs="宋体"/>
          <w:bCs w:val="0"/>
          <w:iCs w:val="0"/>
          <w:sz w:val="28"/>
          <w:szCs w:val="28"/>
          <w:highlight w:val="none"/>
          <w:lang w:eastAsia="zh-CN"/>
        </w:rPr>
        <w:t>弱了</w:t>
      </w:r>
      <w:r>
        <w:rPr>
          <w:rFonts w:hint="eastAsia" w:ascii="宋体" w:hAnsi="宋体" w:eastAsia="宋体" w:cs="宋体"/>
          <w:bCs w:val="0"/>
          <w:iCs w:val="0"/>
          <w:sz w:val="28"/>
          <w:szCs w:val="28"/>
          <w:highlight w:val="none"/>
        </w:rPr>
        <w:t>整体质量管控节奏。</w:t>
      </w:r>
    </w:p>
    <w:p w14:paraId="1ACF390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通知发出后，施工单位未按时到场配合、未提供完整自检记录或影像资料，视为验收条件不成熟。整改项未在监理签发通知后72小时内反馈闭环，每超24小时加扣质量分值，连续两次未按时闭环，启动专项质量约谈机制。</w:t>
      </w:r>
    </w:p>
    <w:p w14:paraId="37C751E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6.4.4.4</w:t>
      </w:r>
      <w:r>
        <w:rPr>
          <w:rFonts w:hint="eastAsia" w:ascii="宋体" w:hAnsi="宋体" w:eastAsia="宋体" w:cs="宋体"/>
          <w:bCs w:val="0"/>
          <w:iCs w:val="0"/>
          <w:sz w:val="28"/>
          <w:szCs w:val="28"/>
          <w:highlight w:val="none"/>
        </w:rPr>
        <w:t>文明施工奖惩</w:t>
      </w:r>
    </w:p>
    <w:p w14:paraId="4034860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控制、物料堆放、场地清理、渣土运输、成品保护五类情形纳入每日巡检范围。施工人员在基坑开挖、管道安装、抹灰涂刷、贴砖吊顶等工序作业时，同步落实覆盖、洒水、围挡、分类堆放、工完料净措施。巡查由专职文明施工管理员牵头，采用定点摄影留存影像，问题当场签认整改单。每周汇总问题类型与责任区域，形成文明施工周核表，报监理签字确认后归档。所有检查记录与整改反馈完整闭环，作为月度考核原始依据。</w:t>
      </w:r>
    </w:p>
    <w:p w14:paraId="601D2A8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奖惩执行以行为实绩为依据，单次违规即启动整改与扣分，三次同类问题累计扣减当月文明施工费。对连续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月无通报记录的施工段，按比例返还部分安全文明施工费；对扬尘治理或渣土运输专项整改达标项目，给予一次性激励。奖惩结果随月度进度款同步结算，不跨期、不挂账、不协商。</w:t>
      </w:r>
    </w:p>
    <w:p w14:paraId="43808A9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统一制作发放，覆盖所有施工人员及外协作业者；参观人员须领取安全帽并完成实名登记，登记信息同步抄送安保岗与监理办公室。地下工程启动、消防管道安装、大型设备吊装等高影响工序前，保安人员提前两小时增配岗哨，落实人车分流与临时通道引导。24小时保安排班表、巡逻路线图、交接班记录每日上墙公示，确保响应动作可追溯。</w:t>
      </w:r>
    </w:p>
    <w:p w14:paraId="53E19B5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管理计划在开工前7日内报送监理审批，联防组织双周召开协调会，会议纪要由各方签字留存。突发治安事件发生后，现场保安30分钟内到位，同步启动预案并向建设单位通报。所有安保日志、联防会议纪要、应急处置记录按月装订成册，作为文明施工考核的必要附件，缺项即视为管理动作未落实。</w:t>
      </w:r>
    </w:p>
    <w:p w14:paraId="284A485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6.4.4.5</w:t>
      </w:r>
      <w:r>
        <w:rPr>
          <w:rFonts w:hint="eastAsia" w:ascii="宋体" w:hAnsi="宋体" w:eastAsia="宋体" w:cs="宋体"/>
          <w:bCs w:val="0"/>
          <w:iCs w:val="0"/>
          <w:sz w:val="28"/>
          <w:szCs w:val="28"/>
          <w:highlight w:val="none"/>
        </w:rPr>
        <w:t>进度履约奖惩</w:t>
      </w:r>
    </w:p>
    <w:p w14:paraId="19C291B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控制以清单工序为主线，结合建筑体量与空间关系，划分为地下结构、地上主体、安装调试三个阶段。地下阶段涵盖桩基、基坑、人防底板与顶板，重点控制土方开挖与混凝土浇筑节奏；突出结构封顶与砌体插入时序；安装阶段按电气、消防、给排水、通风系统分系统穿插，避免管线打架影响后续装修。各阶段设置起止节点，与施工图深度、材料供应周期、劳动力配置同步校准。</w:t>
      </w:r>
    </w:p>
    <w:p w14:paraId="4764345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统计人员出勤、机械运行台班、材料到场批次及当日完成工程量，同步留存定点摄影照片，标注拍摄时间与部位。每周汇总滞后原因，分类为天气影响、设计变更、材料延迟或组织不力，形成分析简报提交监理。月报增加质量缺陷统计与安全巡查问题清单，所有报表经项目技术负责人签字确认。监理主持的周例会明确整改事项与责任时限，会议纪要经签认后作为进度履约判定依据。</w:t>
      </w:r>
    </w:p>
    <w:p w14:paraId="32ED34D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奖惩以关键线路延误天数为基准，连续两周实际进度滞后计划超5%，或单次关键节点延误超7天，启动履约评估。奖励兑现以提前完成单项节点为前提，且无质量返工与安全事件。处罚执行前须对照报表影像、例会纪要、监理签认记录完成三方复核。整改完成后，由监理组织现场查验并签署闭环确认单，解除对应奖惩状态，确保执行过程可追溯、可验证、可复盘。</w:t>
      </w:r>
    </w:p>
    <w:p w14:paraId="71E5EE26">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w:t>
      </w:r>
      <w:r>
        <w:rPr>
          <w:rFonts w:hint="eastAsia" w:ascii="宋体" w:hAnsi="宋体" w:eastAsia="宋体" w:cs="宋体"/>
          <w:bCs w:val="0"/>
          <w:iCs w:val="0"/>
          <w:sz w:val="28"/>
          <w:szCs w:val="28"/>
          <w:highlight w:val="none"/>
        </w:rPr>
        <w:t>现场组织保障措施</w:t>
      </w:r>
    </w:p>
    <w:p w14:paraId="05AD5B4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6.5.1</w:t>
      </w:r>
      <w:r>
        <w:rPr>
          <w:rFonts w:hint="eastAsia" w:ascii="宋体" w:hAnsi="宋体" w:eastAsia="宋体" w:cs="宋体"/>
          <w:bCs w:val="0"/>
          <w:iCs w:val="0"/>
          <w:sz w:val="28"/>
          <w:szCs w:val="28"/>
          <w:highlight w:val="none"/>
        </w:rPr>
        <w:t>组织响应机制</w:t>
      </w:r>
    </w:p>
    <w:p w14:paraId="59D58CD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6.5.2</w:t>
      </w:r>
      <w:r>
        <w:rPr>
          <w:rFonts w:hint="eastAsia" w:ascii="宋体" w:hAnsi="宋体" w:eastAsia="宋体" w:cs="宋体"/>
          <w:bCs w:val="0"/>
          <w:iCs w:val="0"/>
          <w:sz w:val="28"/>
          <w:szCs w:val="28"/>
          <w:highlight w:val="none"/>
        </w:rPr>
        <w:t>响应24小时</w:t>
      </w:r>
    </w:p>
    <w:p w14:paraId="42FF263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三班保安人员，每班不少于六人，覆盖停车场、人防地下室出入口、管理用房通道。交接班前完成岗位巡查记录核对，确认消防控制室值守人员在岗、人防门启闭状态正常、防火卷帘门手动操作装置完好。保安岗亭配备对讲设备，与施工区域安全员保持直连，遇突发情况立即启动治安联防机制。</w:t>
      </w:r>
    </w:p>
    <w:p w14:paraId="798F0C2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非施工区域实行封闭管理，仅保留必要通道照明与监控运行。所有出入人员须持证登记，访客领取临时安全帽并由专人引导至指定区域。施工区域夜间作业实行双岗确认制，高风险作业点配置移动照明与应急喊话设备，确保突发状况下人员疏散路径畅通、引导及时。</w:t>
      </w:r>
    </w:p>
    <w:p w14:paraId="09CFAF8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备运行存在突发停摆可能，巡检按区域划分责任段，重点覆盖消防探测器点位、防火卷帘门轨道间隙、消火栓阀门启闭灵活性、通风系统防火阀复位状态。巡检采用“目视+手动+信号反馈”三查方式，对报警模块、声光装置、水泵接合器接口等实行每日两次点检，记录异常情况并同步报送监理。</w:t>
      </w:r>
    </w:p>
    <w:p w14:paraId="0AB22F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故障按影响程度分级处置：影响人身安全或疏散功能的，如卷帘门卡滞、防火门无法闭合、探测器失联，须立即停用相关区域并现场修复；影响系统运行但不危及安全的，如给排水管路微漏、通风软管松脱，在两小时内完成处置；需更换专用配件的，如防爆波活门密封件、消防电话插孔模块，在四小时内协调备件到场更换。</w:t>
      </w:r>
    </w:p>
    <w:p w14:paraId="50C1D20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6.5.3</w:t>
      </w:r>
      <w:r>
        <w:rPr>
          <w:rFonts w:hint="eastAsia" w:ascii="宋体" w:hAnsi="宋体" w:eastAsia="宋体" w:cs="宋体"/>
          <w:bCs w:val="0"/>
          <w:iCs w:val="0"/>
          <w:sz w:val="28"/>
          <w:szCs w:val="28"/>
          <w:highlight w:val="none"/>
        </w:rPr>
        <w:t>分级响应流程</w:t>
      </w:r>
    </w:p>
    <w:p w14:paraId="5C64A09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安人员按排班执行24小时定点巡检，覆盖出入口、材料堆场、施工围挡及临时厕所周边区域。出入证查验与参观人员登记同步进行，渣土运输车辆出场前完成冲洗与密闭检查。扬尘监测设备读数超限时，自动启动雾炮喷淋，同步增加洒水频次；物料堆放不整齐或未覆盖，立即组织归堆、覆盖或清运。所有处置动作在2小时内完成现场影像记录，并标注处置时间与责任人。</w:t>
      </w:r>
    </w:p>
    <w:p w14:paraId="7ECCB16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施工过程保持工完料尽场地净。临时厕所与垃圾存放点每日清运，防遗洒措施落实</w:t>
      </w:r>
      <w:r>
        <w:rPr>
          <w:rFonts w:hint="eastAsia" w:ascii="宋体" w:hAnsi="宋体" w:eastAsia="宋体" w:cs="宋体"/>
          <w:bCs w:val="0"/>
          <w:iCs w:val="0"/>
          <w:sz w:val="28"/>
          <w:szCs w:val="28"/>
          <w:highlight w:val="none"/>
          <w:lang w:eastAsia="zh-CN"/>
        </w:rPr>
        <w:t>到</w:t>
      </w:r>
      <w:r>
        <w:rPr>
          <w:rFonts w:hint="eastAsia" w:ascii="宋体" w:hAnsi="宋体" w:eastAsia="宋体" w:cs="宋体"/>
          <w:bCs w:val="0"/>
          <w:iCs w:val="0"/>
          <w:sz w:val="28"/>
          <w:szCs w:val="28"/>
          <w:highlight w:val="none"/>
        </w:rPr>
        <w:t>运输路径每个交接节点。成品保护按工序节点设置醒目标识并定期巡查，发现破损</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修补。定点摄影照片随日报提交，影像存档时间不少于合同履约期。</w:t>
      </w:r>
    </w:p>
    <w:p w14:paraId="628D803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支护结构位移监测值达预警线，或高大模板支撑架体出现局部松动，立即暂停上部作业，启动专项方案复核程序。人防密闭门安装后密闭性检测未达标，或消防探测器联动测试中信号缺失，同步开展安装工艺追溯与设备功能性复测。所有复测数据报送监理人，复测结论经签字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2FADF9D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钢筋绑扎偏差、防水层搭接异常、通风管道防火阀动作迟滞等情形，均触发班组自查、质检员复验、技术负责人终审三级动作。复验不合格项形成问题清单，整改完成后由监理人员现场签认闭合。调试过程异常记录纳入系统调试报告，作为最终验收依据。</w:t>
      </w:r>
    </w:p>
    <w:p w14:paraId="53225E5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周进度例会汇总日/周报表，当连续两期进度偏差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同类质量缺陷重复出现三次，即启动管理升级机制。监理人签发的整改通知单、设施保护方案报审未通过</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试验检测不合格报告，自动触发项目管理组专题会。会议明确纠偏路径、责任分工与时间节点，纪要签字后24小时内分发至各实施单元。</w:t>
      </w:r>
    </w:p>
    <w:p w14:paraId="0C329FB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发生后，治安管理机构按预案启动联防响应，24小时值守通道即时启用。保安岗亭同步向片区派出所通报情况，联防组织5分钟内完成首波集结。所有响应过程留存影像与文字记录，当日整理成突发情况处置简报，报送建设单位与监理人备案。</w:t>
      </w:r>
    </w:p>
    <w:p w14:paraId="33A2A5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6.5.3.1</w:t>
      </w:r>
      <w:r>
        <w:rPr>
          <w:rFonts w:hint="eastAsia" w:ascii="宋体" w:hAnsi="宋体" w:eastAsia="宋体" w:cs="宋体"/>
          <w:bCs w:val="0"/>
          <w:iCs w:val="0"/>
          <w:sz w:val="28"/>
          <w:szCs w:val="28"/>
          <w:highlight w:val="none"/>
        </w:rPr>
        <w:t>应急指挥体系</w:t>
      </w:r>
    </w:p>
    <w:p w14:paraId="1AB7027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指挥中心设在项目部办公区，统一调度施工各区域作业力量。指挥中心配置专职安全协调员与信息化终端，实时接入视频监控、环境监测、塔吊运行等系统信号。地下工程中的人防门、防爆波活门等设施，对应战时或重大突发情形下的物理分隔节点，由专人负责日常维护与应急启闭。治安保卫条款明确的24小时保安服务，构成外围第一响应单元，对出入登记、临时设施巡查、物料堆放异常等实行即时反馈。危大工程如深基坑、高大模板区域，设置专职巡查小组，每日开展结构位移、支撑变形、荷载分布等现场核查，数据同步上传指挥中心。</w:t>
      </w:r>
    </w:p>
    <w:p w14:paraId="4F54521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指挥中心下设专业响应组，覆盖土建、安装、人防、消防等工种。各组人员固定驻点、职责明确，熟悉施工图及工程量清单中的关键工艺节点，例如防水层施工段、电气桥架敷设区、喷淋管网试压段等易发问题部位。外部协同接口依托监理例会机制，将施工进度报表、材料送检结果、渣土运输记录等纳入联合研判，确保问题发现、指令下达、措施验证形成完整链条。</w:t>
      </w:r>
    </w:p>
    <w:p w14:paraId="2AD0A5A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启动即刻响应流程。保安人员发现异常后，通过定位终端直报指挥中心，同步封闭相关区域出入口，启用出入证核验机制，调取事发点周边视频存档。指挥中心依预案指派治安协调组介入，对接属地公安联络机制，对人员身份核实、现场秩序恢复、证据保全等环节做出明确分工。危大工程出现监测数据异常时，巡查小组立即暂停作业，隔离受影响区域。指挥中心调集结构工程师、监测单位、监理人员组成临时会商组，比对施工图与工程量清单中对应分项的技术参数与工艺要求，评估风险等级并确定加固或调整方案。</w:t>
      </w:r>
    </w:p>
    <w:p w14:paraId="71FBB89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类突发情形以扬尘、渣土遗洒、噪声超标为典型。现场巡查员发现后，立即启动抑尘喷淋、覆盖或道路冲洗措施，并将处置过程影像传回指挥中心。指挥中心比对当日进度报表中的土方作业量、天气记录、运输车辆进出频次等信息，追溯源头环节。对涉及磷石膏砌块运输、UPVC排水管敷设、热镀锌钢管安装等清单内易产尘产噪工序，指令相关班组优化作业时序或加强临时防护。所有处置动作</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当日工完料尽台账，同步更新安全文明施工费执行明细。</w:t>
      </w:r>
    </w:p>
    <w:p w14:paraId="7928361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6.5.3.2</w:t>
      </w:r>
      <w:r>
        <w:rPr>
          <w:rFonts w:hint="eastAsia" w:ascii="宋体" w:hAnsi="宋体" w:eastAsia="宋体" w:cs="宋体"/>
          <w:bCs w:val="0"/>
          <w:iCs w:val="0"/>
          <w:sz w:val="28"/>
          <w:szCs w:val="28"/>
          <w:highlight w:val="none"/>
        </w:rPr>
        <w:t>资源调度机制</w:t>
      </w:r>
    </w:p>
    <w:p w14:paraId="06DDBA1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个单元配置独立施工班组与机械台班，避免交叉干扰。地下工程优先保障基坑支护与人防结构施工连续性，地上工程按楼层递推，同步穿插砌体与装饰作业。不同区域间设置材料中转站与工序移交检查点，结构封顶后，立即启动地下车库顶板回填与地上屋面防水工序衔接。</w:t>
      </w:r>
    </w:p>
    <w:p w14:paraId="2D7989B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调度依据清单中不同类型特性实施分级管理。蒸压加气砌块与磷石膏砌块分仓堆放，防潮隔离；内外热镀锌钢管、UPVC静音管、PP-R管按安装区域分批进场，避免露天暴晒或重压变形。保温材料按屋面与墙面施工节奏分段配送，膨胀玻化微珠砂浆与挤塑聚苯板错峰领用。所有材料进场前核对封样记录，运输车辆按调度计划表错时入场，减少场内转运频次。</w:t>
      </w:r>
    </w:p>
    <w:p w14:paraId="7084AD2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调度紧盯清单中复合工艺节点。钢筋机械连接方式差异要求焊接班组与套丝班组弹性调配，电渣压力焊集中安排在结构层施工早期，螺纹连接随楼层升高逐步增加。防水施工按“找平→涂膜→卷材→保护层→排水板”序列流转，每道工序验收后即时移交下道工序。人防门安装与地下结构施工同步嵌入，预埋件位置复核后，立即组织密闭门与防护密闭门进场安装，确保人防验收节点不受阻滞。</w:t>
      </w:r>
    </w:p>
    <w:p w14:paraId="0656DF5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6.5.3.3</w:t>
      </w:r>
      <w:r>
        <w:rPr>
          <w:rFonts w:hint="eastAsia" w:ascii="宋体" w:hAnsi="宋体" w:eastAsia="宋体" w:cs="宋体"/>
          <w:bCs w:val="0"/>
          <w:iCs w:val="0"/>
          <w:sz w:val="28"/>
          <w:szCs w:val="28"/>
          <w:highlight w:val="none"/>
        </w:rPr>
        <w:t>信息报送时效</w:t>
      </w:r>
    </w:p>
    <w:p w14:paraId="2134A53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数据采集覆盖人员配置、机械运行、材料进场、工程量完成、天气影响、质量缺陷与安全事件。定点摄影照片按区域、工序、时间节点同步归档，确保影像与文字记录对应。材料进场台账与现场堆放状态实时比对，避免规格型号与清单要求出现偏差。混凝土浇筑、钢筋绑扎、防水施工等关键工序完成后两小时内完成数据录入，由专职信息员统一校验逻辑关系与完整性。数据经初审后生成标准化日报模板，自动关联当日施工图节点与工程量清单编码，减少人工录入误差。</w:t>
      </w:r>
    </w:p>
    <w:p w14:paraId="3800603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阶段，基坑支护变形监测数据、桩基完整性检测报告、人防密闭门安装完成情况须在工序结束当日完成报送。消防喷淋系统管道试压、消火栓系统联动调试、通风系统风机运行测试等专项作业，需在测试结束后4小时内提交原始记录与结论。突发质量缺陷或安全隐患，信息员须在15分钟内电话通报项目负责人，30分钟内形成书面简报上传监理平台。区别于常规填报，该类信息触发三级响应机制，同步抄送技术、安全部门启动复核与整改指令。</w:t>
      </w:r>
    </w:p>
    <w:p w14:paraId="2176584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材料提前24小时汇总成册，含周计划完成率、滞后原因分析、下周重点工序、资源协调需求及影像佐证。高级管理人员全程参会，对设计变更、工序穿插、材料代换等事项现场确认决策。会议纪要由监理单位当日完成初稿，次日12时前完成签字确认，签字后48小时内分解为任务清单，逐条明确责任人与完成时限。执行情况在下期例会首项通报，形成计划—报送—决策—反馈的完整闭环。</w:t>
      </w:r>
    </w:p>
    <w:p w14:paraId="7B4E89C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6.5.4</w:t>
      </w:r>
      <w:r>
        <w:rPr>
          <w:rFonts w:hint="eastAsia" w:ascii="宋体" w:hAnsi="宋体" w:eastAsia="宋体" w:cs="宋体"/>
          <w:bCs w:val="0"/>
          <w:iCs w:val="0"/>
          <w:sz w:val="28"/>
          <w:szCs w:val="28"/>
          <w:highlight w:val="none"/>
        </w:rPr>
        <w:t>协同运行保障</w:t>
      </w:r>
    </w:p>
    <w:p w14:paraId="0774123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6.5.4.1</w:t>
      </w:r>
      <w:r>
        <w:rPr>
          <w:rFonts w:hint="eastAsia" w:ascii="宋体" w:hAnsi="宋体" w:eastAsia="宋体" w:cs="宋体"/>
          <w:bCs w:val="0"/>
          <w:iCs w:val="0"/>
          <w:sz w:val="28"/>
          <w:szCs w:val="28"/>
          <w:highlight w:val="none"/>
        </w:rPr>
        <w:t>设计深化协同</w:t>
      </w:r>
    </w:p>
    <w:p w14:paraId="313A546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覆盖全部施工图及工程量清单所列内容，重点核查人防门框与结构预留洞口匹配性、屋面种植土厚度与排水坡度协调性、消防电系统模块箱与喷淋末端试水装置空间关系。组织建设单位、设计单位、监理单位及专业分包单位联合审查，形成问题清单，明确责任归属与修正时限。所有问题在开工前7日内完成书面确认，附带现场实测数据与节点示意图。对涉及结构安全、功能实现、验收合规的条款，实行双签制——设计单位签字确认+监理单位签认备案。</w:t>
      </w:r>
    </w:p>
    <w:p w14:paraId="021E432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地下工程的人防门安装、地上工程的防火卷帘与吊顶接口、安装工程的消防电与喷淋系统联动点位，均纳入首轮会审。问题反馈采用统一编号台账，每项问题标注提出方、描述、图纸依据、拟解决方案、确认状态。台账同步上传至项目协同平台，全过程留痕，确保图纸深化成果可追溯、可验证、可复用。</w:t>
      </w:r>
    </w:p>
    <w:p w14:paraId="3CD432B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发现砌体材料交替使用、地下防水与外墙保温搭接、通风管道与电气桥架标高冲突等情况，立即启动设计校准流程。磷石膏砌块与蒸压加气混凝土砌块在墙柱面工程中并存，需确认灰缝控制与抗裂砂浆适配性；基础卷材防水与外墙挤塑聚苯板保温层收口部位，需明确细部构造；碳钢风管与JDG管在吊顶内共布，需调整支吊架排布与防火封堵方式。</w:t>
      </w:r>
    </w:p>
    <w:p w14:paraId="4F89C90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确认执行“24-48-72”响应机制：现场发现问题24小时内形成技术联系单；设计单位48小时内书面回复；关键部位72小时内完成样板施工并验收。校准结果直接标注于施工图电子版，同步更新材料代换审批记录与隐蔽验收影像。所有校准动作覆盖至混凝土浇筑、防水施工、管线穿墙等前序节点，避免返工与工序脱节。</w:t>
      </w:r>
    </w:p>
    <w:p w14:paraId="6D40804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6.5.4.2</w:t>
      </w:r>
      <w:r>
        <w:rPr>
          <w:rFonts w:hint="eastAsia" w:ascii="宋体" w:hAnsi="宋体" w:eastAsia="宋体" w:cs="宋体"/>
          <w:bCs w:val="0"/>
          <w:iCs w:val="0"/>
          <w:sz w:val="28"/>
          <w:szCs w:val="28"/>
          <w:highlight w:val="none"/>
        </w:rPr>
        <w:t>专业分包协同</w:t>
      </w:r>
    </w:p>
    <w:p w14:paraId="63710B1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单位负责结构施工阶段的预留预埋工作，包括预埋套管、预埋吊环、预留孔洞及墙体开槽定位。这些作业依据施工图及工程量清单明确位置与数量，确保后续安装作业有可靠依托。所有预留内容在混凝土浇筑前由安装单位现场复核确认，避免因偏差导致返工。结构完工后移交安装前，形成书面界面确认单，列明已完成项与待整改项，作为后续工序启动依据。</w:t>
      </w:r>
    </w:p>
    <w:p w14:paraId="14CD86D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单位在进场施工前完成预留位置复核，重点检查套管标高、孔洞尺寸及预埋件垂直度。复核结果与施工图不一致时，立即向监理人提交偏差报告，由土建单位负责调整。配管、桥架、管道安装均以此确认界面为基准展开，避免后期开凿结构体。所有安装作业严格避开结构受力部位，与土建单位保持每日沟通，同步更新作业面移交计划。</w:t>
      </w:r>
    </w:p>
    <w:p w14:paraId="6EAF41C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基础卷材防水施工完成并验收后，消防水系统管道穿墙套管、人防门框安装、排水沟预埋件定位同步嵌入。防水层收口与套管周边密封处理由防水施工单位与安装单位联合完成，确保无渗漏隐患。人防门框固定后，其与混凝土结构接缝处采用专用密封材料处理，与后续墙面抹灰工序衔接有序。</w:t>
      </w:r>
    </w:p>
    <w:p w14:paraId="2EE0695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屋面及吊顶区域，卷材防水与排水板铺设完成后，通风系统风管安装、</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线缆敷设、探测器安装同步穿插进行。风管吊装避开防水层破坏点，消防线路穿管在吊顶龙骨调整完毕后集中布设。所有隐蔽作业在封闭前完成联合验收，影像资料同步归档，确保各系统空间关系清晰、接口无冲突。</w:t>
      </w:r>
    </w:p>
    <w:p w14:paraId="70343B9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安装单位按清单要求报送样品，涉及消防设备、人防门、防火涂料等关键部件，均附技术参数与合规证明。样品经监理人封样后，作为后续批量材料验收标准。使用替代材料时，提前提交被替代物与替代品对比说明，重点说明施工适应性与系统兼容性，避免影响整体功能实现。</w:t>
      </w:r>
    </w:p>
    <w:p w14:paraId="432B43F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喷淋系统、通风系统调试均组织联合调试。调试前完成单系统功能测试，调试中由各专业分包单位技术人员现场值守，监理人全程见证。调试异常情况实时记录，整改后重新验证。所有调试报告签字确认，纳入竣工资料归档，作为系统交付依据。</w:t>
      </w:r>
    </w:p>
    <w:p w14:paraId="60F0EC1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6.5.4.3</w:t>
      </w:r>
      <w:r>
        <w:rPr>
          <w:rFonts w:hint="eastAsia" w:ascii="宋体" w:hAnsi="宋体" w:eastAsia="宋体" w:cs="宋体"/>
          <w:bCs w:val="0"/>
          <w:iCs w:val="0"/>
          <w:sz w:val="28"/>
          <w:szCs w:val="28"/>
          <w:highlight w:val="none"/>
        </w:rPr>
        <w:t>交叉施工协同</w:t>
      </w:r>
    </w:p>
    <w:p w14:paraId="28440A3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同步启动地上首层作业。基坑开挖与支护完成后，立即组织桩基施工与基础垫层浇筑，桩身混凝土强度达到要求后，开始地下结构墙柱钢筋绑扎与模板支设。地下结构顶板浇筑完成，且强度满足上部施工荷载时，及时回填基坑周边土方，并压实处理。回填作业与首层结构施工并行推进，避免等待周期。首层柱、梁、板钢筋绑扎与混凝土浇筑同步进行，</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协调好地下防水层收口、后浇带处理及人防门预埋件定位。所有地下设施保护方案提前报审，施工中对既有管线采用悬吊、包裹、临时加固等措施，确保周边安置房及道路通行安全。</w:t>
      </w:r>
    </w:p>
    <w:p w14:paraId="1ABC745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及楼板施工阶段同步完成各类预埋与留洞。砌体采用蒸压加气混凝土砌块与磷石膏砌块，砌筑过程中同步预埋电气配管、消防模块箱、给排水套管及通风风管穿墙孔洞。混凝土结构浇筑前完成所有线管、套管、预埋件定位复核，尤其关注人防区域密闭穿墙管、防爆波活门预埋件与结构钢筋的相对位置。楼板混凝土浇筑后，立即开展墙面抹灰及挂网施工，抹灰层干燥前完成开关插座底盒、消防探测器底座、防火阀执行机构预留位置确认。吊顶龙骨安装前，完成所有风管、水管、桥架的安装与隐蔽验收，确保龙骨间距与设备吊点匹配。</w:t>
      </w:r>
    </w:p>
    <w:p w14:paraId="30B7E7C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阶段按面层完成顺序组织设备终端安装。墙面抹灰完成后，立即开展挂钢丝网片、保温层施工及抗裂砂浆压网，保温层完工后同步进行门窗洞口收口与防火卷帘导轨安装。贴砖作业避开消防喷淋头、烟感探测器、声光报警器安装区域，预留安装面并做好成品保护。吊顶龙骨与面板安装前，完成所有灯具、风口、喷头、扬声器的定位与接线，面板封板前进行末端设备通电测试。屋面防水层完成后，及时铺设柔性隔离层与排水板，种植土回填前确认所有屋面设备基础、防雷引下线及透气管口已施工到位并完成防水加强处理。</w:t>
      </w:r>
    </w:p>
    <w:p w14:paraId="7A13191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6.5.4.4</w:t>
      </w:r>
      <w:r>
        <w:rPr>
          <w:rFonts w:hint="eastAsia" w:ascii="宋体" w:hAnsi="宋体" w:eastAsia="宋体" w:cs="宋体"/>
          <w:bCs w:val="0"/>
          <w:iCs w:val="0"/>
          <w:sz w:val="28"/>
          <w:szCs w:val="28"/>
          <w:highlight w:val="none"/>
        </w:rPr>
        <w:t>界面移交保障</w:t>
      </w:r>
    </w:p>
    <w:p w14:paraId="18B37A8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套管、吊环、防雷引下线及电气接线盒须在混凝土结构浇筑前完成定位与固定。此类工序直接关系后续安装工程的管线走向与设备就位，若预留偏差将导致凿槽返工或穿墙开洞。地下工程中，人防区域的密闭套管与墙体钢筋同步绑扎，确保与防护密闭门框安装精度匹配。所有预埋件位置经测量复核后方可合模，模板拆除后立即进行孔洞尺寸与标高核查，形成书面移交记录。配管凿槽施工安排在抹灰基层完成前进行，避免因基层硬化造成开槽困难或影响</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0C8E26C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防水层、保温层作为后续贴砖、吊顶、门窗安装的直接基层，须在施工前完成验收与移交。屋面及地下工程的涂膜与卷材防水层，须在保护层施工前进行闭水试验并确认无渗漏，再移交至种植土回填或面层施工工序。外墙保温层完成抗裂砂浆与网格布施工后，须检查表面平整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牢固度，方可进行真石漆或无机涂料作业。内墙砌体与混凝土交接处挂设钢丝网片，抹灰完成后统一检查空鼓与裂缝，合格后才允许进行块料镶贴或隔断安装。</w:t>
      </w:r>
    </w:p>
    <w:p w14:paraId="42004F3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与主体结构施工存在严格时序依赖。基础底板浇筑前完成门框下槛预埋，墙体混凝土浇筑前完成侧框与上槛的预埋件安装，所有预埋件须与钢筋网可靠焊接并经监理复测。变形缝、止水带、地沟盖板与人防通道墙体同步施工，确保密闭性能不受后期工序干扰。通道内墙面防水与顶板防水须在人防门扇安装前完成，并通过气密性检测。门扇吊装前，通道内管线、通风口、消防探测器等设施须全部就位并完成临时保护，移交记录须注明各专业完工状态与保护责任。</w:t>
      </w:r>
    </w:p>
    <w:p w14:paraId="00E3F1C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6.5.4.5</w:t>
      </w:r>
      <w:r>
        <w:rPr>
          <w:rFonts w:hint="eastAsia" w:ascii="宋体" w:hAnsi="宋体" w:eastAsia="宋体" w:cs="宋体"/>
          <w:bCs w:val="0"/>
          <w:iCs w:val="0"/>
          <w:sz w:val="28"/>
          <w:szCs w:val="28"/>
          <w:highlight w:val="none"/>
        </w:rPr>
        <w:t>验收组织保障</w:t>
      </w:r>
    </w:p>
    <w:p w14:paraId="79B6591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组织按四级责任落实。施工方执行班组初检、工长复检、项目部终检三级制度，每道工序完成后对照施工图与工程量清单逐项核查，钢筋安装完成即形成隐蔽验收记录，防水层施工后同步提交第三方检测报告。监理单位全过程参与，对混凝土浇筑、人防门安装、消防电系统布线等重点工序实行旁站验收，签署意见前复核材料封样、试块留置与检测数据。建设单位牵头组织地基与基础、主体结构、建筑节能等专项验收，协调人防、消防、防雷等主管部门现场核查。第三方检测机构独立开展结构实体检测、消防系统调试、防雷接地电阻测试，结果直接作为验收依据。这直接影响分阶段移交节奏，也决定能否进入下一阶段施工。</w:t>
      </w:r>
    </w:p>
    <w:p w14:paraId="5D1ECB7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分项施工前完成样板确认。抹灰、贴砖、门窗安装等装饰类工程，以及卷材防水、挤塑聚苯板保温、防火卷帘门安装等关键部位，均按封样标准实施首件验收，合格后方可大面积展开。资料归集与施工进度同步，每日进度报表附定点摄影照片，材料代换申请提前提交对比资料，混凝土浇筑、砂浆砌筑、管道试压等过程数据实时录入。问题实行闭环管理，质量缺陷、成品保护不到位、检测不合格项当日登记，明确整改人与完成时限，未销项不进行下道工序。这直接关联竣工资料完整性，也支撑最终联合验收一次性通过。</w:t>
      </w:r>
    </w:p>
    <w:p w14:paraId="105FAA8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6.5.5</w:t>
      </w:r>
      <w:r>
        <w:rPr>
          <w:rFonts w:hint="eastAsia" w:ascii="宋体" w:hAnsi="宋体" w:eastAsia="宋体" w:cs="宋体"/>
          <w:bCs w:val="0"/>
          <w:iCs w:val="0"/>
          <w:sz w:val="28"/>
          <w:szCs w:val="28"/>
          <w:highlight w:val="none"/>
        </w:rPr>
        <w:t>资源保障措施</w:t>
      </w:r>
    </w:p>
    <w:p w14:paraId="429094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6.5.5.1</w:t>
      </w:r>
      <w:r>
        <w:rPr>
          <w:rFonts w:hint="eastAsia" w:ascii="宋体" w:hAnsi="宋体" w:eastAsia="宋体" w:cs="宋体"/>
          <w:bCs w:val="0"/>
          <w:iCs w:val="0"/>
          <w:sz w:val="28"/>
          <w:szCs w:val="28"/>
          <w:highlight w:val="none"/>
        </w:rPr>
        <w:t>管理人员备用库</w:t>
      </w:r>
    </w:p>
    <w:p w14:paraId="24BFD4F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配置按施工节奏动态调整。结构施工、安装作业、人防工程、消防系统调试等不同阶段，对应不同管理重心。项目设置土建主管、安装协调、人防专岗、安全巡检四类主责岗位，每类配备双人轮值，确保关键线路不因人员缺位中断。土建主管覆盖混凝土浇筑、砌体施工、屋面防水等工序，安装协调统筹电气、消防、给排水、通风各系统管线综合排布，人防专岗全程跟进密闭门安装、防爆波活门调试及验收报备，安全巡检则贯穿基坑支护、高支模搭设、起重吊装等高风险作业全过程。</w:t>
      </w:r>
    </w:p>
    <w:p w14:paraId="236D4CC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防水施工期间，卷材铺设与涂膜施工交替进行，需专人蹲点把控基层处理、搭接宽度、细部节点等工艺连贯性。此时启用备用库中两名具备防水专项经验的管理人员，一人驻点地下工程，一人协同土建主管开展交叉面协调，确保排水板铺设与种植土回填顺序不被打乱。轮岗人员能独立完成钢梯安装、变形缝施工及沟道盖板安装等清单内高频工序，熟悉磷石膏砌块砌筑砂浆配比、挤塑聚苯板锚固间距等工艺控制要点。</w:t>
      </w:r>
    </w:p>
    <w:p w14:paraId="27CFF78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入装饰装修阶段后，抹灰、贴砖、吊顶、门窗安装多工种并行，管理人员需同步监管真石漆喷涂厚度、防火卷帘门联动调试、无机涂料涂刷遍数等细节。备用库中人员按周轮换到岗，提前参与样板间施工交底，熟悉铝合金窗框塞缝工艺、不锈钢护窗栏杆焊接质量标准。现场随时可启用后备力量，保障每道工序有人盯、有人验、有人衔接，不因人员临时变动影响整体进度节奏。</w:t>
      </w:r>
    </w:p>
    <w:p w14:paraId="192BA15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6.5.5.2</w:t>
      </w:r>
      <w:r>
        <w:rPr>
          <w:rFonts w:hint="eastAsia" w:ascii="宋体" w:hAnsi="宋体" w:eastAsia="宋体" w:cs="宋体"/>
          <w:bCs w:val="0"/>
          <w:iCs w:val="0"/>
          <w:sz w:val="28"/>
          <w:szCs w:val="28"/>
          <w:highlight w:val="none"/>
        </w:rPr>
        <w:t>劳务资源储备</w:t>
      </w:r>
    </w:p>
    <w:p w14:paraId="49CBD69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务资源按工程内容分类储备。混凝土结构作业配备模板、钢筋、混凝土工，对应地上地下结构施工；砌体与抹灰作业匹配蒸压加气混凝土砌块、磷石膏砌块砌筑及墙柱面处理；装饰装修作业涵盖贴砖、吊顶、门窗安装、油漆涂刷全过程；防水工程配置涂膜、卷材、排水板施工人员；人防门、消防电、喷淋系统、通风风管等安装作业均有对应专业班组。所有工种均参与过类似产业园区项目，熟悉多单体同步作业节奏。</w:t>
      </w:r>
    </w:p>
    <w:p w14:paraId="096E4D2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区域配置相对固定的瓦工、钢筋工、木工班组，确保结构施工连续性；装饰与安装班组按施工进度提前30日进场，实行“区域固定、工序流动”配置方式。地下结构封顶后，剩余力量同步启动地下安装。交叉施工阶段，由现场劳务调度组统一协调，单日可完成2个以上作业面人员轮换，响应时间不超过6小时。</w:t>
      </w:r>
    </w:p>
    <w:p w14:paraId="394F8A4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主要劳务人员来源于</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及周边县市，85%以上具备3年以上园区类项目作业经验。长期合作的12支核心班组已签订用工意向协议，涵盖防水、人防门、消防电等关键工种。替补人员库保持不少于在岗人数20%的动态储备，全部完成岗前安全与技术交底。实行实名制考勤与工资专户管理，每日核查到岗情况，异常缺勤2小时内启动替补响应。</w:t>
      </w:r>
    </w:p>
    <w:p w14:paraId="1CF66BC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6.5.5.3</w:t>
      </w:r>
      <w:r>
        <w:rPr>
          <w:rFonts w:hint="eastAsia" w:ascii="宋体" w:hAnsi="宋体" w:eastAsia="宋体" w:cs="宋体"/>
          <w:bCs w:val="0"/>
          <w:iCs w:val="0"/>
          <w:sz w:val="28"/>
          <w:szCs w:val="28"/>
          <w:highlight w:val="none"/>
        </w:rPr>
        <w:t>设备资源调度</w:t>
      </w:r>
    </w:p>
    <w:p w14:paraId="0A3EFB8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依据各单体施工节奏与工艺特征展开。主体结构阶段配置塔吊与施工电梯保障垂直运输，同步投入钢筋加工设备配合HPB300、HRB400钢筋制作安装，模板支撑体系按混凝土结构工程需求分批进场。装饰装修阶段进场砂浆搅拌设备、瓷砖切割机、吊顶龙骨加工机，对应抹灰、贴砖、吊顶工序。安装工程按系统分阶段组织：电气配管与桥架安装启用专用弯管机与桥架开孔设备；消防喷淋及消火栓系统配备管道试压泵、热镀锌钢管套丝机；给排水UPVC静音管施工使用专用胶合与切割工具；通风系统风管制作安装配置咬口机与折弯机。人防门与防爆波活门安装使用专用吊装工装与定位校准装置，确保密闭性能达标。</w:t>
      </w:r>
    </w:p>
    <w:p w14:paraId="283FAAB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阶段启动后，挖掘机与渣土车集中投入基坑开挖作业，待地下结构封顶即安排退场。主体施工中塔吊与施工电梯全程保障，随楼层升高逐步提升附着高度。装饰阶段抹灰设备与贴砖机械按楼层顺序逐层周转，避免闲置积压。安装设备按系统分批进场：电气桥架安装完毕后，消防电系统设备接续进场；给排水管道安装与卫生器具安装设备错峰使用。所有大型设备均预留10%备用冗余，用于应对工序插入、设计变更或天气影响导致的节奏调整。设备进退场计划与周进度报表联动，每日由现场调度员核查实际使用状态并校准后续安排。</w:t>
      </w:r>
    </w:p>
    <w:p w14:paraId="6ADA139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集中停放区设置标识牌与维保记录栏，每台设备张贴状态标签：正常、待修、检修中、停用。操作人员持证上岗，特种设备操作证信息与设备绑定登记。钢筋加工设备每日作业前检查校准，混凝土输送泵每次浇筑后清洗管路并记录压力参数。卷材防水施工配套热熔设备由专人保管，使用前后检查火焰强度与喷嘴状态。人防门吊装工装每次使用后做荷载试验并留存记录。调度指令通过现场调度板与移动终端同步下达，设备使用单位2小时内反馈到位情况，异常状态须附照片说明。所有设备维保与故障处理纳入周例会通报内容，形成计划—执行—反馈—改进的闭环管理。</w:t>
      </w:r>
    </w:p>
    <w:p w14:paraId="5B3E146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6.5.5.4</w:t>
      </w:r>
      <w:r>
        <w:rPr>
          <w:rFonts w:hint="eastAsia" w:ascii="宋体" w:hAnsi="宋体" w:eastAsia="宋体" w:cs="宋体"/>
          <w:bCs w:val="0"/>
          <w:iCs w:val="0"/>
          <w:sz w:val="28"/>
          <w:szCs w:val="28"/>
          <w:highlight w:val="none"/>
        </w:rPr>
        <w:t>周转材料保障</w:t>
      </w:r>
    </w:p>
    <w:p w14:paraId="65719DD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按结构类型分区配置，地下人防及停车库区域使用钢框覆塑模板，兼顾周转效率与表面成型质量。每栋楼配置不少于三层周转量，随结构施工进度动态调配，楼层间周转周期控制在7天以内。现场设置专用堆场，按楼号、部位、规格分类码放，统一标识编号与检测状态。模板进场前完成平整度与刚度查验，使用中每日检查扣件紧固、背楞变形及面板脱皮情况，破损率控制在1.2%以内。修补采用专用胶泥与钢板补强，修复后经目测及卡尺复测合格方可再次投入。模板拆除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清灰、涂刷脱模剂，按工艺流程归类返库，确保下一流水段按期供料。</w:t>
      </w:r>
    </w:p>
    <w:p w14:paraId="104F554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与地上多层并行施工，支撑体系以承插型盘扣式脚手架为主，局部高支模区域辅以钢管扣件加强，所有立杆底部设可调底座，顶部配置可调托撑。架体搭设前完成荷载复核与基础承载力验算，立杆间距、水平杆步距、剪刀撑设置均按专项方案执行。施工过程中同步布设沉降与位移监测点，数据每8小时上传，异常波动立即停工排查。人防地下室顶板、大跨度梁板等关键部位，采用预压配重验证支架稳定性，预压荷载达设计值110%并持荷24小时。架体周转前全面检查杆件变形、焊缝开裂、销轴磨损，不合格构件一律剔除，确保每批次投入使用的支撑系统状态一致。</w:t>
      </w:r>
    </w:p>
    <w:p w14:paraId="600526F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每日巡检发现破损构件，现场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小型维修区，配备角磨机、焊机、钻床等设备，对变形钢管校直、断裂连接盘焊接、锈蚀销轴更换可在2小时内完成。模板与支撑配件设置三级库存：楼栋首层设3天用量应急仓，项目部设15天通用备件库，区域中心仓储备20%高损件（如对拉螺栓、山型卡、托撑底座）。接到更换指令后，常规配件30分钟内送达作业面，特殊定制件由中心仓直送，最长响应时间不超过2小时。地沟模板、变形缝钢模板等专用构件实行“一模一档”，使用后即返厂检测，修复周期压缩至48小时，保障零星工程不因周转延误主体工期。</w:t>
      </w:r>
    </w:p>
    <w:p w14:paraId="7F1ABCB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6.5.5.5</w:t>
      </w:r>
      <w:r>
        <w:rPr>
          <w:rFonts w:hint="eastAsia" w:ascii="宋体" w:hAnsi="宋体" w:eastAsia="宋体" w:cs="宋体"/>
          <w:bCs w:val="0"/>
          <w:iCs w:val="0"/>
          <w:sz w:val="28"/>
          <w:szCs w:val="28"/>
          <w:highlight w:val="none"/>
        </w:rPr>
        <w:t>信息化资源投入</w:t>
      </w:r>
    </w:p>
    <w:p w14:paraId="3922553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部署智慧工地管理平台，配套移动终端与定点影像采集系统。管理人员通过终端实时上传施工日志、材料进场记录、机械台班数据，系统自动关联施工图与工程量清单节点。每日进度报表同步生成影像附图，照片按楼号、楼层、部位自动打标归档。周例会前系统推送待议事项清单，会议纪要电子签批后即时分发，各专业负责人确认反馈状态可查。全部过程数据存储于本地服务器，满足监理对施工全过程可追溯要求。</w:t>
      </w:r>
    </w:p>
    <w:p w14:paraId="7B5F665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类报审事项集中于平台处理，覆盖材料样品报送、危大工程专项方案、试块试件取样送检等关键节点。样品审批流程嵌入材料进场计划，28天预警自动触发；危大方案在线提交后，系统分派至专家组并跟踪论证意见闭环。取样过程需定位拍照、视频记录，监理端同步接收提醒并在线确认。所有审批结果形成不可篡改电子签章档案，与施工日志、检验报告自动关联，避免纸质签批遗漏或滞后。</w:t>
      </w:r>
    </w:p>
    <w:p w14:paraId="70FDDCB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资料分散管理难以应对地下工程与地上建筑交叉、人防结构与普通楼层并行的复杂工况。本方案采用轻量化BIM模型作为协同底图，各专业施工信息按清单条目逐项挂接。隐蔽工程验收记录、防水层施工影像、钢筋连接检测报告等资料，随工序完成</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上传并自动分类归集。竣工阶段系统生成资料目录树，与施工图、变更签证、检验批一一对应，确保交付资料完整、可查、可验。</w:t>
      </w:r>
    </w:p>
    <w:p w14:paraId="5D070EE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6.5.6</w:t>
      </w:r>
      <w:r>
        <w:rPr>
          <w:rFonts w:hint="eastAsia" w:ascii="宋体" w:hAnsi="宋体" w:eastAsia="宋体" w:cs="宋体"/>
          <w:bCs w:val="0"/>
          <w:iCs w:val="0"/>
          <w:sz w:val="28"/>
          <w:szCs w:val="28"/>
          <w:highlight w:val="none"/>
        </w:rPr>
        <w:t>制度执行保障</w:t>
      </w:r>
    </w:p>
    <w:p w14:paraId="424963D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6.5.6.1</w:t>
      </w:r>
      <w:r>
        <w:rPr>
          <w:rFonts w:hint="eastAsia" w:ascii="宋体" w:hAnsi="宋体" w:eastAsia="宋体" w:cs="宋体"/>
          <w:bCs w:val="0"/>
          <w:iCs w:val="0"/>
          <w:sz w:val="28"/>
          <w:szCs w:val="28"/>
          <w:highlight w:val="none"/>
        </w:rPr>
        <w:t>制度宣贯机制</w:t>
      </w:r>
    </w:p>
    <w:p w14:paraId="605F036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设立专职宣贯岗，负责接收监理及建设单位下发的管理制度、技术交底文件与安全文明施工指令。工区层面由技术负责人牵头，工程人防门安装等实际工序，将通用制度转化为工序卡、警示图、流程简表。班组每日开工前开展15分钟班前会，内容涵盖当日作业涉及的砌体砂浆配比要求、防水层施工环境条件、消防电系统穿管防火封堵节点等清单所列内容。宣贯记录统一归档于工区资料柜，与施工日志、影像资料同步存查。</w:t>
      </w:r>
    </w:p>
    <w:p w14:paraId="2E43144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地下工程多工序交叉、高支模与人防门安装同步推进的特点，宣贯内容按专业分册：钢筋工程侧重机械连接工艺顺序与植筋深度控制；砌体工程聚焦蒸压加气混凝土砌块与磷石膏砌块的砂浆适配性要点；防水工程强调涂膜厚度均匀性与卷材搭接方向识别。通风空调风管制作、消防喷淋支吊架安装等安装类分项，配发带二维码的工艺卡片，扫码即看图示化操作要点。所有宣贯材料均采用现场常用术语，避免规范条文直引。</w:t>
      </w:r>
    </w:p>
    <w:p w14:paraId="73120BD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日进度报表中人员到岗、材料进场、机械运行等字段，反向验证制度知晓率。安全巡视记录中发现未佩戴防护用具、未按图安装防火卷帘门等情况，当日纳入宣贯复训名单。样品报送、材料代换申请是否按时提交、资料是否完整，作为班组宣贯成效的量化指标。影像资料与施工日志交叉比对，确认抹灰前挂钢丝网片、吊顶龙骨安装等关键工序宣贯动作落实到位。</w:t>
      </w:r>
    </w:p>
    <w:p w14:paraId="20C0B38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6.5.6.2</w:t>
      </w:r>
      <w:r>
        <w:rPr>
          <w:rFonts w:hint="eastAsia" w:ascii="宋体" w:hAnsi="宋体" w:eastAsia="宋体" w:cs="宋体"/>
          <w:bCs w:val="0"/>
          <w:iCs w:val="0"/>
          <w:sz w:val="28"/>
          <w:szCs w:val="28"/>
          <w:highlight w:val="none"/>
        </w:rPr>
        <w:t>执行检查机制</w:t>
      </w:r>
    </w:p>
    <w:p w14:paraId="2C4CF25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完成后立即组织验收，重点核查支撑体系稳定性、拼缝严密性、起拱度及预留预埋位置。钢筋绑扎结束即开展隐蔽工程检查，核对规格型号、间距排布、锚固长度及连接节点质量，特别关注电渣压力焊与机械连接的外观与抽检记录。防水层铺设完毕后进行闭水试验及搭接宽度实测，卷材收口与穿墙套管细部处理纳入必查项。抹灰层施工中同步检查垂直度、平整度与空鼓情况，贴砖前复核基层含水率与界面剂涂刷均匀性。</w:t>
      </w:r>
    </w:p>
    <w:p w14:paraId="071D02B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核查保安岗位在岗情况、出入证登记台账及访客安全帽配发记录，巡视围墙封闭性与监控盲区覆盖。材料进场时查验运输单位资质与渣土车密闭状态，核对防遗洒措施落实情况。扬尘治理检查覆盖雾炮运行频次、裸露土方覆盖完整性、车辆冲洗平台水压及沉淀池清掏周期。工完场清实行班后抽查，重点检查操作面建材归堆、建筑垃圾当日清运、临时厕所保洁记录及垃圾存放点密闭状态。</w:t>
      </w:r>
    </w:p>
    <w:p w14:paraId="1DFD399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搭设完成即启动第三方监测点布设与支撑体系荷载复核，过程检查涵盖立杆间距、剪刀撑设置、可调托撑伸出长度及水平杆步距。深基坑支护、人防地下室侧墙防水与密闭门安装统一纳入专项核查，密闭门安装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进行密闭性能测试并留存压力衰减曲线。消防设备安装就位后进入系统级检查，联动测试覆盖探测器响应、声光报警启动、喷淋末端压力、消火栓充实水柱及水泵接合器通水能力，调试记录须由监理现场签认。</w:t>
      </w:r>
    </w:p>
    <w:p w14:paraId="118E411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6.5.6.3</w:t>
      </w:r>
      <w:r>
        <w:rPr>
          <w:rFonts w:hint="eastAsia" w:ascii="宋体" w:hAnsi="宋体" w:eastAsia="宋体" w:cs="宋体"/>
          <w:bCs w:val="0"/>
          <w:iCs w:val="0"/>
          <w:sz w:val="28"/>
          <w:szCs w:val="28"/>
          <w:highlight w:val="none"/>
        </w:rPr>
        <w:t>违规处理流程</w:t>
      </w:r>
    </w:p>
    <w:p w14:paraId="6F343B7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未按专项方案实施、模板支撑体系未经验收即浇筑混凝土、钢筋机械连接未提供有效工艺检验证明，均触发即时响应机制。现场管理员当场叫停施工，同步向项目技术负责人和监理人报送异常情况。由总工牵头组织专项核查，对照施工图、危大工程清单及已审批方案逐项比对，重点查验支护结构完整性、架体连墙件设置、接头抽检记录。整改指令明确整改内容、时限及复验标准，未经复验合格不得进入下道工序。涉及孔桩成孔偏位、灌注桩混凝土超灌不足、预埋吊环遗漏等隐蔽问题，须重新凿开检查并留存影像资料。</w:t>
      </w:r>
    </w:p>
    <w:p w14:paraId="55637D5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地出入口渣土遗撒、裸土未覆盖、砂浆搅拌点未设围挡、材料堆放侵占消防通道，按情节轻重实施三级处置。初发问题由工长现场口头告知，限2小时内完成覆盖或清理；重复发生或影响面较广的，签发《文明施工整改通知单》，要求48小时内书面回复整改措施；拒不整改或造成周边道路污染、扬尘投诉的，暂停该区域全部作业，直至完成场地硬化、增设冲洗平台、落实密闭运输单位合同备案。道路施工、综合管网开挖、停车场基坑支护等工序，须在作业前完成临时围挡、喷淋设施布设及渣土处置方案报备。</w:t>
      </w:r>
    </w:p>
    <w:p w14:paraId="2A48202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位置偏差超限、密闭胶条缺失、未做密闭性能测试，或保温层材料以次充好、未按图施工保温隔热屋面，启动材料工艺核查流程。调取封样记录、进场验收台账、材料合格证及复检报告，比对施工日志与隐蔽验收影像。对已安装部位开孔抽样，核查构造层次及节点做法。形成问题清单后，72小时内组织施工、材料、监理三方会审，明确返工或技术核定路径。复查合格后，补充隐蔽验收记录并报监理签字确认，确保人防设备、节能构造等关键部位可追溯、可验证。</w:t>
      </w:r>
    </w:p>
    <w:p w14:paraId="43EE199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6.5.6.4</w:t>
      </w:r>
      <w:r>
        <w:rPr>
          <w:rFonts w:hint="eastAsia" w:ascii="宋体" w:hAnsi="宋体" w:eastAsia="宋体" w:cs="宋体"/>
          <w:bCs w:val="0"/>
          <w:iCs w:val="0"/>
          <w:sz w:val="28"/>
          <w:szCs w:val="28"/>
          <w:highlight w:val="none"/>
        </w:rPr>
        <w:t>制度修订机制</w:t>
      </w:r>
    </w:p>
    <w:p w14:paraId="6CB8DC9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施工</w:t>
      </w:r>
      <w:r>
        <w:rPr>
          <w:rFonts w:hint="eastAsia" w:ascii="宋体" w:hAnsi="宋体" w:eastAsia="宋体" w:cs="宋体"/>
          <w:bCs w:val="0"/>
          <w:iCs w:val="0"/>
          <w:sz w:val="28"/>
          <w:szCs w:val="28"/>
          <w:highlight w:val="none"/>
        </w:rPr>
        <w:t>制度修订始终由现场实际条件推动。人防门安装前发现预埋吊环位置偏差，磷石膏砌块进场批次抗压强度波动，深基坑开挖后土层承载力与勘察报告存在差异，屋面卷材防水节点与既有结构交接处构造不闭合——此类情形在清单所列工程内容中高频出现。制度本身不预设修订周期，而是将这些实体工序中暴露的接口不匹配、材料适配性变化、地质条件偏差，作为制度调整的直接起点。</w:t>
      </w:r>
    </w:p>
    <w:p w14:paraId="341B09F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修订严格嵌入项目管理既定路径。材料代换说明、专项施工方案调整、防水细部做法变更，均须按日历天数提报，与进度报表同步提交监理人。审批环节不可合并，图纸会审意见、监理指令单、会议纪要签字页，构成修订生效的完整要件。监理人对防火卷帘门启闭力测试数据、声测管安装垂直度记录、植筋拉拔试验报告的复核结论，直接决定修订内容是否进入实施阶段。</w:t>
      </w:r>
    </w:p>
    <w:p w14:paraId="254734D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制度修订均伴随可追溯的现场控制证据。定点摄影覆盖变形缝施工全过程，闭水试验影像标注时间、区域与责任人，排水板铺设后同步留存三维扫描点云数据。这些材料与清单中“沟道盖板安装”“柔性隔离层”“抗裂砂浆+玻纤网格布”等条目一一对应。修订文本不独立存在，必须与当日施工日志、材料进场台账、试验检测报告形成交叉索引，确保制度更新与实体质量控制同步完成。</w:t>
      </w:r>
    </w:p>
    <w:p w14:paraId="300542B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6.5.6.5</w:t>
      </w:r>
      <w:r>
        <w:rPr>
          <w:rFonts w:hint="eastAsia" w:ascii="宋体" w:hAnsi="宋体" w:eastAsia="宋体" w:cs="宋体"/>
          <w:bCs w:val="0"/>
          <w:iCs w:val="0"/>
          <w:sz w:val="28"/>
          <w:szCs w:val="28"/>
          <w:highlight w:val="none"/>
        </w:rPr>
        <w:t>持续改进机制</w:t>
      </w:r>
    </w:p>
    <w:p w14:paraId="0A24D13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查记录、周例会纪要、监理通知单、工序验收反馈构成问题识别主渠道。现场管理人员按问题性质、影响范围、处置时效划分为A、B、C三级，A类问题2小时内响应，B类问题24小时内制定处置方案，C类问题纳入周计划统筹。台账实行“一问题一编号”，从发现、交办、整改到复核全程留痕，复核结果与定点摄影照片同步归档。</w:t>
      </w:r>
    </w:p>
    <w:p w14:paraId="7B40841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完料尽场地净、临时厕所与垃圾点当日清运、防遗洒措施执行情况，均列为重点复核项。渣土运输单位资质核验、保安出入登记执行频次、成品保护覆盖完整性等管理动作，统一纳入问题台账验证闭环。每次周例会前完成上周期问题销项统计，未闭合项注明原因及延后计划，由监理签字确认。</w:t>
      </w:r>
    </w:p>
    <w:p w14:paraId="2A52001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蒸压加气混凝土砌块与磷石膏砌块并存施工，砂浆砌筑工艺参数须</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基底湿度、环境温度动态调整；涂膜防水与卷材防水叠加部位，柔性隔离层铺设厚度与细石混凝土保护层振捣频次需现场实测校准；防火卷帘门与木质防火门安装高差、UPVC静音排水管与衬塑给水管接驳口密封工艺，均按施工段落逐项核定。</w:t>
      </w:r>
    </w:p>
    <w:p w14:paraId="5D557F6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关键工序施工前，由技术负责人组织班组长复核作业指导书适配性，重点比对前序段落实测数据与现行工况差异。施工中发现混凝土浇筑后模板微变形、钢筋机械连接扭力值偏差、通风管道防火阀启闭阻力异常等情况，立即暂停作业，重新核定工艺参数并报监理确认。所有校准记录与调整依据归入施工日志，作为后续工序工艺设定的参考依据。</w:t>
      </w:r>
    </w:p>
    <w:p w14:paraId="1E2047E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6.5.7</w:t>
      </w:r>
      <w:r>
        <w:rPr>
          <w:rFonts w:hint="eastAsia" w:ascii="宋体" w:hAnsi="宋体" w:eastAsia="宋体" w:cs="宋体"/>
          <w:bCs w:val="0"/>
          <w:iCs w:val="0"/>
          <w:sz w:val="28"/>
          <w:szCs w:val="28"/>
          <w:highlight w:val="none"/>
        </w:rPr>
        <w:t>监督与评价机制</w:t>
      </w:r>
    </w:p>
    <w:p w14:paraId="3413CDE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6.5.7.1</w:t>
      </w:r>
      <w:r>
        <w:rPr>
          <w:rFonts w:hint="eastAsia" w:ascii="宋体" w:hAnsi="宋体" w:eastAsia="宋体" w:cs="宋体"/>
          <w:bCs w:val="0"/>
          <w:iCs w:val="0"/>
          <w:sz w:val="28"/>
          <w:szCs w:val="28"/>
          <w:highlight w:val="none"/>
        </w:rPr>
        <w:t>内部巡检制度</w:t>
      </w:r>
    </w:p>
    <w:p w14:paraId="38A0828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覆盖全部地上与地下工程内容，混凝土结构、钢筋绑扎、砌体施工、防水层铺设、门窗安装等工序同步纳入日常巡检清单。地下工程涉及基坑支护、桩基成孔、人防门安装等高风险作业点，巡检频次相应提高。装修阶段重点关注抹灰空鼓、块料镶贴平整度、防火门启闭性能等易发问题部位。所有巡检动作延伸至材料进场环节，磷石膏砌块、内外热镀锌钢管、膨胀玻化微珠保温砂浆等材料到场即查外观与批次标识。</w:t>
      </w:r>
    </w:p>
    <w:p w14:paraId="31DE686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前须完成对应巡检确认，模板支设后核查支撑体系、钢筋绑扎后复核间距与锚固长度、防水层施工后检查搭接宽度与收口处理。人防门安装、消防探测器布点、防雷引下线敷设等关键作业，实行作业前方案复核、作业中过程留影、作业后签认闭合。每日晨会汇总前一日巡检问题，明确整改责任人与完成时限；整改反馈需附整改前后对比照片，同步更新至进度报表系统。未完成闭环的问题不得进入下道工序。</w:t>
      </w:r>
    </w:p>
    <w:p w14:paraId="476A726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采用统一表单，记录时间、部位、内容、问题描述、责任人及处置状态。所有巡检过程同步采集定点摄影，影像资料按楼栋、楼层、专业分类归档，保存期限覆盖工程竣工后两年。进度报表所附照片须与巡检表单一一对应，监理签字确认后方可进入周例会汇报。混凝土浇筑、防水隐蔽、人防门调试等关键节点，巡检记录须与试验报告、材料报审、封样凭证形成交叉印证链，确保过程可查、责任可溯、结果可验。</w:t>
      </w:r>
    </w:p>
    <w:p w14:paraId="5D8B5A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6.5.7.2</w:t>
      </w:r>
      <w:r>
        <w:rPr>
          <w:rFonts w:hint="eastAsia" w:ascii="宋体" w:hAnsi="宋体" w:eastAsia="宋体" w:cs="宋体"/>
          <w:bCs w:val="0"/>
          <w:iCs w:val="0"/>
          <w:sz w:val="28"/>
          <w:szCs w:val="28"/>
          <w:highlight w:val="none"/>
        </w:rPr>
        <w:t>外部评价机制</w:t>
      </w:r>
    </w:p>
    <w:p w14:paraId="57CA81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指令执行贯穿全过程，涵盖方案报批、材料封样、工序验收、进度确认等环节。施工组织设计、危大工程专项方案、周边设施保护方案均在开工前七日提交监理人审批；样品报送提前执行，涉及真石漆、无机涂料、挤塑聚苯板等材料，严格按约定种类与数量封样，作为后续进场检验依据。每周进度例会由高级管理人员出席，现场回应问题并落实决策；会议纪要经签字确认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归档，形成可追溯的履约依据。所有进度报表含人员、机械、材料、工程量及天气记录，辅以定点摄影，确保过程可视、数据可核。</w:t>
      </w:r>
    </w:p>
    <w:p w14:paraId="0156BB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后，同步组织密闭性能检测，由具备人防资质单位实施，检测报告与竣工资料一并归档。消防系统安装结束即开展联动调试，探测器、报警器、喷淋头、消火栓等点位全覆盖测试，调试记录与检测单位签字文件同步提交消防主管部门。结构安全相关试件取样在监理监督下现场完成，送检至法定质量检测单位，检测结果作为分部分项验收前置条件。扬尘治理执行黔建建字〔2018〕606号文要求，裸土覆盖、车辆冲洗、雾炮作业等措施与施工进度同步落实。安全文明施工费全额计取，专款用于围挡升级、临时厕所配置、渣土运输监管等刚性支出，确保外部监管要求一一落地。</w:t>
      </w:r>
    </w:p>
    <w:p w14:paraId="5FCC74D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6.5.7.3</w:t>
      </w:r>
      <w:r>
        <w:rPr>
          <w:rFonts w:hint="eastAsia" w:ascii="宋体" w:hAnsi="宋体" w:eastAsia="宋体" w:cs="宋体"/>
          <w:bCs w:val="0"/>
          <w:iCs w:val="0"/>
          <w:sz w:val="28"/>
          <w:szCs w:val="28"/>
          <w:highlight w:val="none"/>
        </w:rPr>
        <w:t>第三方飞检</w:t>
      </w:r>
    </w:p>
    <w:p w14:paraId="4CA5DCC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飞检以独立性为基本前提，覆盖从基坑开挖到竣工交付的全部阶段。混凝土结构、钢筋绑扎、砌体砌筑、屋面防水及建筑节能施工均纳入常规抽查范围；地下工程中灌注桩成孔质量、基坑回填密实度、人防门安装密闭性、基础卷材防水搭接工艺，列为高风险必查项；安装工程则重点关注消防喷淋系统调试记录、防雷接地引下线焊接质量、UPVC静音排水管坡度与接口处理、通风系统防火阀动作响应等实体与资料一致性。飞检不预设时间，采取“四不两直”方式突击入场，所有施工面同步接受核查。</w:t>
      </w:r>
    </w:p>
    <w:p w14:paraId="392CB3C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现场建立飞检对接专职小组，接到通知后30分钟内提供当日施工日志、材料报审单、隐蔽验收记录及定点摄影资料。对飞检提出的混凝土浇筑间歇时间控制、磷石膏砌块砂浆饱满度、膨胀玻化微珠保温层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等具体问题，24小时内形成整改方案并同步上传监理平台。整改过程全程留痕，涉及钢筋机械连接接头抽检、卷材防水细部收口、消防探测器安装高度等易反复项，安排专人全程复测并留存影像。所有闭环记录纳入月度质量档案，作为后续工序开展的前提条件。</w:t>
      </w:r>
    </w:p>
    <w:p w14:paraId="7764741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6.5.7.4</w:t>
      </w:r>
      <w:r>
        <w:rPr>
          <w:rFonts w:hint="eastAsia" w:ascii="宋体" w:hAnsi="宋体" w:eastAsia="宋体" w:cs="宋体"/>
          <w:bCs w:val="0"/>
          <w:iCs w:val="0"/>
          <w:sz w:val="28"/>
          <w:szCs w:val="28"/>
          <w:highlight w:val="none"/>
        </w:rPr>
        <w:t>季度绩效评估</w:t>
      </w:r>
    </w:p>
    <w:p w14:paraId="2791D12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季度初梳理当季主控节点，对照施工图与清单明确混凝土结构浇筑批次、钢筋机械连接部位、地下基坑回填区域、人防门安装时段等关键路径。混凝土浇筑按楼号分段推进，确保模板支设与钢筋绑扎衔接紧凑；钢筋连接优先采用螺纹连接，减少电渣压力焊等待时间；地下工程中挖方与回填按区段动态平衡，避免堆土占地影响后续工序；人防门安装安排在主体结构验收后、装饰施工前，预留门框预埋与墙体抹灰协调周期。节点达成以现场实测、影像佐证、监理签认为依据，滞后情况同步分析材料供应、天气影响、交叉作业干扰等实际原因，不简单归责于施工组织。</w:t>
      </w:r>
    </w:p>
    <w:p w14:paraId="01AD017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验收不以完成为终点，以过程留痕为依据。防水层施工关注涂膜遍数与卷材搭接宽度，保温层重点核查玻化微珠砂浆涂刮均匀性与网格布铺贴平整度，消防电系统调试需记录模块地址录入准确性与探测器响应阈值。所有涉及结构安全的试块、试件，均在监理见证下现场取样并封样送检；隐蔽工程验收前提交钢筋绑扎照片、套管预埋定位图、柔性隔离层铺设影像；材料进场同步提供合格证与复检报告，关键设备如人防门、防火卷帘门安装后留存启闭测试视频。验收资料按周归集，与施工进度同步匹配，避免集中补录。</w:t>
      </w:r>
    </w:p>
    <w:p w14:paraId="6F75F24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秩序依赖基础动作的持续执行。保安人员实行四班两运转，值班记录包含巡逻时间、重点区域检查频次、出入人员登记完整度；渣土运输车辆出场前须经高压冲洗，冲洗水经沉淀池处理后回用；所有材料进场按类别堆码，标识清晰，易燃品单独存放并配备灭火器材；扬尘监测数据每日上午9点前上传监管平台，道路喷淋与裸土覆盖按天气动态调整；每日晨会签到采用指纹+影像双记录，会议纪要2小时内完成整理并送达各责任方。这些动作不依赖突击检查，而嵌入日常管理节奏，成为季度评估中可核查、可追溯、可验证的实绩支撑。</w:t>
      </w:r>
    </w:p>
    <w:p w14:paraId="47861F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6.5.7.5</w:t>
      </w:r>
      <w:r>
        <w:rPr>
          <w:rFonts w:hint="eastAsia" w:ascii="宋体" w:hAnsi="宋体" w:eastAsia="宋体" w:cs="宋体"/>
          <w:bCs w:val="0"/>
          <w:iCs w:val="0"/>
          <w:sz w:val="28"/>
          <w:szCs w:val="28"/>
          <w:highlight w:val="none"/>
        </w:rPr>
        <w:t>业主满意度调查</w:t>
      </w:r>
    </w:p>
    <w:p w14:paraId="790FD6A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每日进度报表含人员、机械、材料、工程量、天气及质量缺陷记录，同步附定点摄影图像，由现场负责人当日汇总提交。每周进度例会由高级管理人员出席，对业主关注事项当场决策，会议纪要经签字确认后即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合同效力。需报送样品的材料与设备，提前28天按约定种</w:t>
      </w:r>
      <w:r>
        <w:rPr>
          <w:rFonts w:hint="eastAsia" w:ascii="宋体" w:hAnsi="宋体" w:eastAsia="宋体" w:cs="宋体"/>
          <w:bCs w:val="0"/>
          <w:iCs w:val="0"/>
          <w:sz w:val="28"/>
          <w:szCs w:val="28"/>
          <w:highlight w:val="none"/>
          <w:lang w:eastAsia="zh-CN"/>
        </w:rPr>
        <w:t>类和</w:t>
      </w:r>
      <w:r>
        <w:rPr>
          <w:rFonts w:hint="eastAsia" w:ascii="宋体" w:hAnsi="宋体" w:eastAsia="宋体" w:cs="宋体"/>
          <w:bCs w:val="0"/>
          <w:iCs w:val="0"/>
          <w:sz w:val="28"/>
          <w:szCs w:val="28"/>
          <w:highlight w:val="none"/>
        </w:rPr>
        <w:t>规格数量送审，监理封样后作为后续进场检验依据。材料代换须同步提交对比资料与使用理由，审批通</w:t>
      </w:r>
      <w:r>
        <w:rPr>
          <w:rFonts w:hint="eastAsia" w:ascii="宋体" w:hAnsi="宋体" w:eastAsia="宋体" w:cs="宋体"/>
          <w:bCs w:val="0"/>
          <w:iCs w:val="0"/>
          <w:sz w:val="28"/>
          <w:szCs w:val="28"/>
          <w:highlight w:val="none"/>
          <w:lang w:eastAsia="zh-CN"/>
        </w:rPr>
        <w:t>过后</w:t>
      </w:r>
      <w:r>
        <w:rPr>
          <w:rFonts w:hint="eastAsia" w:ascii="宋体" w:hAnsi="宋体" w:eastAsia="宋体" w:cs="宋体"/>
          <w:bCs w:val="0"/>
          <w:iCs w:val="0"/>
          <w:sz w:val="28"/>
          <w:szCs w:val="28"/>
          <w:highlight w:val="none"/>
        </w:rPr>
        <w:t>方予实施。所有反馈动作依托同一编号系统登记，48小时内完成分类并启动响应流程。</w:t>
      </w:r>
    </w:p>
    <w:p w14:paraId="02A21BC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出现的质量缺陷、成品保护不到位、渣土遗洒、公共道路污染、设施保护偏差等问题，均纳入统一问题台账。台账按来源分为三类：进度报表所列缺陷项、例会纪要明确事项、现场巡检与业主现场巡查记录。每项问题赋予唯一编号，明确责任岗位与处置时限，一般问题3日内完成整改并提交验证影像。涉及治安保卫、人防门安装偏差、防水层破损等关键界面问题，须附监理签字确认的处置说明。整改结果由业主代表在闭环单上签字确认，签字即视为该问题处置完成。</w:t>
      </w:r>
    </w:p>
    <w:p w14:paraId="5A19756A">
      <w:pPr>
        <w:keepLines w:val="0"/>
        <w:pageBreakBefore w:val="0"/>
        <w:widowControl w:val="0"/>
        <w:kinsoku/>
        <w:wordWrap/>
        <w:overflowPunct/>
        <w:topLinePunct w:val="0"/>
        <w:autoSpaceDE/>
        <w:autoSpaceDN/>
        <w:bidi w:val="0"/>
        <w:adjustRightInd/>
        <w:snapToGrid/>
        <w:spacing w:line="500" w:lineRule="atLeast"/>
        <w:ind w:firstLine="572" w:firstLineChars="200"/>
        <w:textAlignment w:val="auto"/>
        <w:rPr>
          <w:rFonts w:hint="eastAsia" w:ascii="宋体" w:hAnsi="宋体" w:eastAsia="宋体" w:cs="宋体"/>
          <w:b w:val="0"/>
          <w:bCs w:val="0"/>
          <w:spacing w:val="3"/>
          <w:sz w:val="28"/>
          <w:szCs w:val="28"/>
          <w:lang w:val="en-US" w:eastAsia="zh-CN"/>
        </w:rPr>
      </w:pPr>
      <w:r>
        <w:rPr>
          <w:rFonts w:hint="eastAsia" w:ascii="宋体" w:hAnsi="宋体" w:eastAsia="宋体" w:cs="宋体"/>
          <w:b w:val="0"/>
          <w:bCs w:val="0"/>
          <w:spacing w:val="3"/>
          <w:sz w:val="28"/>
          <w:szCs w:val="28"/>
          <w:lang w:val="en-US" w:eastAsia="zh-CN"/>
        </w:rPr>
        <w:br w:type="page"/>
      </w:r>
    </w:p>
    <w:p w14:paraId="383BD613">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 w:val="0"/>
          <w:bCs w:val="0"/>
          <w:iCs w:val="0"/>
          <w:sz w:val="28"/>
          <w:szCs w:val="28"/>
          <w:highlight w:val="none"/>
        </w:rPr>
      </w:pPr>
      <w:r>
        <w:rPr>
          <w:rFonts w:hint="eastAsia" w:ascii="宋体" w:hAnsi="宋体" w:eastAsia="宋体" w:cs="宋体"/>
          <w:b w:val="0"/>
          <w:bCs w:val="0"/>
          <w:i w:val="0"/>
          <w:iCs w:val="0"/>
          <w:strike w:val="0"/>
          <w:dstrike w:val="0"/>
          <w:vanish w:val="0"/>
          <w:color w:val="000000"/>
          <w:kern w:val="2"/>
          <w:sz w:val="28"/>
          <w:szCs w:val="28"/>
          <w:highlight w:val="none"/>
          <w:shd w:val="clear" w:color="auto" w:fill="auto"/>
          <w:lang w:val="en-US" w:eastAsia="zh-CN" w:bidi="ar-SA"/>
        </w:rPr>
        <w:t>7</w:t>
      </w:r>
      <w:r>
        <w:rPr>
          <w:rFonts w:hint="eastAsia" w:ascii="宋体" w:hAnsi="宋体" w:eastAsia="宋体" w:cs="宋体"/>
          <w:b w:val="0"/>
          <w:bCs w:val="0"/>
          <w:iCs w:val="0"/>
          <w:sz w:val="28"/>
          <w:szCs w:val="28"/>
          <w:highlight w:val="none"/>
        </w:rPr>
        <w:t>主要施工设备配置</w:t>
      </w:r>
    </w:p>
    <w:p w14:paraId="725D190C">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w:t>
      </w:r>
      <w:r>
        <w:rPr>
          <w:rFonts w:hint="eastAsia" w:ascii="宋体" w:hAnsi="宋体" w:eastAsia="宋体" w:cs="宋体"/>
          <w:bCs w:val="0"/>
          <w:iCs w:val="0"/>
          <w:sz w:val="28"/>
          <w:szCs w:val="28"/>
          <w:highlight w:val="none"/>
        </w:rPr>
        <w:t>土建工程设备配置</w:t>
      </w:r>
    </w:p>
    <w:p w14:paraId="173E947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7.1.1</w:t>
      </w:r>
      <w:r>
        <w:rPr>
          <w:rFonts w:hint="eastAsia" w:ascii="宋体" w:hAnsi="宋体" w:eastAsia="宋体" w:cs="宋体"/>
          <w:bCs w:val="0"/>
          <w:iCs w:val="0"/>
          <w:sz w:val="28"/>
          <w:szCs w:val="28"/>
          <w:highlight w:val="none"/>
        </w:rPr>
        <w:t>混凝土施工设备</w:t>
      </w:r>
    </w:p>
    <w:p w14:paraId="18469E7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7.1.1.1</w:t>
      </w:r>
      <w:r>
        <w:rPr>
          <w:rFonts w:hint="eastAsia" w:ascii="宋体" w:hAnsi="宋体" w:eastAsia="宋体" w:cs="宋体"/>
          <w:bCs w:val="0"/>
          <w:iCs w:val="0"/>
          <w:sz w:val="28"/>
          <w:szCs w:val="28"/>
          <w:highlight w:val="none"/>
        </w:rPr>
        <w:t>商品混凝土泵送设备</w:t>
      </w:r>
    </w:p>
    <w:p w14:paraId="254158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泵送设备按施工区域划分配置。配备高压泵组，保障灌注桩、人防底板等深基坑部位混凝土输送压力。所有泵送设备均适配商品混凝土特性，确保坍落度波动下的连续供料稳定性。设备数量依据日浇筑方量与结构分区动态调整，主区域高峰时段配置两台车载泵同步作业，车载泵为辅，兼顾基坑深度与作业面转换效率。</w:t>
      </w:r>
    </w:p>
    <w:p w14:paraId="72313CB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泵送作业与搅拌站供料节奏同步安排。每台泵车配备专职调度员，实时对接混凝土运输车进场时间与方量信息，避免等待或压车。现场设置临时泵车待命区，设备故障时15分钟内完成替换。混凝土到达现场后立即测试坍落度与和易性，不满足泵送要求的批次就地退场，不转入输送环节。布料过程全程监控管道压力与出口流速，发现离析或堵管征兆立即停机排查。夜间施工时段启用降噪泵组，减少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居民影响。</w:t>
      </w:r>
    </w:p>
    <w:p w14:paraId="62A89DE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桩芯混凝土、屋面细石混凝土保护层等部位采用小方量、高频次浇筑方式。配置臂架式布料机配合车载泵，实现窄小作业面精准布料。防火卷帘门洞口周边混凝土浇筑，采用低速泵送加人工振捣协同作业，避免门框变形。地下工程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后浇带部位使用可调式泵管支架，确保混凝土密实填充。所有泵送路径避开已安装的不锈钢护窗栏杆、成品隔断及吊顶龙骨，施工前完成空间复核与管路模拟。</w:t>
      </w:r>
    </w:p>
    <w:p w14:paraId="7FF7E53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7.1.1.2</w:t>
      </w:r>
      <w:r>
        <w:rPr>
          <w:rFonts w:hint="eastAsia" w:ascii="宋体" w:hAnsi="宋体" w:eastAsia="宋体" w:cs="宋体"/>
          <w:bCs w:val="0"/>
          <w:iCs w:val="0"/>
          <w:sz w:val="28"/>
          <w:szCs w:val="28"/>
          <w:highlight w:val="none"/>
        </w:rPr>
        <w:t>自拌混凝土搅拌站</w:t>
      </w:r>
    </w:p>
    <w:p w14:paraId="3EABABE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站设置在项目用地西北角，邻近地下工程作业区及通道交汇处。该位置避开人防地下室基坑开挖范围，减少土方二次倒运，同时保障混凝土运输车辆进出不与材料堆场、钢筋加工区交叉。站区占地约320平方米，含配料仓、搅拌主机、水泥筒仓、外加剂存放间及值班室，周边采用密目网围挡并设置降尘喷雾系统。运输路线沿规划主干道铺设碎石硬化层，坡度控制在3%以内，确保罐车通行平稳。</w:t>
      </w:r>
    </w:p>
    <w:p w14:paraId="6C23B8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每日需完成3–5根灌注桩混凝土浇筑，单次方量波动大，商品混凝土调度难以精准匹配。自拌站配置双卧轴强制式搅拌主机，可按单次2–6立方米灵活调整出料量。砂石料仓按不同粒径分区堆放，水泥与掺和料单独仓储，外加剂按批次单独存放并标注使用有效期。每批次混凝土开盘前，由试验员复核砂石含水率，实时调整用水量与外加剂掺量，确保</w:t>
      </w:r>
      <w:r>
        <w:rPr>
          <w:rFonts w:hint="eastAsia" w:ascii="宋体" w:hAnsi="宋体" w:eastAsia="宋体" w:cs="宋体"/>
          <w:bCs w:val="0"/>
          <w:iCs w:val="0"/>
          <w:sz w:val="28"/>
          <w:szCs w:val="28"/>
          <w:highlight w:val="none"/>
          <w:lang w:eastAsia="zh-CN"/>
        </w:rPr>
        <w:t>坍落度</w:t>
      </w:r>
      <w:r>
        <w:rPr>
          <w:rFonts w:hint="eastAsia" w:ascii="宋体" w:hAnsi="宋体" w:eastAsia="宋体" w:cs="宋体"/>
          <w:bCs w:val="0"/>
          <w:iCs w:val="0"/>
          <w:sz w:val="28"/>
          <w:szCs w:val="28"/>
          <w:highlight w:val="none"/>
        </w:rPr>
        <w:t>波动范围控制在±10mm内。</w:t>
      </w:r>
    </w:p>
    <w:p w14:paraId="0E7937C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原材料进场后，按规范要求完成见证取样、送检及台账登记。搅拌站配备标准养护室及压力试验机，每日开展混凝土试块制作与抗压强度跟踪。每班次首盘混凝土须经监理旁站验证，同步留存开盘鉴定单与影像记录。浇筑过程执行“一车一票”制度，随车携带配合比通知单与坍落度检测结果。养护阶段按结构部位分类建立温湿度记录表，终凝后及时覆盖洒水，地下结构侧墙采用喷淋养护装置持续作业。</w:t>
      </w:r>
    </w:p>
    <w:p w14:paraId="29906BA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7.1.1.3</w:t>
      </w:r>
      <w:r>
        <w:rPr>
          <w:rFonts w:hint="eastAsia" w:ascii="宋体" w:hAnsi="宋体" w:eastAsia="宋体" w:cs="宋体"/>
          <w:bCs w:val="0"/>
          <w:iCs w:val="0"/>
          <w:sz w:val="28"/>
          <w:szCs w:val="28"/>
          <w:highlight w:val="none"/>
        </w:rPr>
        <w:t>混凝土布料机</w:t>
      </w:r>
    </w:p>
    <w:p w14:paraId="5A0D5C7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布料机臂长按结构层高分级设定，屋面层存在局部构架突出、反梁密集区域，布料机</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俯仰角度可调与末端软管微调功能，确保混凝土落点精准覆盖梁柱节点。地下结构阶段基坑深度大，侧墙与底板交界处存在斜坡过渡段，布料机回转中心需贴近坑边，臂架展开后能覆盖斜坡全断面，避免人工导管接驳带来的冷缝风险。</w:t>
      </w:r>
    </w:p>
    <w:p w14:paraId="1F15FC5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与自拌混凝土供应节奏不同，布料机料斗容量与进料接口设计须适应两种供料方式的连续性要求。自拌混凝土运输车卸料频率高、单次量小，料斗需设置缓冲缓存空间；商品混凝土泵送压力稳定但批次间隔明显，布料机泵送系统应具备短时保压功能，减少换管等待时间，保持浇筑连续性。</w:t>
      </w:r>
    </w:p>
    <w:p w14:paraId="7D44DE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体量相近但平面布局错位，两栋单体间存在施工通道与材料堆场，布料机布设点避开通道主干，选择各单体长边中部外侧，确保臂架覆盖本体全范围的同时，兼顾相邻楼栋连廊区域。塔吊覆盖盲区集中在建筑外立面转角处，布料机臂端配合手持软管延伸，完成边角部位收口浇筑。</w:t>
      </w:r>
    </w:p>
    <w:p w14:paraId="0AC73CB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受基坑支护与出土口位置限制，布料机无法整体吊装就位。采用可移式底座配临时混凝土基础，基础尺寸与配筋按最大倾覆力矩验算，预埋件与布料机底座螺栓孔精准对应。出土口调整时，底座可整体横移，重新调平后四小时即可投入浇筑，保障底板与侧墙混凝土施工节奏不被打断。</w:t>
      </w:r>
    </w:p>
    <w:p w14:paraId="5505F73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料机进场时间严格卡在模板支撑体系验收合格、钢筋绑扎与隐蔽验收通过之后。设备就位前完成泵管路径勘察，避开已安装的预埋套管与预留洞口，泵管支架固定点避开模板主龙骨。布料机操作手与混凝土工长共同确认每层浇筑顺序，柱墙先行、梁板递进，避免布料过早覆盖未振捣区域。</w:t>
      </w:r>
    </w:p>
    <w:p w14:paraId="10E10D6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捣人员站位沿布料方向提前布设，每台布料机配置两名振捣工，按布料落点分区流动，确保振捣覆盖无盲区。收面工序与布料节奏联动，布料停顿间隙即启动初平，布料换区时同步完成前一区域精平。布料机结束当前点位作业前，收面组已完成该区域标高复核与压光，避免二次扰动已初凝混凝土。</w:t>
      </w:r>
    </w:p>
    <w:p w14:paraId="5AED83C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7.1.1.4</w:t>
      </w:r>
      <w:r>
        <w:rPr>
          <w:rFonts w:hint="eastAsia" w:ascii="宋体" w:hAnsi="宋体" w:eastAsia="宋体" w:cs="宋体"/>
          <w:bCs w:val="0"/>
          <w:iCs w:val="0"/>
          <w:sz w:val="28"/>
          <w:szCs w:val="28"/>
          <w:highlight w:val="none"/>
        </w:rPr>
        <w:t>混凝土振动设备</w:t>
      </w:r>
    </w:p>
    <w:p w14:paraId="105373B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插入式振动器用于基础垫层、框架柱、剪力墙及梁板混凝土浇筑，振捣头能穿透钢筋间隙，确保密实度；平板振动器配置于屋面细石混凝土保护层、停车场耐磨楼地面等大面积薄层部位，提升表面平整度与密实均匀性；附着式振动器安装在人防门框墙、地下室外墙等侧模上，减少人工插入扰动，规避对防水卷材及柔性隔离层的损伤。设备功率与振幅按结构截面尺寸动态调整，柱墙类竖向构件选用高频低幅机型，楼板类水平构件选用中频中幅机型。所有振动器与混凝土配合比、坍落度相匹配，避免因振捣不足造成蜂窝麻面，或因振捣过度引发骨料下沉、浆体上浮。</w:t>
      </w:r>
    </w:p>
    <w:p w14:paraId="43A9FD6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器插入点间距严格控制在作用半径以内，柱梁节点、钢筋密集区、预埋套管周边采用慢插快拔、多次复振方式，防止漏振空洞。每点振捣时间依据混凝土状态确定，以表面泛浆、气泡不再显著上浮为停振标准，避免过振导致粗骨料堆积、保护层厚度不均。地下工程中，振捣作业避开已铺设的防水卷材及柔性隔离层位置，基础底板振捣时同步控制振捣深度，确保不触及垫层下土体扰动。人防地下室墙体浇筑中，门框墙两侧振捣保持对称均衡，防止模板位移影响密闭性能。屋面种植土回填前的细石混凝土层，采用平板振动器配合刮尺整平，确保坡度与厚度一致。</w:t>
      </w:r>
    </w:p>
    <w:p w14:paraId="188B396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器进场前查验合格证、防爆认证及接地性能，每台设备建立唯一编号档案。日常使用执行班前空载试运行、班中温度与噪声监测、班后清洁保养制度，振动棒软轴定期注油防锈，电机外壳保持散热通畅。现场按施工强度配置备用振动器不少于总量20%，插入式与平板式分区域固定存放，由专职机修员每日巡检。操作人员持建筑施工特种作业操作资格证上岗，熟悉不同部位振捣工艺要点。施工期内，设备台账与维修记录按月归档，确保振动作业全过程可追溯，支撑结构实体质量稳定达标。</w:t>
      </w:r>
    </w:p>
    <w:p w14:paraId="6F253B8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7.1.1.5</w:t>
      </w:r>
      <w:r>
        <w:rPr>
          <w:rFonts w:hint="eastAsia" w:ascii="宋体" w:hAnsi="宋体" w:eastAsia="宋体" w:cs="宋体"/>
          <w:bCs w:val="0"/>
          <w:iCs w:val="0"/>
          <w:sz w:val="28"/>
          <w:szCs w:val="28"/>
          <w:highlight w:val="none"/>
        </w:rPr>
        <w:t>混凝土养护设备</w:t>
      </w:r>
    </w:p>
    <w:p w14:paraId="4A4AEC3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部位不同，养护方式差异明显。地下工程基坑底板、人防结构墙板及桩基承台属于大体积构件，配置智能温控养护毯与自动喷淋系统，控制内外温差，防止早期开裂。主体梁柱及屋面层板，采用覆膜保水加定时雾化喷淋组合，应对</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春季多风、夏季强日照特点，维持表面湿润状态。停车场顶板、种植屋面基层等有覆土要求的部位，增设可拆卸保温棉被，在低温时段覆盖，避免混凝土强度增长迟滞。所有设备选型避开蒸汽养护等高能耗方式，优先使用变频水泵、定时控制器与物联网温湿度传感器集成设备，降低现场用电负荷与人工巡检频次。</w:t>
      </w:r>
    </w:p>
    <w:p w14:paraId="561D275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横跨两个雨季与两个高温期，混凝土浇筑节点分散在基础、主体、屋面等阶段，养护设备按施工段落分批进场。基础阶段投放温控毯与喷淋泵组，主体施工期补充雾化机组与移动式覆膜架，屋面及种植区施工前完成保温棉被储备。每台设备粘贴唯一编号铭牌，与施工日志、影像记录、监理签认单对应。设备启用前由技术人员校验喷淋均匀度、温控误差与覆盖密闭性；运行中每日记录水压、覆盖时长、环境温湿度；出现设备故障或天气突变时，启动备用机组或调整覆盖材料类型，确保养护中断不超过6小时。设备退场前完成清洁保养，移交清单与使用台账一并归档。</w:t>
      </w:r>
    </w:p>
    <w:p w14:paraId="1C910F1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7.1.1.6</w:t>
      </w:r>
      <w:r>
        <w:rPr>
          <w:rFonts w:hint="eastAsia" w:ascii="宋体" w:hAnsi="宋体" w:eastAsia="宋体" w:cs="宋体"/>
          <w:bCs w:val="0"/>
          <w:iCs w:val="0"/>
          <w:sz w:val="28"/>
          <w:szCs w:val="28"/>
          <w:highlight w:val="none"/>
        </w:rPr>
        <w:t>混凝土试块制作设备</w:t>
      </w:r>
    </w:p>
    <w:p w14:paraId="0CCF429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试块制作设备按工程结构分布与施工节奏配置。3#楼、4#楼地上主体与地下车库、人防地下室同步推进，商品混凝土与自拌混凝土交替使用，浇筑点分散且连续性强。设备组合以满足不同强度等级、不同龄期试块的同步成型与养护为前提，配置标准钢模组、高频振动台、温湿度自动控制养护箱及便携式电子称量装置。钢模组尺寸兼容常规立方体与棱柱体试件，振动台确保混凝土密实度一致，养护箱设定标准温湿度区间并实时记录数据，电子称量装置支持配合比验证及材料掺量复核。所有设备不依赖单一型号参数，而是依据现场浇筑频次、结构部位差异、气候条件变化进行动态适配。</w:t>
      </w:r>
    </w:p>
    <w:p w14:paraId="0FD8021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后立即组织取样、成型与标识。试块制作全程在监理见证下进行，每组试块自带唯一编码，同步记录浇筑部位、强度等级、成型时间、操作人员及环境温湿度。成型后移入养护箱前，完成试件表面清洁与编号刻印，避免后期混淆。养护箱数据每日导出归档，与进度报表同步提交，定点摄影覆盖试块入箱、拆模、送检全过程。送检前由专职质检员比对试块外观、尺寸与养护记录，确认无异常后封装移交。试块管理嵌入日常质量巡检流程，与钢筋隐蔽验收、模板拆除报验等节点联动，确保每个结构部位的混凝土质量可追溯、可验证、可复盘。</w:t>
      </w:r>
    </w:p>
    <w:p w14:paraId="632F41E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7.1.2</w:t>
      </w:r>
      <w:r>
        <w:rPr>
          <w:rFonts w:hint="eastAsia" w:ascii="宋体" w:hAnsi="宋体" w:eastAsia="宋体" w:cs="宋体"/>
          <w:bCs w:val="0"/>
          <w:iCs w:val="0"/>
          <w:sz w:val="28"/>
          <w:szCs w:val="28"/>
          <w:highlight w:val="none"/>
        </w:rPr>
        <w:t>钢筋施工设备</w:t>
      </w:r>
    </w:p>
    <w:p w14:paraId="681EED4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7.1.2.1</w:t>
      </w:r>
      <w:r>
        <w:rPr>
          <w:rFonts w:hint="eastAsia" w:ascii="宋体" w:hAnsi="宋体" w:eastAsia="宋体" w:cs="宋体"/>
          <w:bCs w:val="0"/>
          <w:iCs w:val="0"/>
          <w:sz w:val="28"/>
          <w:szCs w:val="28"/>
          <w:highlight w:val="none"/>
        </w:rPr>
        <w:t>钢筋调直切断机</w:t>
      </w:r>
    </w:p>
    <w:p w14:paraId="75D77CB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调直切断机承接钢筋进场后的首道加工任务。现场使用的HPB300与HRB400钢筋，经该设备完成调直、定尺、切断工序，形成符合绑扎与连接要求的直料。这类直料直接用于梁、板、柱、剪力墙等构件的钢筋骨架制作，与清单中“钢筋制作、安装”环节形成紧密衔接。设备作业位置靠近钢筋堆放区，减少二次搬运，提升下料效率。加工后的钢筋端面平整、长度误差可控，为后续套筒连接、电渣压力焊及植筋作业提供基础保障。</w:t>
      </w:r>
    </w:p>
    <w:p w14:paraId="13DA5FD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适配现场常用规格，处理能力覆盖从构造配筋到主受力筋的各类需求。加工节奏随各区域钢筋绑扎计划动态调整。每日根据施工进度报表中钢筋工程量预排加工批次，确保直料供应与模板支设、混凝土浇筑节奏匹配。</w:t>
      </w:r>
    </w:p>
    <w:p w14:paraId="4ADF649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下工程与地上工程交叉作业频繁，基坑支护、桩基、人防底板、首层结构等阶段对钢筋加工连续性提出明确要求。调直切断机作为钢筋加工线核心设备，配置双班作业能力，满足工期中高强度、不间断加工需要。设备布置于加工棚内，防雨防尘条件完善，不受天气影响正常运转。在孔桩钢筋笼制作、地下室外墙竖向筋安装、人防门框墙配筋等关键节点，设备均能按计划产出定尺直料，支撑钢筋笼绑扎与墙体竖筋定位作业。</w:t>
      </w:r>
    </w:p>
    <w:p w14:paraId="0F9953F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运行执行班前检查、运行中巡检、班后清洁保养制度。关键部件定期润滑，刀具按实际磨损情况更换，避免因设备故障导致钢筋加工中断。维护记录与钢筋加工台账同步归档，便于追溯每批次直料的加工时间与设备状态。</w:t>
      </w:r>
    </w:p>
    <w:p w14:paraId="54D5B7E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7.1.2.2</w:t>
      </w:r>
      <w:r>
        <w:rPr>
          <w:rFonts w:hint="eastAsia" w:ascii="宋体" w:hAnsi="宋体" w:eastAsia="宋体" w:cs="宋体"/>
          <w:bCs w:val="0"/>
          <w:iCs w:val="0"/>
          <w:sz w:val="28"/>
          <w:szCs w:val="28"/>
          <w:highlight w:val="none"/>
        </w:rPr>
        <w:t>钢筋弯曲成型机</w:t>
      </w:r>
    </w:p>
    <w:p w14:paraId="69BF99D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钢筋制作统一采用数控液压钢筋弯曲成型机。设备可自动识别HPB300与HRB400两类钢筋，调整弯曲力矩与回弹补偿参数，确保箍筋弯钩角度、平直段长度符合结构设计要求。设备配置多规格弯曲模具，支持φ6至φ25范围钢筋一次成型，减少人工换模频次。</w:t>
      </w:r>
    </w:p>
    <w:p w14:paraId="605454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机型配备实时角度校准装置，每批次首件钢筋弯曲后自动比对设定值，偏差超限时暂停作业并提示复位。地下工程中桩基钢筋笼主筋弯折、连梁拉钩制作均使用同一台设备完成，避免因设备切换造成成型标准不一。</w:t>
      </w:r>
    </w:p>
    <w:p w14:paraId="004EC06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作业按“下料→弯曲→对焊/套丝→分类码放”四步组织。弯曲成型机设于加工棚中心区域，前端对接数控钢筋锯切机，后端直连半成品堆场托盘区。每日早班完成的弯曲件当天完成机械连接或绑扎安装，避免堆放超24小时。</w:t>
      </w:r>
    </w:p>
    <w:p w14:paraId="06B9A67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所有弯曲件按施工图标注尺寸与角度执行，设备弯曲轴心与钢筋中心线重合度偏差控制在±0.5mm内。针对人防工程密闭门框墙中φ16以上竖向钢筋的90°+15d弯锚，设备采用双模轮加压定型工艺，消除回弹变形。</w:t>
      </w:r>
    </w:p>
    <w:p w14:paraId="67A308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真石漆饰面区域的构造柱拉结筋弯曲后，端部弯钩方向统一朝向墙体内部，避免后期抹灰时钩尖外露。每台设备每日开工前执行空载校准，校准数据自动上传至施工管理平台，作为钢筋隐蔽验收的辅助依据。</w:t>
      </w:r>
    </w:p>
    <w:p w14:paraId="0DC12B5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7.1.2.3</w:t>
      </w:r>
      <w:r>
        <w:rPr>
          <w:rFonts w:hint="eastAsia" w:ascii="宋体" w:hAnsi="宋体" w:eastAsia="宋体" w:cs="宋体"/>
          <w:bCs w:val="0"/>
          <w:iCs w:val="0"/>
          <w:sz w:val="28"/>
          <w:szCs w:val="28"/>
          <w:highlight w:val="none"/>
        </w:rPr>
        <w:t>直螺纹套丝机</w:t>
      </w:r>
    </w:p>
    <w:p w14:paraId="5329327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直螺纹套丝机承担钢筋端部螺纹成型任务，服务于钢筋工程中机械连接这一具体实施方式。清单明确将“螺纹连接”列为地下工程钢筋安装的常规工艺，设备由此嵌入钢筋制作、运输、现场安装的完整流程。加工后的钢筋接头需满足拧紧力矩与外露丝扣长度要求，直接决定后续套筒旋入质量。该设备不独立运行，其加工节奏须与模板支设进度、混凝土浇筑窗口期协同，避免钢筋半成品积压或接头暴露过久。</w:t>
      </w:r>
    </w:p>
    <w:p w14:paraId="240F22C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衔接点还体现在与植筋、预埋套管等交叉作业的配合上。地下工程中钢筋笼制作安装与预埋吊环同步进行，直螺纹套丝机需预留相应规格加工能力；人防工程密闭门框周边钢筋需预留螺纹接头，设备作业须提前介入定位复核。</w:t>
      </w:r>
    </w:p>
    <w:p w14:paraId="309CC8A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现场加工条件差异较大，直螺纹套丝机需适应不同结构部位的钢筋处理需求。柱筋连接点集中于模板支设后，设备</w:t>
      </w:r>
      <w:r>
        <w:rPr>
          <w:rFonts w:hint="eastAsia" w:ascii="宋体" w:hAnsi="宋体" w:eastAsia="宋体" w:cs="宋体"/>
          <w:bCs w:val="0"/>
          <w:iCs w:val="0"/>
          <w:sz w:val="28"/>
          <w:szCs w:val="28"/>
          <w:highlight w:val="none"/>
          <w:lang w:eastAsia="zh-CN"/>
        </w:rPr>
        <w:t>须</w:t>
      </w:r>
      <w:r>
        <w:rPr>
          <w:rFonts w:hint="eastAsia" w:ascii="宋体" w:hAnsi="宋体" w:eastAsia="宋体" w:cs="宋体"/>
          <w:bCs w:val="0"/>
          <w:iCs w:val="0"/>
          <w:sz w:val="28"/>
          <w:szCs w:val="28"/>
          <w:highlight w:val="none"/>
        </w:rPr>
        <w:t>具备快速就位与拆卸能力；停车场及人防地下室空间受限，设备配置应便于在狭小作业面内完成钢筋端部处理。</w:t>
      </w:r>
    </w:p>
    <w:p w14:paraId="4648B3D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基础施工到主体封顶，设备持续参与各阶段钢筋连接作业。基坑开挖完成后，桩基钢筋接长即启动套丝作业；地上结构施工中，随层施工节奏同步加工剪力墙竖向筋与梁板筋；人防地下室顶板浇筑前，所有预留钢筋端部螺纹加工须全部完成。设备运行状态直接影响钢筋安装效率与接头检验合格率，其稳定性与操作人员熟练度纳入每日进度报表统计范围。</w:t>
      </w:r>
    </w:p>
    <w:p w14:paraId="7D17BB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7.1.2.4</w:t>
      </w:r>
      <w:r>
        <w:rPr>
          <w:rFonts w:hint="eastAsia" w:ascii="宋体" w:hAnsi="宋体" w:eastAsia="宋体" w:cs="宋体"/>
          <w:bCs w:val="0"/>
          <w:iCs w:val="0"/>
          <w:sz w:val="28"/>
          <w:szCs w:val="28"/>
          <w:highlight w:val="none"/>
        </w:rPr>
        <w:t>电渣压力焊机</w:t>
      </w:r>
    </w:p>
    <w:p w14:paraId="41EFA05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渣压力焊主要承担竖向主筋连接任务，覆盖地下结构、框架柱、剪力墙暗柱等部位。该工艺适用于直径适中、位置垂直的钢筋接头，焊剂熔池在自重作用下自然成形，金属过渡均匀，接头外观规整，无明显偏心或夹渣。施工时配套使用专用焊剂、焊剂盒及固定夹具，设备接入现场二级配电箱后即可稳定运行，不受楼层高度与作业面狭小限制。</w:t>
      </w:r>
    </w:p>
    <w:p w14:paraId="11CCC00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每层柱筋绑扎完成后，作业班组按顺序开展焊接作业，焊口避开箍筋加密区，保证接头错开距离符合构造要求。焊渣清理与外观检查同步进行，发现气孔、裂纹等缺陷立即补焊，避免返工影响后续模板支设进度。</w:t>
      </w:r>
    </w:p>
    <w:p w14:paraId="06D17F9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地下结构施工期间，基坑内湿度大、通风条件受限，电渣压力焊较其他机械连接方式更易保持工艺稳定性。设备体积紧凑，移动便利，随结构上升逐层转移，无需大型吊装配合。操作人员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专项培训后，单台设备日均完成接头数量满足主体结构施工节奏，与钢筋加工、吊运、绑扎工序衔接紧密。</w:t>
      </w:r>
    </w:p>
    <w:p w14:paraId="1D319EA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焊接过程不依赖外部气源或高精度对中装置，焊剂消耗量可控，现场设置专用焊剂存储区及回收桶，减少材料散落与扬尘。焊机配备过载与短路保护装置，适应现场临时用电波动，降低突发停机频次。</w:t>
      </w:r>
    </w:p>
    <w:p w14:paraId="4691FEE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接头力学性能通过现场见证取样验证，每300个同等级接头为一检验批，送检试件由监理人员监督截取。焊接前检查钢筋端部平直度与清洁度，清除浮锈与油污；焊接中监控熔池成形状态，确保焊包饱满、均匀。</w:t>
      </w:r>
    </w:p>
    <w:p w14:paraId="246C338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观检查执行全数覆盖，焊包凸出钢筋表面高度、四周焊包厚度、轴线偏移量均按规范目测判定。不合格接头标记后统一返工，返修次数不超过两次。焊接记录与影像资料同步归档，作为钢筋隐蔽验收支撑材料之一。</w:t>
      </w:r>
    </w:p>
    <w:p w14:paraId="6DD69EB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7.1.2.5</w:t>
      </w:r>
      <w:r>
        <w:rPr>
          <w:rFonts w:hint="eastAsia" w:ascii="宋体" w:hAnsi="宋体" w:eastAsia="宋体" w:cs="宋体"/>
          <w:bCs w:val="0"/>
          <w:iCs w:val="0"/>
          <w:sz w:val="28"/>
          <w:szCs w:val="28"/>
          <w:highlight w:val="none"/>
        </w:rPr>
        <w:t>植筋钻孔设备</w:t>
      </w:r>
    </w:p>
    <w:p w14:paraId="15EFAE3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植筋作业覆盖地上、车库及人防区域，设备类型</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结构基体差异作出配置。混凝土结构采用高频冲击电锤，兼顾钢筋笼周边狭小作业空间与孔位精度控制；砌体结构作业面选用低振幅钻机，防止蒸压加气混凝土砌块与磷石膏砌块因震动产生隐性裂纹。地下工程局部存在潮湿环境，设备外壳防护等级不低于IP54，电源接口加装漏电与过载双保护装置。</w:t>
      </w:r>
    </w:p>
    <w:p w14:paraId="173EC4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多层作业穿插进行，设备重量控制在12公斤以内，配备可折叠辅助手柄与平衡配重系统，降低操作人员持续作业疲劳。地下空间受限区域配置短行程钻杆组，最小伸入深度满足植筋锚固长度要求，且不与预埋套管、吊环等构件发生干涉。设备电池续航适配单班作业周期，充电仓设置于各楼层工具间，实现即换即用。</w:t>
      </w:r>
    </w:p>
    <w:p w14:paraId="4B11B2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位定位结合施工图与现场放线点，采用激光定位仪辅助校核，偏差控制在±3毫米以内。钻孔垂直度使用内置水平仪实时监测，每完成5个孔进行一次角度复测。清孔采用气泵与专用毛刷组合工艺，确保孔壁干燥洁净，无粉尘残留。孔深按不同钢筋规格对应锚固要求执行，不依赖目测，使用带刻度限位杆控制进深。</w:t>
      </w:r>
    </w:p>
    <w:p w14:paraId="3C1AFC8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备便携式粉尘收集装置，吸口紧贴钻孔位置，避免扬尘扩散影响其他工序。设备每日开工前检查钻头磨损状态，出现刃口钝化或偏心立即更换。操作人员持证上岗，经专项交底后方可进入人防、地下防水等重点部位作业。设备巡检记录纳入当日进度报表，与钢筋安装、混凝土浇筑工序形成闭环反馈。</w:t>
      </w:r>
    </w:p>
    <w:p w14:paraId="3B3B87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7.1.2.6</w:t>
      </w:r>
      <w:r>
        <w:rPr>
          <w:rFonts w:hint="eastAsia" w:ascii="宋体" w:hAnsi="宋体" w:eastAsia="宋体" w:cs="宋体"/>
          <w:bCs w:val="0"/>
          <w:iCs w:val="0"/>
          <w:sz w:val="28"/>
          <w:szCs w:val="28"/>
          <w:highlight w:val="none"/>
        </w:rPr>
        <w:t>钢筋笼加工平台</w:t>
      </w:r>
    </w:p>
    <w:p w14:paraId="7CCBECD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加工平台设置于地下工程作业区，紧邻灌注桩施工区域。平台尺寸与桩基施工节奏匹配，满足不同长度钢筋笼分段制作、整体拼装、吊装转运的连续作业需求。平台高度与基坑内垫层标高协调，便于钢筋运输车停靠及吊装设备就位。声测管预埋定位、主筋间距控制、箍筋加密区绑扎等工序，在平台上易于操作校核。平台表面平整度允许偏差控制在3mm以内，保障钢筋笼几何尺寸符合设计要求，减少现场返工。</w:t>
      </w:r>
    </w:p>
    <w:p w14:paraId="0DEED3B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平台承载能力适应HRB400及HPB300钢筋组合绑扎荷载，支撑套管连接、螺纹连接及电渣压力焊等不同连接方式同步作业。吊点预设位置与钢筋笼重心相匹配，避免吊运过程变形。现场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专用校正架与限位靠尺，对笼体直线度、直径偏差、螺旋筋间距进行即时复核。钢筋笼成型后经监理现场抽检，确认无扭曲、松散、偏位现象，方可进入下道工序。</w:t>
      </w:r>
    </w:p>
    <w:p w14:paraId="156B771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基础依托已完成的基坑垫层施工面，采用C20混凝土局部加厚处理，预埋锚固螺栓与槽钢主梁连接。主结构由双拼16号热轧槽钢作纵梁，8号槽钢作横梁，面层铺设10mm厚防滑花纹钢板。所有焊缝经目测与锤击检查，确保无夹渣、气孔及未熔合现象。平台四周设150mm高挡水沿，顶部搭设防雨遮棚，避免雨季钢筋锈蚀或焊接质量受影响。</w:t>
      </w:r>
    </w:p>
    <w:p w14:paraId="06DB102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表面刻印定位十字线与主筋间距标识线，便于钢筋摆放对位。每块钢板接缝处设置3mm间隙，防止热胀冷缩变形。平台可拆解为标准模块，支撑脚配备可调支座，适应局部垫层高差。施工完成后地面无突出构件，满足“工完料尽场地净”要求，亦为后续基坑回填及结构施工提供连续作业面。</w:t>
      </w:r>
    </w:p>
    <w:p w14:paraId="213F4E5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7.1.3</w:t>
      </w:r>
      <w:r>
        <w:rPr>
          <w:rFonts w:hint="eastAsia" w:ascii="宋体" w:hAnsi="宋体" w:eastAsia="宋体" w:cs="宋体"/>
          <w:bCs w:val="0"/>
          <w:iCs w:val="0"/>
          <w:sz w:val="28"/>
          <w:szCs w:val="28"/>
          <w:highlight w:val="none"/>
        </w:rPr>
        <w:t>模板及脚手架设备</w:t>
      </w:r>
    </w:p>
    <w:p w14:paraId="597A3F2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7.1.3.1</w:t>
      </w:r>
      <w:r>
        <w:rPr>
          <w:rFonts w:hint="eastAsia" w:ascii="宋体" w:hAnsi="宋体" w:eastAsia="宋体" w:cs="宋体"/>
          <w:bCs w:val="0"/>
          <w:iCs w:val="0"/>
          <w:sz w:val="28"/>
          <w:szCs w:val="28"/>
          <w:highlight w:val="none"/>
        </w:rPr>
        <w:t>铝合金模板系统</w:t>
      </w:r>
    </w:p>
    <w:p w14:paraId="771841F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框架柱、剪力墙、梁板及楼梯间。地下工程中，车库顶板、人防区主要墙体与中板部位同步采用该系统。选择依据来自结构重复性高、层高统一、洞口规律性强等特点，与清单所列“模板支设”工序深度匹配。系统不用于异形部位、首层及设备夹层等非标区域，该部分仍采用木模配合早拆体系。</w:t>
      </w:r>
    </w:p>
    <w:p w14:paraId="00902D0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铝合金模板单层周转周期压缩至5天以内，较传统木模缩短3天以上。流水段划分更紧凑，垂直运输频次降低，混凝土浇筑连续性增强，直接支撑月进度计划中主体结构施工强度要求。</w:t>
      </w:r>
    </w:p>
    <w:p w14:paraId="109A7C3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体系由墙板、楼板、支撑系统、早拆头及配套连接件组成。墙板适应不同层高与截面尺寸，楼板模块兼顾主次梁布置与机电点位预留。支撑系统确保整体垂直度与侧向刚度，早拆头实现楼板模板提前拆除而保留立杆支撑，保障混凝土强度发展连续性。所有模块均按施工图深化，与钢筋绑扎、预埋套管、防雷引下线敷设工序同步协调。</w:t>
      </w:r>
    </w:p>
    <w:p w14:paraId="4522008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洞口位置、管线走向、消防箱预留等均在模板深化阶段完成三维复核。墙体对拉螺栓孔位避开主筋与箍筋加密区，楼板预留洞口边缘加设加强肋。早拆节点设置于梁跨1/3处，兼顾受力平衡与拆模便利性。模板拼缝控制在1毫米以内，表面平整度偏差小于2毫米，满足抹灰前基层处理要求。</w:t>
      </w:r>
    </w:p>
    <w:p w14:paraId="6C8E419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深化图须在施工前15天完成，并经施工图设计单位、监理单位联合确认。现场安装前逐块核对编号与对应位置，墙柱模板校正采用激光垂准仪，楼板标高采用水准仪复测，偏差超限立即调整。安装完成后，与钢筋、水电预埋同步验收，形成隐蔽记录。</w:t>
      </w:r>
    </w:p>
    <w:p w14:paraId="468D233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模板拆除按混凝土同条件试块强度报告执行。楼板模板早拆后立杆保留，待强度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设计值75%方可拆除；墙柱模板拆除后即清理、涂刷脱模剂，分类堆码于指定区域。每日作业结束前完成清场，余料当日退库，碎屑集中打包外运，全过程符合文明施工“工完料尽场地净”标准。</w:t>
      </w:r>
    </w:p>
    <w:p w14:paraId="3227B02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7.1.3.2</w:t>
      </w:r>
      <w:r>
        <w:rPr>
          <w:rFonts w:hint="eastAsia" w:ascii="宋体" w:hAnsi="宋体" w:eastAsia="宋体" w:cs="宋体"/>
          <w:bCs w:val="0"/>
          <w:iCs w:val="0"/>
          <w:sz w:val="28"/>
          <w:szCs w:val="28"/>
          <w:highlight w:val="none"/>
        </w:rPr>
        <w:t>盘扣式脚手架</w:t>
      </w:r>
    </w:p>
    <w:p w14:paraId="041E8D5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盘扣式脚手架用于本项目混凝土结构支模、外墙饰面施工、屋面保护层作业及室内吊顶安装等工序。该体系节点刚性连接，承载稳定，搭设过程不依赖扣件拧紧力矩，减少人为误差。材料进场前查验出厂合格证与型式检验报告，确保构配件表面无裂纹、变形及锈蚀，满足长期周转使用要求。屋面卷材防水层上细石混凝土保护层施工，架体立杆底部增设垫板，防止局部荷载破坏防水层。地下车库顶板回填土前，架体与结构拉结点不少于两处，避免侧向位移。</w:t>
      </w:r>
    </w:p>
    <w:p w14:paraId="6BCDB02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基坑周边设置双排防护架，立杆距坑边不小于1米，水平杆与连墙件按规范间距布设，满足人防门洞口、消防通道等关键位置作业空间与防护需要，架体顶部设可调托撑，实现坡度微调，保障排水板铺设平整度。高大空间吊顶安装时，采用满堂支撑架，步距不大于1.5米，顶部横杆与龙骨吊杆间距控制在合理范围，确保面板平整度与接缝密合。所有架体临边、洞口处张挂密目网，脚手板满铺并固定，不因架体调整中断施工节奏。</w:t>
      </w:r>
    </w:p>
    <w:p w14:paraId="01C6054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搭设前完成专项方案编制与专家论证，内容覆盖荷载计算、连墙件布置、拆除顺序等关键环节。作业人员持证上岗，每日开工前检查立杆垂直度、横杆水平度及连墙件有效性。雨季施工期间，架体基础作防沉降处理，排水沟保持畅通，节点部位定期涂抹防锈油。周转材料分类堆码，标牌清晰，避免混用。验收实行三级签字制，监理旁站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道工序。不因架体管理疏漏影响混凝土浇筑连续性、防水层完整性或装饰面观感质量。</w:t>
      </w:r>
    </w:p>
    <w:p w14:paraId="1CAA962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7.1.3.3</w:t>
      </w:r>
      <w:r>
        <w:rPr>
          <w:rFonts w:hint="eastAsia" w:ascii="宋体" w:hAnsi="宋体" w:eastAsia="宋体" w:cs="宋体"/>
          <w:bCs w:val="0"/>
          <w:iCs w:val="0"/>
          <w:sz w:val="28"/>
          <w:szCs w:val="28"/>
          <w:highlight w:val="none"/>
        </w:rPr>
        <w:t>悬挑卸料平台</w:t>
      </w:r>
    </w:p>
    <w:p w14:paraId="24FC4DF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卸料平台主梁采用型钢，端部锚固于混凝土结构梁板内。预埋吊环及U形钢筋锚固件随主体结构钢筋绑扎同步安装，位置经复核后浇筑混凝土。斜拉钢丝绳一端连接主梁外伸段，另一端固定于上层结构预埋拉环，拉环采用HRB400钢筋制作，与主体结构钢筋可靠焊接。平台铺板选用防滑刻纹钢跳板，满铺固定，板缝严密。栏杆立杆与横杆均采用钢管，与主梁焊接牢固，外侧设置密目网与挡脚板。所有焊接部位经外观检查，焊渣清理干净，防腐处理到位。</w:t>
      </w:r>
    </w:p>
    <w:p w14:paraId="4AA12A8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搭设节奏与主体结构施工层段保持一致，每完成一层混凝土浇筑并达到规定强度后，随即安装对应层悬挑平台。在楼层砌体施工高峰期间，平台重点满足蒸压加气混凝土砌块、磷石膏砌块及砂浆的垂直转运需求。抹灰作业阶段，平台用于运送砂浆、网格布、保温砂浆等材料；门窗安装阶段，承担铝合金窗框、木质防火门等构件的吊运与临时堆放。平台拆除安排在该楼层装饰装修基本完成后，避开外墙真石漆、无机涂料施工高峰期，减少交叉干扰。</w:t>
      </w:r>
    </w:p>
    <w:p w14:paraId="0228B68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投入使用前完成荷载试验，日常使用中严格控制堆放高度与总重量，材料码放均匀，严禁集中堆载。每日作业前检查主梁焊缝、钢丝绳锈蚀与断丝、锚固点混凝土开裂情况。平台临边防护栏杆保持完好，密目网无破损，挡脚板无松动。遇变形缝、地沟、止水带等结构收口部位，平台外伸长度作相应调整，确保主梁避开薄弱区域。雨雪天气后增加检查频次，及时清除铺板积水积雪，防止滑移。</w:t>
      </w:r>
    </w:p>
    <w:p w14:paraId="4A0DB09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7.1.3.4</w:t>
      </w:r>
      <w:r>
        <w:rPr>
          <w:rFonts w:hint="eastAsia" w:ascii="宋体" w:hAnsi="宋体" w:eastAsia="宋体" w:cs="宋体"/>
          <w:bCs w:val="0"/>
          <w:iCs w:val="0"/>
          <w:sz w:val="28"/>
          <w:szCs w:val="28"/>
          <w:highlight w:val="none"/>
        </w:rPr>
        <w:t>附着式升降脚手架</w:t>
      </w:r>
    </w:p>
    <w:p w14:paraId="138C266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本项目采用附着式升降脚手架，主要服务于地上主体结构及外立面施工。建筑高度适中但立面变化较多，</w:t>
      </w:r>
      <w:r>
        <w:rPr>
          <w:rFonts w:hint="eastAsia" w:ascii="宋体" w:hAnsi="宋体" w:eastAsia="宋体" w:cs="宋体"/>
          <w:bCs w:val="0"/>
          <w:iCs w:val="0"/>
          <w:sz w:val="28"/>
          <w:szCs w:val="28"/>
          <w:highlight w:val="none"/>
          <w:lang w:val="en-US" w:eastAsia="zh-CN"/>
        </w:rPr>
        <w:t>用</w:t>
      </w:r>
      <w:r>
        <w:rPr>
          <w:rFonts w:hint="eastAsia" w:ascii="宋体" w:hAnsi="宋体" w:eastAsia="宋体" w:cs="宋体"/>
          <w:bCs w:val="0"/>
          <w:iCs w:val="0"/>
          <w:sz w:val="28"/>
          <w:szCs w:val="28"/>
          <w:highlight w:val="none"/>
        </w:rPr>
        <w:t>房功能分区明确，外围无连续作业面，传统悬挑架重复搭拆频次高、材料周转率低。脚手架系统按建筑轮廓分段布置，兼顾结构柱距与门窗洞口位置，满足钢筋绑扎、混凝土浇筑、砌体砌筑连续推进需求。</w:t>
      </w:r>
    </w:p>
    <w:p w14:paraId="63C98BE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现场地上建筑群分布相对集中，西侧临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东侧衔接地下车库出入口，施工通道受限。架体附着点结合混凝土剪力墙、框架柱预留预埋件设置，避开人防门框、防火卷帘轨道等关键预埋区域。基础阶段已完成附墙支座预埋定位，与桩基、筏板施工同步交底，避免后期凿补。</w:t>
      </w:r>
    </w:p>
    <w:p w14:paraId="1DB6938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脚手架提升节奏与结构施工同步，每升一层对应一层混凝土浇筑完成面，滞后于模板拆除但早于砌体施工启动。架体停层精准匹配抹灰、贴砖、门窗安装及真石漆施工工序面，避免反复搭设操作平台。外墙保温层施工时，架体底部加设可调式托架，支撑挤塑聚苯板粘贴与抗裂砂浆抹压作业。</w:t>
      </w:r>
    </w:p>
    <w:p w14:paraId="74CF5B0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立面各构造层交叉作业频繁，块料镶贴与涂料涂刷需不同作业高度。架体设置双层操作平台，上层用于门窗框安装与防火门校正，下层用于栏杆焊接及密封处理。排水板铺设、种植土回填等屋面工序，依托架体顶部水平通道转运材料，减少垂直吊运频次。</w:t>
      </w:r>
    </w:p>
    <w:p w14:paraId="6AC163C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覆盖导座、防坠器、同步控制系统、附墙螺栓紧固状态，检查记录与监理日志联审。架体升降前后组织专项验收，重点复核支座混凝土强度、预留孔洞尺寸、防倾覆装置间隙。所有操作人员持证上岗，升降指令由专职指挥员统一发出，同步误差控制在规定范围内。</w:t>
      </w:r>
    </w:p>
    <w:p w14:paraId="6059F35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阶段，架体局部解体与复位纳入周进度计划，提前与人防设备供应商对接安装窗口。消防喷淋立管穿架部位设置柔性套管及独立吊架，避免架体升降时拉扯管道。扬尘治理措施同步落实，架体外侧满挂密目网与喷淋管，冲洗水经沉淀后排入工地雨水系统。</w:t>
      </w:r>
    </w:p>
    <w:p w14:paraId="7464893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7.1.3.5</w:t>
      </w:r>
      <w:r>
        <w:rPr>
          <w:rFonts w:hint="eastAsia" w:ascii="宋体" w:hAnsi="宋体" w:eastAsia="宋体" w:cs="宋体"/>
          <w:bCs w:val="0"/>
          <w:iCs w:val="0"/>
          <w:sz w:val="28"/>
          <w:szCs w:val="28"/>
          <w:highlight w:val="none"/>
        </w:rPr>
        <w:t>模板支撑监测仪</w:t>
      </w:r>
    </w:p>
    <w:p w14:paraId="68E4337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布设严格对应结构受力特征与支模风险等级。地下车库顶板、人防地下室主梁柱节点、这些区域在清单中体现为混凝土结构工程高频施工段，支模高度、跨度及荷载密度超出常规范围。支模体系需承受新浇混凝土侧压、施工活载及风荷载多重作用，监测仪安装位置避开加固杆件遮挡，优先选择立杆底部、水平杆中部、可调托撑顶部等关键传力路径节点。同一监测断面不少于三处布点，确保数据反映整体变形趋势而非局部扰动，为后续数据分析提供空间一致性基础。</w:t>
      </w:r>
    </w:p>
    <w:p w14:paraId="5CD1DE8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模作业完成后立即启动监测设备安装与初始数据采集。设备与支撑架体同步固定，不依赖后期附加措施。混凝土浇筑前完成系统校准与通信联调，确保数据实时回传至现场终端。浇筑过程中每三十分钟自动采集一次位移、倾斜与荷载变化值，数据流与施工日志、旁站记录同步归档。清单中所有涉及“模板支设”与“混凝土浇筑”的工序段均纳入监测周期，覆盖地下工程桩基承台、基础梁、顶板，监测过程不中断施工节奏，设备防水防尘等级适配现场粉尘、潮湿、振动环境。</w:t>
      </w:r>
    </w:p>
    <w:p w14:paraId="520841D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完成预警阈值设定，位移超5毫米、倾斜角超0.3度、荷载突变超15%即触发三级响应。预警信息同步推送至现场管理人员手持终端及项目部显示屏，系统自动标注对应支模区域编号。现场技术员十五分钟内抵达点位复核，比对监测数据与目测支撑状态，确认是否需加固、卸载或暂停后续浇筑。处置记录须当日录入质量安全管控平台，关联当日进度报表与定点影像。该机制与项目要求的危险性工程专项管理、安全巡视、成品保护形成动作闭环，这直接影响支撑体系连续受力状态，也决定是否暂停后续工序。</w:t>
      </w:r>
    </w:p>
    <w:p w14:paraId="47DC6F5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7.1.3.6</w:t>
      </w:r>
      <w:r>
        <w:rPr>
          <w:rFonts w:hint="eastAsia" w:ascii="宋体" w:hAnsi="宋体" w:eastAsia="宋体" w:cs="宋体"/>
          <w:bCs w:val="0"/>
          <w:iCs w:val="0"/>
          <w:sz w:val="28"/>
          <w:szCs w:val="28"/>
          <w:highlight w:val="none"/>
        </w:rPr>
        <w:t>模板吊装专用吊具</w:t>
      </w:r>
    </w:p>
    <w:p w14:paraId="40A043F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具按施工区域与结构部位分类配置。地下工程模板吊装采用整体刚性吊架，适配基坑内狭窄作业面与承台、地梁、剪力墙等不规则构件，支撑楼板、连梁及大跨度屋面梁模板就位；满足不同标高模板同步吊装需求。所有吊具均通过塔吊吊钩与吊点连接，吊点位置经模板受力分析确定，避免集中应力造成变形。</w:t>
      </w:r>
    </w:p>
    <w:p w14:paraId="358F336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吊具强化防倾覆能力，底座增设可调支腿与地锚连接；地上结构吊具侧重轻量化与高频次拆装效率，主体采用高强度铝合金型材，自重降低30%，单次吊装周转时间压缩至12分钟以内。吊具与模板连接采用快拆式销轴，无需工具即可完成装配，适配蒸压加气混凝土砌块砌筑后模板快速周转场景。</w:t>
      </w:r>
    </w:p>
    <w:p w14:paraId="0B7F0BB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布置与模板刚度匹配，确保起吊过程模板面不变形。吊具设置双侧对称吊耳，间距按模板抗弯刚度计算确定，防止挠曲超限；对地下人防地下室密闭墙体模板，吊具加设横向抗扭连杆，抑制吊装中墙体模板扭转。所有吊耳焊接位置避开模板拼缝与加固背楞，经100%外观检查与抽样探伤验证。</w:t>
      </w:r>
    </w:p>
    <w:p w14:paraId="32744E3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锁紧机构与防脱槽设计应对高空作业风险。吊钩卡口内置弹簧压板与楔形锁舌，起吊瞬间自动咬合，松钩时需手动复位；吊具本体设置环形防脱槽，模板吊环嵌入后无法横向滑脱。每套吊具配备双冗余保险销，插入后触发机械指示窗，现场人员可目视确认锁定状态。人防门洞口周边模板吊装时，吊具加装柔性缓冲垫，避免碰撞密闭人防门框。</w:t>
      </w:r>
    </w:p>
    <w:p w14:paraId="61BAACB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钢筋绑扎完成后立即开展模板吊装作业。吊具随钢筋验收同步进场，提前完成吊点定位与临时支撑架搭设。吊具就位后由信号工统一指挥，单次起吊完成3组柱</w:t>
      </w:r>
      <w:r>
        <w:rPr>
          <w:rFonts w:hint="eastAsia" w:ascii="宋体" w:hAnsi="宋体" w:eastAsia="宋体" w:cs="宋体"/>
          <w:bCs w:val="0"/>
          <w:iCs w:val="0"/>
          <w:sz w:val="28"/>
          <w:szCs w:val="28"/>
          <w:highlight w:val="none"/>
          <w:lang w:eastAsia="zh-CN"/>
        </w:rPr>
        <w:t>模板</w:t>
      </w:r>
      <w:r>
        <w:rPr>
          <w:rFonts w:hint="eastAsia" w:ascii="宋体" w:hAnsi="宋体" w:eastAsia="宋体" w:cs="宋体"/>
          <w:bCs w:val="0"/>
          <w:iCs w:val="0"/>
          <w:sz w:val="28"/>
          <w:szCs w:val="28"/>
          <w:highlight w:val="none"/>
        </w:rPr>
        <w:t>安装，全程耗时控制在20分钟内。地下车库墙模吊装与基坑回填协调推进，吊具吊运路径避开回填作业区，采用塔吊“小半径、低高度”运行方式，减少空中滞留时间。</w:t>
      </w:r>
    </w:p>
    <w:p w14:paraId="39E8FF1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完成吊具撤离。每块模板浇筑区域设置独立吊具撤离窗口，避开振捣作业高峰。吊具拆除后立即运至指定清洗区，清除残留砂浆并检查销轴磨损情况。现场配置3组吊具维保班组，每班次巡检不少于2次，发现锁舌弹性衰减或吊耳焊缝微裂立即停用。吊具调度纳入日进度报表，与钢筋、混凝土工序数据联动更新，确保吊装资源与施工节奏匹配。</w:t>
      </w:r>
    </w:p>
    <w:p w14:paraId="7BE7F00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7.1.4</w:t>
      </w:r>
      <w:r>
        <w:rPr>
          <w:rFonts w:hint="eastAsia" w:ascii="宋体" w:hAnsi="宋体" w:eastAsia="宋体" w:cs="宋体"/>
          <w:bCs w:val="0"/>
          <w:iCs w:val="0"/>
          <w:sz w:val="28"/>
          <w:szCs w:val="28"/>
          <w:highlight w:val="none"/>
        </w:rPr>
        <w:t>砌筑及装饰设备</w:t>
      </w:r>
    </w:p>
    <w:p w14:paraId="15B569D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7.1.4.1</w:t>
      </w:r>
      <w:r>
        <w:rPr>
          <w:rFonts w:hint="eastAsia" w:ascii="宋体" w:hAnsi="宋体" w:eastAsia="宋体" w:cs="宋体"/>
          <w:bCs w:val="0"/>
          <w:iCs w:val="0"/>
          <w:sz w:val="28"/>
          <w:szCs w:val="28"/>
          <w:highlight w:val="none"/>
        </w:rPr>
        <w:t>砌块专用切割机</w:t>
      </w:r>
    </w:p>
    <w:p w14:paraId="0190C13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专用切割机专用于现场轻质砌体材料的精准裁切。设备配置可调深度限位与带水冷却系统，确保切割面平整无崩缺，减少人工修边工作量。整机采用轻量化框架与折叠式支撑结构，切割作业直接嵌入砌筑工序链，配合砂浆砌筑节奏，支持随砌随切。现场布置按楼栋分区设点，每处配备1台主机与2套备用刀片，地下工程多点同步施工需求。设备启动即用，无需复杂调试，降低对操作人员机械经验依赖，切口误差控制在可接受范围，保障后续门窗安装、管线预埋及面层饰面施工的衔接质量。</w:t>
      </w:r>
    </w:p>
    <w:p w14:paraId="499232A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砌筑中常需处理蒸压加气混凝土砌块与磷石膏砌块两类材料。前者质地疏松、孔隙率高，传统切割易产生碎屑飞扬与边缘粉化；后者含结晶水，遇热易开裂，对切割温升敏感。该切割机采用低速高扭矩电机与金刚石复合刀片，切削线速度适配两类砌块抗压强度，避免局部过热与机械撕裂。配套防尘罩与雾化喷淋模块，抑制粉尘扩散，降低作业面环境负荷。切割过程中不依赖夹具硬压，依靠自重压板与柔性导轨稳定砌块，防止磷石膏砌块因受力不均而隐性开裂。设备调试仅需根据砌块密度微调进刀速率，参数设定简单，可覆盖从标准规格到异形切割的全类型需求。</w:t>
      </w:r>
    </w:p>
    <w:p w14:paraId="3AD4BE3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门窗洞口预留、管线槽开凿等工序集中体现切割高频需求。地下工程中砖胎膜需按基础尺寸现场切割调整，尺寸变动频次高；地上工程门窗安装前，砌体须精准切出洞口净空；给排水与消防管道穿墙处，需同步切割套管预留槽位。设备以移动式作业平台形式部署，单台可覆盖半径15米内全部砌筑点位，避免材料长距离搬运与反复吊运。每台设备配属1名熟练操作工，与瓦工班组同步作业，切割完成即移交下道工序，不形成堆场积压。设备日常维护纳入每日班前检查，确保连续作业可靠性，支撑工期中砌体工程按计划穿插推进。</w:t>
      </w:r>
    </w:p>
    <w:p w14:paraId="2AC0F9D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7.1.4.2</w:t>
      </w:r>
      <w:r>
        <w:rPr>
          <w:rFonts w:hint="eastAsia" w:ascii="宋体" w:hAnsi="宋体" w:eastAsia="宋体" w:cs="宋体"/>
          <w:bCs w:val="0"/>
          <w:iCs w:val="0"/>
          <w:sz w:val="28"/>
          <w:szCs w:val="28"/>
          <w:highlight w:val="none"/>
        </w:rPr>
        <w:t>墙面抹灰喷浆机</w:t>
      </w:r>
    </w:p>
    <w:p w14:paraId="3DF3DB8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机配置可调压力阀、多档雾化调节与可换喷枪口径，适配不同部位抹灰需求。人防门框墙阴阳角密集，要求雾化细腻、喷射角度灵活。设备支持在不更换主机组前提下，通过调节气压与料流比例，匹配蒸压加气混凝土砌块、磷石膏砌块等不同基体的吸水性能，避免空鼓与流坠。喷枪可快速切换口径，对应保温防火砂浆粗颗粒与抗裂砂浆细颗粒的输送要求。</w:t>
      </w:r>
    </w:p>
    <w:p w14:paraId="3FA747C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顶板与人防地下室侧墙存在防水层与变形缝，喷浆前须确认涂膜防水闭水合格、卷材搭接牢固。设备在低气压档位运行，减少对柔性防水层的冲击，同步控制浆体初凝时间，防止浆料在潮湿基面滑移。通过延长喷杆与限位导向装置，确保墙面顶部抹灰厚度均匀，避免因仰角过大导致料浆堆积。所有调节动作均有现场标识卡与操作记录，纳入每日工序交底。</w:t>
      </w:r>
    </w:p>
    <w:p w14:paraId="36973D0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作业启动前，基层已完成钢丝网片挂设、砌体沉降稳定、防水层闭水验收三项前置确认。磷石膏砌块墙体抹灰前，喷浆覆盖须避开构造柱与梁底接缝处，留出人工收边空间；人防密闭门框周边抹灰，喷浆仅覆盖门框外侧抹灰面，门框内侧及嵌缝处由手工补浆。喷浆厚度按设计分层控制，首遍以封闭基面为主，浆体不覆盖钢丝网片；次遍在初凝前完成，确保网片完全包裹。每遍间隔时间依据现场温湿度实测调整。</w:t>
      </w:r>
    </w:p>
    <w:p w14:paraId="5CE7BA2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后及时刮平收面，表面无浮浆、无漏喷、无厚薄突变。初凝状态通过指压痕深度确认，过早刮平易起皮，过晚刮平则难以压实。后续工序如真石漆涂刷、块料镶贴或挤塑聚苯板粘贴，均以喷浆层表面平整度与强度达标为启动条件。所有喷浆区域实行分区标记与厚度抽检，检测点避开门窗洞口与管线预埋处，数据当日录入进度报表，作为下道工序移交依据。</w:t>
      </w:r>
    </w:p>
    <w:p w14:paraId="1C4575F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7.1.4.3</w:t>
      </w:r>
      <w:r>
        <w:rPr>
          <w:rFonts w:hint="eastAsia" w:ascii="宋体" w:hAnsi="宋体" w:eastAsia="宋体" w:cs="宋体"/>
          <w:bCs w:val="0"/>
          <w:iCs w:val="0"/>
          <w:sz w:val="28"/>
          <w:szCs w:val="28"/>
          <w:highlight w:val="none"/>
        </w:rPr>
        <w:t>瓷砖自动铺贴机</w:t>
      </w:r>
    </w:p>
    <w:p w14:paraId="767F647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瓷砖自动铺贴机纳入装饰装修工序管理，对应清单中多栋楼号及地下工程的“贴砖”作业内容。设备不替代基层处理、排版放线、砖缝调节等人工判断环节，仅承担砖体定位、浆料匀布、压力压平三个可控动作。其作业面覆盖范围与清单所列“块料镶贴”区域一致，设备调校参数依据现场实测基层平整度动态调整，不预设固定数值。</w:t>
      </w:r>
    </w:p>
    <w:p w14:paraId="6B8E3D4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贴砖工序在清单中属于装饰装修工程的常规子项，实施节奏受抹灰养护周期、材料到场顺序及交叉作业窗口制约。设备启动前，基层含水率、砂浆初凝时间、砖体预湿状态须满足基本工艺条件。设备运行中由专职技工监控铺贴连续性，发现空鼓、偏位、色差等异常即时停机复核。这直接影响后续勾缝、清洁及成品保护的启动时机。</w:t>
      </w:r>
    </w:p>
    <w:p w14:paraId="1346713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出通道需预留不小于1.2米净宽，适配清单所列各类楼号标准层高及地下空间净空要求。设备移动路径避开已安装门窗框、未固化地砖、临时管线支架等成品部位，行进区域提前完成地面硬化或铺设钢板。设备作业区与吊顶龙骨安装、油漆涂刷等后续工序保持最小安全距离，避免震动传递影响新铺砖体</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7B9E10E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作业结束后，设备就位区周边按“工完料尽场地净”要求清理浆料残渣、碎砖屑及临时支撑件。铺贴完成面在24小时内完成覆膜覆盖，覆膜材料选用清单中已列明的通用型PE保护膜，不另设特殊耗材。这关系到后续真石漆、无机涂料等饰面施工的基层衔接质量，也影响变形缝、地沟盖板等其他工程节点的安装精度。</w:t>
      </w:r>
    </w:p>
    <w:p w14:paraId="01038F2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7.1.4.4</w:t>
      </w:r>
      <w:r>
        <w:rPr>
          <w:rFonts w:hint="eastAsia" w:ascii="宋体" w:hAnsi="宋体" w:eastAsia="宋体" w:cs="宋体"/>
          <w:bCs w:val="0"/>
          <w:iCs w:val="0"/>
          <w:sz w:val="28"/>
          <w:szCs w:val="28"/>
          <w:highlight w:val="none"/>
        </w:rPr>
        <w:t>吊顶龙骨安装设备</w:t>
      </w:r>
    </w:p>
    <w:p w14:paraId="5D71418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依赖多种专用设备，包括激光放线仪、电动冲击钻、自攻螺丝枪、手动葫芦及可调节高度操作架。激光放线仪用于统一标高控制，确保龙骨平面度符合装饰面平整要求；电动冲击钻与螺丝枪组合完成吊杆钻孔及龙骨固定，提升安装效率；手动葫芦承担重型主龙骨吊装，减少人工抬举风险；操作架满足不同层高区域的作业需求，架体带防滑踏板与护栏，所有设备均经校准并在进场前完成安全检测，满足清单中多栋号同步施工的连续作业节奏。</w:t>
      </w:r>
    </w:p>
    <w:p w14:paraId="32150D2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工程空间受限、湿度偏高，设备选型优先考虑紧凑尺寸与防护等级。激光放线仪选用IP54级</w:t>
      </w:r>
      <w:r>
        <w:rPr>
          <w:rFonts w:hint="eastAsia" w:ascii="宋体" w:hAnsi="宋体" w:eastAsia="宋体" w:cs="宋体"/>
          <w:bCs w:val="0"/>
          <w:iCs w:val="0"/>
          <w:sz w:val="28"/>
          <w:szCs w:val="28"/>
          <w:highlight w:val="none"/>
          <w:lang w:eastAsia="zh-CN"/>
        </w:rPr>
        <w:t>防潮性好</w:t>
      </w:r>
      <w:r>
        <w:rPr>
          <w:rFonts w:hint="eastAsia" w:ascii="宋体" w:hAnsi="宋体" w:eastAsia="宋体" w:cs="宋体"/>
          <w:bCs w:val="0"/>
          <w:iCs w:val="0"/>
          <w:sz w:val="28"/>
          <w:szCs w:val="28"/>
          <w:highlight w:val="none"/>
        </w:rPr>
        <w:t>，冲击钻配置防溅外壳，操作架采用镀锌钢架与防滑橡胶脚垫，防止在耐磨楼地面打滑。手动葫芦限重设定低于额定值15%，适配地下通风不畅环境下的负载安全余量。设备每日作业后进行清洁干燥处理，存放于专用设备间，这决定基层与龙骨间隙控制的稳定性。</w:t>
      </w:r>
    </w:p>
    <w:p w14:paraId="3252F0A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前，龙骨设备需完成定位复核与吊点预埋。密闭门框周边龙骨排布避开门扇开启轨迹，设备操作时预留50毫米检修间隙；防护密闭门洞口上方主龙骨采用整根通长布置，避免拼接焊缝，设备吊装时使用软质吊带防止门框磕碰。防爆波活门安装区域吊顶标高降低，激光放线仪重新设定基准线，这直接影响龙骨与设备管线的避让关系。设备调度由专人负责，与人防设备安装班组每日对接，确保龙骨安装进度与门体就位时间匹配。</w:t>
      </w:r>
    </w:p>
    <w:p w14:paraId="315C60D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7.1.4.5</w:t>
      </w:r>
      <w:r>
        <w:rPr>
          <w:rFonts w:hint="eastAsia" w:ascii="宋体" w:hAnsi="宋体" w:eastAsia="宋体" w:cs="宋体"/>
          <w:bCs w:val="0"/>
          <w:iCs w:val="0"/>
          <w:sz w:val="28"/>
          <w:szCs w:val="28"/>
          <w:highlight w:val="none"/>
        </w:rPr>
        <w:t>真石漆喷涂设备</w:t>
      </w:r>
    </w:p>
    <w:p w14:paraId="6F98181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真石漆料浆含粗骨料，</w:t>
      </w:r>
      <w:r>
        <w:rPr>
          <w:rFonts w:hint="eastAsia" w:ascii="宋体" w:hAnsi="宋体" w:eastAsia="宋体" w:cs="宋体"/>
          <w:bCs w:val="0"/>
          <w:iCs w:val="0"/>
          <w:sz w:val="28"/>
          <w:szCs w:val="28"/>
          <w:highlight w:val="none"/>
          <w:lang w:eastAsia="zh-CN"/>
        </w:rPr>
        <w:t>黏度</w:t>
      </w:r>
      <w:r>
        <w:rPr>
          <w:rFonts w:hint="eastAsia" w:ascii="宋体" w:hAnsi="宋体" w:eastAsia="宋体" w:cs="宋体"/>
          <w:bCs w:val="0"/>
          <w:iCs w:val="0"/>
          <w:sz w:val="28"/>
          <w:szCs w:val="28"/>
          <w:highlight w:val="none"/>
        </w:rPr>
        <w:t>高、触变性强，常规乳胶漆喷涂设备无法稳定输送。选用柱塞式高压喷涂主机，配合可调式雾化喷枪，保障料浆在持续压力下通过喷嘴时不堵塞、不分层。喷枪口径与扇面角度按建筑立面类型预设，避免因构件交接、窗套收边等部位造成漆膜堆积或漏喷。设备供料系统采用双管循环设计，防止停机时料浆在管路内沉降结块。</w:t>
      </w:r>
    </w:p>
    <w:p w14:paraId="50A936B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面对多层</w:t>
      </w:r>
      <w:r>
        <w:rPr>
          <w:rFonts w:hint="eastAsia" w:ascii="宋体" w:hAnsi="宋体" w:eastAsia="宋体" w:cs="宋体"/>
          <w:bCs w:val="0"/>
          <w:iCs w:val="0"/>
          <w:sz w:val="28"/>
          <w:szCs w:val="28"/>
          <w:highlight w:val="none"/>
          <w:lang w:val="en-US" w:eastAsia="zh-CN"/>
        </w:rPr>
        <w:t>用</w:t>
      </w:r>
      <w:r>
        <w:rPr>
          <w:rFonts w:hint="eastAsia" w:ascii="宋体" w:hAnsi="宋体" w:eastAsia="宋体" w:cs="宋体"/>
          <w:bCs w:val="0"/>
          <w:iCs w:val="0"/>
          <w:sz w:val="28"/>
          <w:szCs w:val="28"/>
          <w:highlight w:val="none"/>
        </w:rPr>
        <w:t>房立面转折频繁的情况，设备配置快拆式软管接口，单次换位时间控制在五分钟以内。喷枪手柄符合人体工学，减轻长时间仰角作业疲劳。每台主机适配三组喷枪模块，满足不同施工面宽需求，无需更换整套系统即可切换作业节奏。</w:t>
      </w:r>
    </w:p>
    <w:p w14:paraId="6321500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地雨季持续时间长、空气湿度波动大，设备内置气压稳流阀与涂料含水率补偿模块，自动调节喷涂雾化强度。每次开机前执行自检程序，检测气路密闭性与料管流道畅通度。湿度超限时启动间歇加压模式，减缓料浆在喷嘴处的表面张力变化，减少泛白、发花现象发生。</w:t>
      </w:r>
    </w:p>
    <w:p w14:paraId="0F42049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作业前，设备与基层处理工序联动校验。设备压力参数与抗裂砂浆养护龄期、表面含水率形成对应关系表，操作人员据此选择预设压力档位。喷枪离墙距离与基层平整度检测结果同步反馈，偏差超限时自动提示调整喷涂角度。</w:t>
      </w:r>
    </w:p>
    <w:p w14:paraId="1285076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完成后，设备自动执行管路清洗程序，清洗液回收至专用容器。同步启动面层观感初检，由质检人员对照样板墙比对纹理、色泽与接槎处理效果。发现局部厚度不均或颗粒分布异常，可立即调用同型号备用设备补喷，不中断后续防护涂层施工节奏。</w:t>
      </w:r>
    </w:p>
    <w:p w14:paraId="45EF71E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7.1.4.6</w:t>
      </w:r>
      <w:r>
        <w:rPr>
          <w:rFonts w:hint="eastAsia" w:ascii="宋体" w:hAnsi="宋体" w:eastAsia="宋体" w:cs="宋体"/>
          <w:bCs w:val="0"/>
          <w:iCs w:val="0"/>
          <w:sz w:val="28"/>
          <w:szCs w:val="28"/>
          <w:highlight w:val="none"/>
        </w:rPr>
        <w:t>保温砂浆喷涂机</w:t>
      </w:r>
    </w:p>
    <w:p w14:paraId="17868BE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针对膨胀玻化微珠保温防火砂浆、抗裂砂浆等轻质颗粒型材料优化雾化系统，喷嘴流道与供料泵匹配砂浆流动性特征，避免堵管、分层或浆体离析。喷涂厚度可按施工层要求动态调节，满足墙面保温层、屋面保温层不同构造厚度需求。对磷石膏砌块、蒸压加气混凝土砌块等基层保持附着稳定性，不因基层吸水率差异造成流挂或空鼓。设备投料口设置筛分装置，滤除砂浆中团块杂质，保障清单所列保温构造层密实均匀。</w:t>
      </w:r>
    </w:p>
    <w:p w14:paraId="285C5E4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7.1.5</w:t>
      </w:r>
      <w:r>
        <w:rPr>
          <w:rFonts w:hint="eastAsia" w:ascii="宋体" w:hAnsi="宋体" w:eastAsia="宋体" w:cs="宋体"/>
          <w:bCs w:val="0"/>
          <w:iCs w:val="0"/>
          <w:sz w:val="28"/>
          <w:szCs w:val="28"/>
          <w:highlight w:val="none"/>
        </w:rPr>
        <w:t>地下及人防设备</w:t>
      </w:r>
    </w:p>
    <w:p w14:paraId="6F4DA94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7.1.5.1</w:t>
      </w:r>
      <w:r>
        <w:rPr>
          <w:rFonts w:hint="eastAsia" w:ascii="宋体" w:hAnsi="宋体" w:eastAsia="宋体" w:cs="宋体"/>
          <w:bCs w:val="0"/>
          <w:iCs w:val="0"/>
          <w:sz w:val="28"/>
          <w:szCs w:val="28"/>
          <w:highlight w:val="none"/>
        </w:rPr>
        <w:t>基坑支护桩机</w:t>
      </w:r>
    </w:p>
    <w:p w14:paraId="6AF372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选用旋挖钻机为主力设备，兼顾成孔效率与地层适应性。项目地处铜仁</w:t>
      </w:r>
      <w:r>
        <w:rPr>
          <w:rFonts w:hint="eastAsia" w:ascii="宋体" w:hAnsi="宋体" w:eastAsia="宋体" w:cs="宋体"/>
          <w:bCs w:val="0"/>
          <w:iCs w:val="0"/>
          <w:sz w:val="28"/>
          <w:szCs w:val="28"/>
          <w:highlight w:val="none"/>
          <w:lang w:val="en-US" w:eastAsia="zh-CN"/>
        </w:rPr>
        <w:t>印江</w:t>
      </w:r>
      <w:r>
        <w:rPr>
          <w:rFonts w:hint="eastAsia" w:ascii="宋体" w:hAnsi="宋体" w:eastAsia="宋体" w:cs="宋体"/>
          <w:bCs w:val="0"/>
          <w:iCs w:val="0"/>
          <w:sz w:val="28"/>
          <w:szCs w:val="28"/>
          <w:highlight w:val="none"/>
        </w:rPr>
        <w:t>，岩土交界面变化频繁，旋挖钻机可灵活更换钻具应对不同地层，避免因频繁更换设备导致工期延误。基坑紧邻既有安置房，设备作业</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需控制在合理范围，旋挖钻机低频振动特</w:t>
      </w:r>
      <w:r>
        <w:rPr>
          <w:rFonts w:hint="eastAsia" w:ascii="宋体" w:hAnsi="宋体" w:eastAsia="宋体" w:cs="宋体"/>
          <w:bCs w:val="0"/>
          <w:iCs w:val="0"/>
          <w:sz w:val="28"/>
          <w:szCs w:val="28"/>
          <w:highlight w:val="none"/>
          <w:lang w:eastAsia="zh-CN"/>
        </w:rPr>
        <w:t>性有</w:t>
      </w:r>
      <w:r>
        <w:rPr>
          <w:rFonts w:hint="eastAsia" w:ascii="宋体" w:hAnsi="宋体" w:eastAsia="宋体" w:cs="宋体"/>
          <w:bCs w:val="0"/>
          <w:iCs w:val="0"/>
          <w:sz w:val="28"/>
          <w:szCs w:val="28"/>
          <w:highlight w:val="none"/>
        </w:rPr>
        <w:t>利于减少对周边建构筑物影响。施工中同步配置长螺旋钻机作为辅助，用于局部软弱土层快速成孔。所有桩机进场前完成地基承载力复核与作业面硬化，确保设备就位稳定。设备操作人员持证上岗，每日开工前完成机械运行状态检查，重点核查钻杆垂直度校准装置有效性。</w:t>
      </w:r>
    </w:p>
    <w:p w14:paraId="4F93EA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基坑邻近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成孔垂直度偏差直接影响桩身质量与后期结构安全。开钻前复测桩位，采用双经纬仪交叉校核定位精度。钻进过程实时监测钻杆垂直度，每进尺3米校正一次，遇软硬不均地层降低钻速。清孔后立即下放钢筋笼，声测管随钢筋笼同步下放并注满清水，确保管内无气阻、无堵塞。混凝土灌注前完成清孔验收，泥浆指标符合规范要求。导管安装后进行水密承压试验，灌注中保持导管埋深2米至6米，全程连续作业，避免中断导致夹泥或断桩。灌注完成后及时清理桩顶浮浆，为后续冠梁施工创造条件。</w:t>
      </w:r>
    </w:p>
    <w:p w14:paraId="2A9B57B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7.1.5.2</w:t>
      </w:r>
      <w:r>
        <w:rPr>
          <w:rFonts w:hint="eastAsia" w:ascii="宋体" w:hAnsi="宋体" w:eastAsia="宋体" w:cs="宋体"/>
          <w:bCs w:val="0"/>
          <w:iCs w:val="0"/>
          <w:sz w:val="28"/>
          <w:szCs w:val="28"/>
          <w:highlight w:val="none"/>
        </w:rPr>
        <w:t>旋挖钻孔灌注桩机</w:t>
      </w:r>
    </w:p>
    <w:p w14:paraId="15A61D0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旋挖钻孔灌注桩机选型以现场地质响应能力为基本依据。</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施工场地属浅层覆土下伏岩层过渡带，成孔过程需应对中风化灰岩遇水软化、局部溶蚀空腔等不确定因素。选用最大扭矩≥350kN·m、钻杆刚度等级Ⅲ级、履带接地比压≤70kPa的中型旋挖机，满足桩径适配范围与地基承载力匹配要求。设备自带桅杆垂直度自动校正系统，减少人工调平频次，降低因场地不平导致的偏孔风险。</w:t>
      </w:r>
    </w:p>
    <w:p w14:paraId="1F72243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履带宽度与接地压强设计兼顾施工便道承载与临时堆场压实度，避免对已回填基坑边坡造成扰动。钻杆采用机锁式加压结构，确保在硬岩层进尺过程中保持稳定轴向力，减少跳钻与偏位。声测管预埋前，设备配备的高精度深度编码器可实时反馈钻进深度与岩层变化信号，为持力层判定提供数据支撑。</w:t>
      </w:r>
    </w:p>
    <w:p w14:paraId="6A6832B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钢筋笼安装、混凝土灌注构成不可分割的连续作业链。成孔完成后，立即进行孔深、垂直度、沉渣厚度检测，确认满足设计要求后再开展钢筋笼吊放。钢筋笼制作安装严格按清单中HPB300与HRB400钢筋配筋逻辑执行，声测管随笼体同步绑扎固定，确保灌注后检测路径连续、无堵管隐患。</w:t>
      </w:r>
    </w:p>
    <w:p w14:paraId="4998AE7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前完成导管水密承压试验，初灌混凝土量确保导管埋深≥1.0m。灌注过程保持导管埋深2–6m，每车混凝土到场后实时测量孔内混凝土面上升高度，桩顶超灌高度按规范控制。灌注结束24小时内完成桩头凿除与桩间土清理，为后续基坑回填与垫层施工预留作业面。桩身混凝土浇筑与地下结构其他混凝土施工统一调度，避免不同强度等级混凝土交叉污染。</w:t>
      </w:r>
    </w:p>
    <w:p w14:paraId="7849293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7.1.5.3</w:t>
      </w:r>
      <w:r>
        <w:rPr>
          <w:rFonts w:hint="eastAsia" w:ascii="宋体" w:hAnsi="宋体" w:eastAsia="宋体" w:cs="宋体"/>
          <w:bCs w:val="0"/>
          <w:iCs w:val="0"/>
          <w:sz w:val="28"/>
          <w:szCs w:val="28"/>
          <w:highlight w:val="none"/>
        </w:rPr>
        <w:t>人防门专用吊装设备</w:t>
      </w:r>
    </w:p>
    <w:p w14:paraId="3DAB4A4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选型聚焦人防门类型与地下作业条件匹配。密闭人防门、防护密闭人防门及防爆波活门尺寸大、自重高，吊装需稳定承重与精准就位。地车场及人防地下室净高受限，通道宽度紧凑，常规大型吊装机械无法展开。选用可调节支腿的液压手动葫芦配合专用吊具，底座可调适应不平整地面，起升过程无晃动。吊具采用分体式抱箍结构，贴合门扇弧面，避免吊点滑移。设备整机高度控制在1.8米以内，满足人防口部低净高通行要求，移动时可拆解为三段，经电梯井道或楼梯间转运，不依赖大型运输通道。</w:t>
      </w:r>
    </w:p>
    <w:p w14:paraId="4E52870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过程强调定位、微调、固定三个动作闭环。门扇吊起后先悬停于门洞上方500毫米，由测量员用激光垂准仪复核门轴中心线与预埋件中心偏差，偏差超3毫米即暂停下落。采用双点同步微调手轮，单次行程控制在2毫米以内，实现门扇水平与垂直姿态精细调整。就位后立即用可调斜撑临时固定，同步检查门扇与门框间隙均匀性，间隙不均处使用铜垫片逐点校正。全部调整完成后，再进行门扇启闭试运行，确保转动灵活、闭锁严实，无刮擦异响。</w:t>
      </w:r>
    </w:p>
    <w:p w14:paraId="60C6F5B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同安排突出与结构、防水、预埋工序的节奏咬合。人防门吊装在主体结构封顶后、地下防水层施工完成且闭水试验合格后启动，避免吊装震动影响防水层完整性。门框预埋件随地下结构同步浇筑，吊装前复测预埋件标高与平面位置，偏差超限立即冷弯校正。吊装作业避开消防管道安装高峰，采用分时段错峰施工，每日吊装控制在2扇以内，单扇作业时长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4小时。门扇安装后72小时内完成人防检测单位现场初验，同步移交安装记录、启闭测试视频、垫片调整台账等过程资料。</w:t>
      </w:r>
    </w:p>
    <w:p w14:paraId="33E7685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7.1.5.4</w:t>
      </w:r>
      <w:r>
        <w:rPr>
          <w:rFonts w:hint="eastAsia" w:ascii="宋体" w:hAnsi="宋体" w:eastAsia="宋体" w:cs="宋体"/>
          <w:bCs w:val="0"/>
          <w:iCs w:val="0"/>
          <w:sz w:val="28"/>
          <w:szCs w:val="28"/>
          <w:highlight w:val="none"/>
        </w:rPr>
        <w:t>地下防水卷材铺贴机</w:t>
      </w:r>
    </w:p>
    <w:p w14:paraId="2B5C0F0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卷材铺贴机选用需匹配基坑内作业条件，重点考虑设备尺寸与现场通道宽度的协调性，避免因转弯半径过大影响操作空间。设备自带压实滚筒与温控热熔系统，适应混凝土垫层、砖胎膜及桩间土面等不同基层状态，减少人工持枪烘烤的不均匀现象。整机防潮设计满足地下环境持续湿度要求，动力单元具备短时浸水后即启能力，保障基础防水层连续施工节奏。</w:t>
      </w:r>
    </w:p>
    <w:p w14:paraId="25AE107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受地下作业空间约束，设备</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低高度机身与可调支撑脚，便于在集水坑、电梯基坑及人防口部等局部降板区域展开作业。卷材展开张力可调，避免在斜坡段与竖向墙面转角处出现褶皱或空鼓。设备行走系统适配潮湿基面，轮胎防滑纹路与自清洁结构减少泥浆附着，降低对后续混凝土结构施工的污染风险。</w:t>
      </w:r>
    </w:p>
    <w:p w14:paraId="6FB6CB2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设备启动前需完成砖胎膜砌筑与抹灰、垫层混凝土浇筑及表面收光，确保基层平整度与含水率符合卷材</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要求。铺贴机作业节奏与地下结构施工流水段划分一致，基础底板与外墙卷材同步推进，避免因工序脱节导致冷接缝位置暴露时间过长。设备自带基层清扫与吹尘模块，衔接在人工清理之后，提升表面洁净度一致性。</w:t>
      </w:r>
    </w:p>
    <w:p w14:paraId="4E93B51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砖胎膜抹灰完成后立即进入卷材铺贴，设备滚压路径覆盖阳角附加层与桩头防水加强区，确保与后续外墙防水层形成连续闭合。铺贴方向与混凝土浇筑顺序匹配，底板卷材搭接边朝向后浇带一侧，减少结构收缩对防水层的撕裂作用。设备自带搭接宽度识别装置，实时反馈热熔温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状态，为后续细石混凝土保护层施工提供可靠界面保障。</w:t>
      </w:r>
    </w:p>
    <w:p w14:paraId="11EC052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临空墙及密闭通道部位的卷材铺贴，需在设备滚压基础上增加手工压实与火焰微调，确保卷材与预埋角钢、止水钢板及密闭套管根部完全贴合。铺贴机压实压力可分级设定，在门框两侧实现差异化滚压，防止角部翘边或胶层溢出影响后期门扇安装。</w:t>
      </w:r>
    </w:p>
    <w:p w14:paraId="17913DA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可调节式边缘加热头，适配人防墙体收口、顶板与侧墙阴角等复杂节点。卷材在密闭穿墙管、防爆波活门预埋件周边的裁剪与热熔，由设备导向系统引导完成，减少人为误差。铺贴完成后立即覆盖临时保护板，避免后续钢筋绑扎与模板支设对防水层造成机械损伤，确保人防结构整体密闭性能满足验收要求。</w:t>
      </w:r>
    </w:p>
    <w:p w14:paraId="4CE346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7.1.5.5</w:t>
      </w:r>
      <w:r>
        <w:rPr>
          <w:rFonts w:hint="eastAsia" w:ascii="宋体" w:hAnsi="宋体" w:eastAsia="宋体" w:cs="宋体"/>
          <w:bCs w:val="0"/>
          <w:iCs w:val="0"/>
          <w:sz w:val="28"/>
          <w:szCs w:val="28"/>
          <w:highlight w:val="none"/>
        </w:rPr>
        <w:t>地下工程排水设备</w:t>
      </w:r>
    </w:p>
    <w:p w14:paraId="614290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地下排水系统选用UPVC静音管材，覆盖污水、雨水两大分支。该类管材具备良好抗压性与低噪导流特性，适配地下空间对运行平稳性与环境静音的双重需要。安装过程采用胶</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连接工艺，配合现场凿槽与支吊架固定，确保管路走向与建筑结构协调。管材接口严密性经压力试验验证，杜绝渗漏隐患。所有管段按设计坡度敷设，保障重力自流顺畅，减少淤积风险。卫生器具接口处做强化密封处理，与UPVC静音通气管同步布置，平衡气压，抑制返味与水封破坏。</w:t>
      </w:r>
    </w:p>
    <w:p w14:paraId="727C005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系统终端配置齐全的卫生器具，包括大便器、坐便器、小便器、拖布池及洗脸盆，均按地下功能分区合理布设。器具安装牢固，排水口与管道连接严密，排水坡度符合规范要求。每套器具配套防臭存水弯，防止有害气体反窜。系统调试阶段开展通水、通球及满水试验，逐段检验排水通畅性与接口密封性。调试数据实时记录，与监理单位联合确认，确保交付后即具备稳定使用条件。</w:t>
      </w:r>
    </w:p>
    <w:p w14:paraId="1B3BA9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多层结构并存，排水路径需贯穿基础、人防、停车及设备用房等不同功能区。地沟作为主要排水通道，按功能分区预埋，走向避开结构主筋与预埋套管，沟体采用混凝土现浇或成品沟槽，内壁抹灰压光，满足耐腐蚀与易清淤要求。止水带与沟道盖板同步安装，盖板承重等级匹配车辆通行荷载，开启便捷利于日常检修。地沟与主体结构间设柔性隔离层，阻隔水分毛细渗透。</w:t>
      </w:r>
    </w:p>
    <w:p w14:paraId="5DC1208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排水设施与防水体系形成互补闭环。基础卷材防水与墙面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构成第一道防线，排水板铺设于防水层外侧，引导渗水快速导流至集水坑。细石混凝土保护层覆盖排水板，兼顾保护与找坡功能。人防区域排水单独设强排泵组，接入应急供电系统，确保战时及极端天气下排水能力不中断。所有排水出口严格设置防倒灌措施，与室外市政管网衔接处加装检查井与截流阀，保障地下空间长期干湿可控。</w:t>
      </w:r>
    </w:p>
    <w:p w14:paraId="3D4A8DF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7.1.5.6</w:t>
      </w:r>
      <w:r>
        <w:rPr>
          <w:rFonts w:hint="eastAsia" w:ascii="宋体" w:hAnsi="宋体" w:eastAsia="宋体" w:cs="宋体"/>
          <w:bCs w:val="0"/>
          <w:iCs w:val="0"/>
          <w:sz w:val="28"/>
          <w:szCs w:val="28"/>
          <w:highlight w:val="none"/>
        </w:rPr>
        <w:t>人防密闭检测仪器</w:t>
      </w:r>
    </w:p>
    <w:p w14:paraId="2F1D7CD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备人防工程专用密闭性检测仪器，包括数字式气密性检测仪、红外热成像仪、烟雾发生与示踪装置。仪器对应清单所列密闭人防门、防护密闭人防门、防爆波活门的安装部位，覆盖门框与结构墙体交接面、预埋套管封堵区域、变形缝止水带周边、临空墙穿墙管孔等关键节点。检测范围延伸至地下工程中基础卷材防水与墙面涂膜防水交界处、人防通道顶部柔性隔离层搭接区，确保密闭界面连续无断点。所有仪器均按计量规范定期检定，现场使用前完成零点校准与系统自检。</w:t>
      </w:r>
    </w:p>
    <w:p w14:paraId="31BF111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采用多模式验证，气密性检测以恒压稳态法为主，辅以压力衰减曲线分析；烟雾示踪重点观察门扇边缘、铰页轴孔、闭锁机构缝隙等微小泄漏路径；红外热成像辅助识别墙体内部空鼓、填料不实等隐性缺陷。每次检测生成带时间戳与定位标签的电子记录，同步留存压力数据曲线、烟雾轨迹视频、热成像图谱，作为人防专项验收原始依据。</w:t>
      </w:r>
    </w:p>
    <w:p w14:paraId="129FDC9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每道密闭工序完成后立即开展检测。钢筋绑扎阶段，对人防门框预埋件位置、锚固长度、箍筋加密区完成度进行气密性预检；模板封闭前，检查门框与模板间隙封堵质量、穿墙套管外侧聚氨酯发泡填充密实度；混凝土浇筑前，复核止水钢板焊接质量、变形缝中置式止水带中心偏移量及固定牢度。检测结果实时反馈至施工班组，不合格项当场标识、限时整改。</w:t>
      </w:r>
    </w:p>
    <w:p w14:paraId="142A058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后启动复测程序，复测须由检测人员与监理工程师共同见证，复测数据与初测数据并列存档。对重复出现泄漏的部位，组织技术复盘，核查对应清单条目中的材料规格执行情况与安装工艺偏差。全部检测报告于人防主体结构验收前七日汇总提交，报告附检测点位图、问题分布热力图、整改闭环确认单，确保人防密闭性能可追溯、可验证、可交付。</w:t>
      </w:r>
    </w:p>
    <w:p w14:paraId="2399B405">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w:t>
      </w:r>
      <w:r>
        <w:rPr>
          <w:rFonts w:hint="eastAsia" w:ascii="宋体" w:hAnsi="宋体" w:eastAsia="宋体" w:cs="宋体"/>
          <w:bCs w:val="0"/>
          <w:iCs w:val="0"/>
          <w:sz w:val="28"/>
          <w:szCs w:val="28"/>
          <w:highlight w:val="none"/>
        </w:rPr>
        <w:t>安装工程设备配置</w:t>
      </w:r>
    </w:p>
    <w:p w14:paraId="526A337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7.2.1</w:t>
      </w:r>
      <w:r>
        <w:rPr>
          <w:rFonts w:hint="eastAsia" w:ascii="宋体" w:hAnsi="宋体" w:eastAsia="宋体" w:cs="宋体"/>
          <w:bCs w:val="0"/>
          <w:iCs w:val="0"/>
          <w:sz w:val="28"/>
          <w:szCs w:val="28"/>
          <w:highlight w:val="none"/>
        </w:rPr>
        <w:t>电气安装设备</w:t>
      </w:r>
    </w:p>
    <w:p w14:paraId="72B15E3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7.2.1.1</w:t>
      </w:r>
      <w:r>
        <w:rPr>
          <w:rFonts w:hint="eastAsia" w:ascii="宋体" w:hAnsi="宋体" w:eastAsia="宋体" w:cs="宋体"/>
          <w:bCs w:val="0"/>
          <w:iCs w:val="0"/>
          <w:sz w:val="28"/>
          <w:szCs w:val="28"/>
          <w:highlight w:val="none"/>
        </w:rPr>
        <w:t>电缆敷设牵引机</w:t>
      </w:r>
    </w:p>
    <w:p w14:paraId="29B5875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牵引机选用适配本工程多空间类型与线路走向特征的机型。人防地下室管路交叉密集、地上建筑竖向通道狭窄，穿管敷设作业需应对频繁转角、长距离连续管段及不同管径组合。牵引机具备无级调速功能，适配PC管、SC管、JDG管等各类刚性套管内径变化；配备柔性夹具与缓冲制动系统，避免大截面电缆外护层刮伤或绝缘层变形。设备整机尺寸紧凑，可在楼梯间、设备夹层等受限空间完成组装与移动定位，满足清单所列“照明系统”“消防电系统”中穿管敷设全过程作业需求。</w:t>
      </w:r>
    </w:p>
    <w:p w14:paraId="175500A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配管完成、桥架就位、凿槽封堵验收合格后，牵引机与人工放线组形成标准化配合作业流程。导轮按每3–5米间距布设于管口、弯头及桥架转折处，牵引端与电缆端采用专用连接器可靠锁紧；同步安排专人监控电缆出线角度与敷设张力，防止扭转、打结或局部堆叠。牵引速度与电缆盘旋转速率实时联动，确保每根电缆余量均匀、标识清晰、端头齐整。该方式有效支撑清单中“配线（穿管敷设）”“配线（管内穿线）”两项工作内容，减少返工与截断损耗，保障后续接线、调试工序连续推进。</w:t>
      </w:r>
    </w:p>
    <w:p w14:paraId="68C179F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每根电缆敷设前，均设定最大牵引力阈值并录入设备控制系统，超过设定值自动停机报警。</w:t>
      </w:r>
      <w:r>
        <w:rPr>
          <w:rFonts w:hint="eastAsia" w:ascii="宋体" w:hAnsi="宋体" w:eastAsia="宋体" w:cs="宋体"/>
          <w:bCs w:val="0"/>
          <w:iCs w:val="0"/>
          <w:sz w:val="28"/>
          <w:szCs w:val="28"/>
          <w:highlight w:val="none"/>
          <w:lang w:eastAsia="zh-CN"/>
        </w:rPr>
        <w:t>操作人员经过</w:t>
      </w:r>
      <w:r>
        <w:rPr>
          <w:rFonts w:hint="eastAsia" w:ascii="宋体" w:hAnsi="宋体" w:eastAsia="宋体" w:cs="宋体"/>
          <w:bCs w:val="0"/>
          <w:iCs w:val="0"/>
          <w:sz w:val="28"/>
          <w:szCs w:val="28"/>
          <w:highlight w:val="none"/>
        </w:rPr>
        <w:t>专项培训持证上岗，全程佩戴信号对讲设备，与放线端、转角监护点保持即时响应。牵引过程同步记录运行时长、累计牵引长度及异常事件，数据纳入每日进度报表，与监理要求的“定点摄影+过程留痕”管理一致。该机制直接响应项目关于危险性较大作业的管控要求，避免人工强拉导致的肌肉拉伤、滑脱冲击及电缆损伤，切实落实安全文明施工费所列防护投入实效。</w:t>
      </w:r>
    </w:p>
    <w:p w14:paraId="03726D8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7.2.1.2</w:t>
      </w:r>
      <w:r>
        <w:rPr>
          <w:rFonts w:hint="eastAsia" w:ascii="宋体" w:hAnsi="宋体" w:eastAsia="宋体" w:cs="宋体"/>
          <w:bCs w:val="0"/>
          <w:iCs w:val="0"/>
          <w:sz w:val="28"/>
          <w:szCs w:val="28"/>
          <w:highlight w:val="none"/>
        </w:rPr>
        <w:t>桥架切割折弯机</w:t>
      </w:r>
    </w:p>
    <w:p w14:paraId="7C82401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切割折弯机按施工区域地下工程配套人防设施，桥架需绕行密闭通道；垂直桥架段落长且分支多。设备配置兼顾PC管、SC管、JDG管及焊接钢管四类桥架材质，满足照明系统、消防电系统不同配管路径的现场加工需求。加工点与钢筋加工区、模板堆放区保持安全距离，避开临时道路主干道。</w:t>
      </w:r>
    </w:p>
    <w:p w14:paraId="1E009DC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段桥架切割后端面误差控制在0.5毫米内，确保与配电箱、接线盒、消防模块箱接口严丝合缝。端面垂直度经激光校准仪复核，防止穿线后线缆堆叠受力不均。折弯半径统一按桥架宽度整倍数设定，避免硬折造成内侧起皱、外侧开裂。针对消防电系统焊接钢管桥架，折弯前完成内壁防腐涂层检查，弯头段不损伤锌层连续性。</w:t>
      </w:r>
    </w:p>
    <w:p w14:paraId="3060C85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桥架穿墙处需配合防火封堵施工，切割尺寸预留20毫米余量，由封堵班组现场修整。照明系统JDG管桥架折弯后，管口毛刺用专用去毛刺工具清理，防止穿线时刮伤绝缘层。所有加工完成段落贴标编号，标注安装区域、走向编号、连接端口类型，避免现场混用。</w:t>
      </w:r>
    </w:p>
    <w:p w14:paraId="0908B76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48小时，桥架弯头段完成加工并运抵作业面，预留接口尺寸与箱体进出线孔位置一一对应。消防模块箱就位后，周边桥架直管段经设备现场切割，长度误差控制在3毫米内，确保模块箱端子排与桥架盖板开孔位置无干涉。加工点每日早晚两次清理铁屑，防止落入已敷设线缆缝隙。</w:t>
      </w:r>
    </w:p>
    <w:p w14:paraId="74199DE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桥架穿墙段不同于普通区域，需避开密闭肋板焊接点，折弯角度按人防门扇启闭轨迹校核。普通区域桥架与通风管道交叉处，设备加工时同步预留避让凹槽，减少后期风管支架避让调整。所有加工段落经班组长目测初检、质检员抽样尺量复检后方可出厂，检验记录随材料报审资料同步归档。</w:t>
      </w:r>
    </w:p>
    <w:p w14:paraId="6BF9E44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7.2.1.3</w:t>
      </w:r>
      <w:r>
        <w:rPr>
          <w:rFonts w:hint="eastAsia" w:ascii="宋体" w:hAnsi="宋体" w:eastAsia="宋体" w:cs="宋体"/>
          <w:bCs w:val="0"/>
          <w:iCs w:val="0"/>
          <w:sz w:val="28"/>
          <w:szCs w:val="28"/>
          <w:highlight w:val="none"/>
        </w:rPr>
        <w:t>配电箱智能校验仪</w:t>
      </w:r>
    </w:p>
    <w:p w14:paraId="4DE3737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需完成桥架敷设、配管固定、接线盒预埋及穿线就位。校验仪在此阶段介入，对箱体进出线回路进行通断初检，确认导线路径与图纸一致，避免返工凿槽。箱体就位后，校验仪配合绝缘电阻测试，同步完成接地端子与主接地干线的连通验证。此阶段校验结果直接决定后续送电调试能否启动。</w:t>
      </w:r>
    </w:p>
    <w:p w14:paraId="5B75A91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设备接线环节，校验仪逐路检测端子压接质量，识别虚接、错相、反极等常见隐患。所有照明、消防、动力回路均按系统分区校验，校验数据即时记录并与施工日志同步归档。校验完成后，配电箱方可进入通电试验程序，这直接影响线路带载运行的稳定性。</w:t>
      </w:r>
    </w:p>
    <w:p w14:paraId="28EA3A7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实测内容覆盖绝缘性能、回路阻抗、接地连续性、动作阈值四项基础指标。其中绝缘测试按系统类别分级施加电压，照明回路与消防电系统分别校验，确保不同功能线路互不干扰。接地连续性测试延伸至每个接线盒、桥架跨接点及防雷引下线焊接处，接地电阻值实时显示并存档。</w:t>
      </w:r>
    </w:p>
    <w:p w14:paraId="674769C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箱与配电箱共用校验流程，但增加信号回路响应时间检测，确保按钮、探测器、声光报警器等末端设备在箱内端子处的电气响应满足规范要求。校验结果不合格项当场标记，施工班组需在24小时内完成整改并复检。全部校验记录作为分部分项验收支撑材料，与隐蔽工程影像资料一并提交监理确认。</w:t>
      </w:r>
    </w:p>
    <w:p w14:paraId="35CD4AC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7.2.1.4</w:t>
      </w:r>
      <w:r>
        <w:rPr>
          <w:rFonts w:hint="eastAsia" w:ascii="宋体" w:hAnsi="宋体" w:eastAsia="宋体" w:cs="宋体"/>
          <w:bCs w:val="0"/>
          <w:iCs w:val="0"/>
          <w:sz w:val="28"/>
          <w:szCs w:val="28"/>
          <w:highlight w:val="none"/>
        </w:rPr>
        <w:t>防雷接地电阻测试仪</w:t>
      </w:r>
    </w:p>
    <w:p w14:paraId="3772B08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装置安装完成后，防雷接地电阻测试仪立即投入现场检测。测试前确认等电位端子箱与测试板已按图施工完毕，引下线与接地极连接可靠，连接点无锈蚀、松动或包覆现象。测试仪采用三极法接线，辅助接地极按规范布设于接地网外侧，避开地下金属管线干扰区域。测试板作为专用测量端口，确保每次检测点位统一、可比性强，避免在结构钢筋或临时焊点上直接夹测。</w:t>
      </w:r>
    </w:p>
    <w:p w14:paraId="6281B23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测试时，仪器接地端子与测试板端子牢固夹接，电压极与电流极引线保持顺直无缠绕。操作人员读取稳定数值三次，取平均值作为最终结果。遇雨后或土壤湿度偏高时暂停测试，待地面干燥后复测。所有测试过程在监理见证下进行，测试点位与原始记录一一对应，确保每个防雷分区、每组引下线均有可追溯的实测依据。</w:t>
      </w:r>
    </w:p>
    <w:p w14:paraId="2C9204C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需同步归档至施工日志与监理报验资料。原始记录包含测试时间、天气、仪器编号、操作人员、实测值及判定结论，由施工员与监理共同签字确认。每组数据附现场定点照片，清晰显示接线方式、测试板状态与仪器读数界面。影像资料按楼号、区域、测试序号编号存档，与纸质记录编号一致。</w:t>
      </w:r>
    </w:p>
    <w:p w14:paraId="6E5B04F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测试值超出规范允许范围时，立即启动复测程序。复测前排查连接点虚接、土壤电阻率异常、测试线接触不良等常见干扰因素。确认问题后，针对性补打接地极、延长接地体或局部换填低电阻率土壤。整改完成后重新测试，直至连续两次合格且数值稳定。测试仪在此过程中不是孤立检测工具，而是连接施工、检查、整改、验证的闭环节点。</w:t>
      </w:r>
    </w:p>
    <w:p w14:paraId="48766F5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7.2.1.5</w:t>
      </w:r>
      <w:r>
        <w:rPr>
          <w:rFonts w:hint="eastAsia" w:ascii="宋体" w:hAnsi="宋体" w:eastAsia="宋体" w:cs="宋体"/>
          <w:bCs w:val="0"/>
          <w:iCs w:val="0"/>
          <w:sz w:val="28"/>
          <w:szCs w:val="28"/>
          <w:highlight w:val="none"/>
        </w:rPr>
        <w:t>电气绝缘耐压测试仪</w:t>
      </w:r>
    </w:p>
    <w:p w14:paraId="1D45152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绝缘耐压测试仪用于验证所有通电前线路与设备的绝缘性能。照明系统配管、消防电系统焊接钢管、防雷接地引下线及等电位端子箱等，均需在隐蔽覆盖前完成该项测试。测试覆盖范围包括JDG管内穿线、桥架内电缆、开关插座回路、配电箱进出线及消防模块箱接线端口。测试结果须同步记录于当日进度报表，并附定点摄影照片。监理人员现场监督取样测试过程，数据实时录入工程管理平台。人防地下室、地下停车库等潮湿区域线路，测试标准执行加倍关注，确保无渗漏隐患影响后续设备投运。</w:t>
      </w:r>
    </w:p>
    <w:p w14:paraId="39FDB51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线材质多样，含PC管、SC管、JDG管及焊接钢管，管内导线敷设密度不一，测试仪需兼容不同截面导线与护套结构。对UPVC静音排水管旁敷设的消防电配管、与通风管道并行的照明桥架、穿人防隔墙的预埋套管线路，均能实施分段加压检测。设备具备便携提手与防滑底座，可在楼梯间、管道井、设备夹层等狭小空间稳定架设。测试电压档位自动识别线路类型，避免过压损伤磷石膏砌块内暗敷线管或膨胀玻化微珠保温层后埋设线路。</w:t>
      </w:r>
    </w:p>
    <w:p w14:paraId="6692156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预埋开始，测试仪即参与工序衔接。钢筋绑扎完成后，对预埋JDG管口做初步绝缘检测；模板拆除后，复测导管贯通性与线缆护套完整性；吊顶封板前，完成照明回路全数测试；防火卷帘门控制线路随设备安装同步检测。每轮测试数据标注对应楼层、轴线及系统编号，纳入周进度例会汇报材料。系统调试阶段，仪器配合消防电、照明、防雷三大系统联合加压，验证接地与相间绝缘协同达标。所有测试报告按月归档，与隐蔽验收资料一并移交。</w:t>
      </w:r>
    </w:p>
    <w:p w14:paraId="5D5EDF7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7.2.1.6</w:t>
      </w:r>
      <w:r>
        <w:rPr>
          <w:rFonts w:hint="eastAsia" w:ascii="宋体" w:hAnsi="宋体" w:eastAsia="宋体" w:cs="宋体"/>
          <w:bCs w:val="0"/>
          <w:iCs w:val="0"/>
          <w:sz w:val="28"/>
          <w:szCs w:val="28"/>
          <w:highlight w:val="none"/>
        </w:rPr>
        <w:t>智能照明调试设备</w:t>
      </w:r>
    </w:p>
    <w:p w14:paraId="6CE217C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光照需求特殊，采用分时分区控制模式。停车区域按车位分布设置红外感应装置，配合定时策略降低非高峰时段照度；设备通道与坡道加强应急照明持续性，预留消防联动接口按工艺流线划分照明回路，重点作业区配置可调光灯具，辅助区域采用恒照度控制。管理用房兼顾日常办公与会议功能，设置就地智能面板，支持多模式一键切换，并预留远程管理端口。所有控制设备安装位置贴近实际使用动线，预埋管线路径与主体结构同步规划，避免后期开槽破坏。配电箱内预留智能模块安装空间，端子排布满足后期扩展需要。</w:t>
      </w:r>
    </w:p>
    <w:p w14:paraId="789FDF9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工作紧随安装工序开展，以配电箱安装完成为起点，依次推进线路校验、设备编码、逻辑组态、系统联调四个阶段。穿管敷设与桥架安装质量直接影响信号稳定性，所有线缆敷设完成后进行绝缘电阻与回路导通测试。灯具安装就位后加载地址信息，按区域完成单灯控制验证；开关插座安装同步部署智能面板，核对物理按键与逻辑功能对应关系。时间表与感应策略在控制终端内设定并下载，重点检查空间区域的时段切换准确性。最终联合</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系统开展联动测试，验证火灾状态下应急照明强制启动响应时效，确认信号采集、指令下发、设备动作全链路可靠。</w:t>
      </w:r>
    </w:p>
    <w:p w14:paraId="62E2C62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7.2.2</w:t>
      </w:r>
      <w:r>
        <w:rPr>
          <w:rFonts w:hint="eastAsia" w:ascii="宋体" w:hAnsi="宋体" w:eastAsia="宋体" w:cs="宋体"/>
          <w:bCs w:val="0"/>
          <w:iCs w:val="0"/>
          <w:sz w:val="28"/>
          <w:szCs w:val="28"/>
          <w:highlight w:val="none"/>
        </w:rPr>
        <w:t>消防安装设备</w:t>
      </w:r>
    </w:p>
    <w:p w14:paraId="6FEBCDE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7.2.2.1</w:t>
      </w:r>
      <w:r>
        <w:rPr>
          <w:rFonts w:hint="eastAsia" w:ascii="宋体" w:hAnsi="宋体" w:eastAsia="宋体" w:cs="宋体"/>
          <w:bCs w:val="0"/>
          <w:iCs w:val="0"/>
          <w:sz w:val="28"/>
          <w:szCs w:val="28"/>
          <w:highlight w:val="none"/>
        </w:rPr>
        <w:t>喷淋管道试压泵</w:t>
      </w:r>
    </w:p>
    <w:p w14:paraId="2C415FC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作为喷淋系统调试阶段的核心执行设备，其配置以匹配内外热镀锌钢管承压特性为前提。系统涵盖地下人防区、需兼顾不同标高层段的试压需求。泵机选型满足全系统试验压力覆盖要求，同时适配各区域管道管径与分区体量，避免因设备能力不足导致重复加压或压力失稳。现场部署实行集中调拨、分段移动策略，优先靠近稳压阀组与末端试水装置位置安设，避开人防密闭通道及设备吊装口等受限区域，确保压力传递路径连续、计量接口可及。</w:t>
      </w:r>
    </w:p>
    <w:p w14:paraId="450CA96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启用前完成整套管道冲洗与支吊架紧固核查，重点确认清单所列“支吊架安装”“套管安装”及“伸缩节安装”的完成质量。泵体与压力表、自动记录仪同步就位，传感器安装点避开弯头与三通扰流区，保证读数稳定。针对地下工程层高受限、空间紧凑特点，选用可折叠支架与轻型移动底座，减少对人防门安装及防火卷帘轨道的占位影响。所有泵机进场前完成计量检定与接地检测，确保现场运行安全可靠。</w:t>
      </w:r>
    </w:p>
    <w:p w14:paraId="0885503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管道试压按空间功能与结构特点划分为三个主试压区：地下人防区、建设内容的物理边界。人防区试压优先实施，利用密闭门临时封堵出入口，结合“密闭人防门”“防护密闭人防门”安装进度倒排加压窗口。重点保障消防电系统模块箱、探测器安装点位预留完整。</w:t>
      </w:r>
    </w:p>
    <w:p w14:paraId="67D79B7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避免单次加压高差过大造成底层接口应力集中。试压路径沿管道走向顺延，压力由低向高逐级传导，末端试水装置与水流指示器同步接入监测回路。施工中注意与“防火卷帘门”“预埋吊环”等交叉点位协调，封堵措施采用可拆卸胶泥与钢板组合，不损伤已安装构件。各分区压力升至设定值后保持稳压状态，</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暂停其他专业穿插作业，确保测试环境受控。</w:t>
      </w:r>
    </w:p>
    <w:p w14:paraId="6BDB19E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稳压阶段以压力表双表校核为基础，主表与副表安装位置间距不小于1.5米，数据偏差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立即停机复核。自动记录仪全程采集压力波动曲线，采样间隔设定为30秒，覆盖升压、稳压、泄压全过程。压力稳定后持续观测不少于24小时，重点监控清单所列“末端试水装置”“信号蝶阀”及“闸阀”接口处渗漏迹象。所有压力表经监理现场签认后启用，表盘精度不低于1.6级，量程为试验压力的1.5至2倍。</w:t>
      </w:r>
    </w:p>
    <w:p w14:paraId="39F5FD4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期间安排专职人员巡回检查，每两小时记录一次压力值与环境温度，同步核查“柔性隔离层”“排水板铺设”等相邻工序成品保护状态。发现压力衰减超限，立即锁定可疑区段，采用分区隔离法缩小排查范围。接口松动问题现场紧固，“套管安装”“支吊架安装”质量复检同步开展。焊口补刷、密封圈更换等处置动作全程影像留存，整改后重新升压验证，确保系统整体密闭性达标。</w:t>
      </w:r>
    </w:p>
    <w:p w14:paraId="4605066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7.2.2.2</w:t>
      </w:r>
      <w:r>
        <w:rPr>
          <w:rFonts w:hint="eastAsia" w:ascii="宋体" w:hAnsi="宋体" w:eastAsia="宋体" w:cs="宋体"/>
          <w:bCs w:val="0"/>
          <w:iCs w:val="0"/>
          <w:sz w:val="28"/>
          <w:szCs w:val="28"/>
          <w:highlight w:val="none"/>
        </w:rPr>
        <w:t>消火栓系统检测仪</w:t>
      </w:r>
    </w:p>
    <w:p w14:paraId="26E7198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同步开展消火栓系统功能验证，以施工图与工程量清单中列明的室内消火栓安装、消防水泵接合器安装、消防水箱安装等内容为依据，逐项核查系统响应条件。检测动作贯穿压力测试、出水验证、启停联动三个环节，压力表读数稳定后持续保压观察接口渗漏情况，出水测试确认射程与流量满足设计意图，联动测试验证消火栓启泵信号与消防控制室反馈的对应关系。所有操作在监理见证下完成，检测数据现场记录并同步形成调试报告附件。</w:t>
      </w:r>
    </w:p>
    <w:p w14:paraId="4A092A8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消火栓阀体启闭力、接口密封性、箱体固定牢度、水带挂钩承重能力等物理性能，同时复核消防水泵接合器与水箱进水管的连接匹配状态。对清单中涉及的阀门安装位置、套管设置深度、伸缩节伸缩余量等细节，均在系统充水状态下实测确认。检测结果直接关联管道刷油完成质量与支吊架安装间距是否影响系统运行稳定性，形成安装—调试—验证闭环。</w:t>
      </w:r>
    </w:p>
    <w:p w14:paraId="36E017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消火栓安装完成后即开展现场实测确认，依据清单所列安装内容，逐点核查箱体垂直度、栓口标高、操作面净距、启闭方向等安装偏差。实测使用激光水平仪与刻度尺配合，记录每处消火栓与周边结构构件的相对位置关系，确保与图纸标注一致。箱门开启角度、水带收纳空间、按钮信号线预留长度等细节，均按施工图节点要求现场比对，偏差超出允许范围立即调整。</w:t>
      </w:r>
    </w:p>
    <w:p w14:paraId="62832EF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层消火栓侧重接口承压能力与水带连接适配性，顶层消火栓关注水压衰减后启泵响应时效，靠墙安装点位重点检验箱体嵌入深度与抹灰面平整度衔接，悬空安装点位则复核支吊架锚固强度与箱体晃动量。所有实测数据与抹灰、吊顶、门窗安装等关联工序成果交叉核对，避免后期装修造成栓口遮挡或操作受限。这直接影响消火栓日常使用效能与应急响应效率。</w:t>
      </w:r>
    </w:p>
    <w:p w14:paraId="3417F46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7.2.2.3</w:t>
      </w:r>
      <w:r>
        <w:rPr>
          <w:rFonts w:hint="eastAsia" w:ascii="宋体" w:hAnsi="宋体" w:eastAsia="宋体" w:cs="宋体"/>
          <w:bCs w:val="0"/>
          <w:iCs w:val="0"/>
          <w:sz w:val="28"/>
          <w:szCs w:val="28"/>
          <w:highlight w:val="none"/>
        </w:rPr>
        <w:t>消防模块编程设备</w:t>
      </w:r>
    </w:p>
    <w:p w14:paraId="7DB5C4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编程以施工图、点位布置图、设备材料表及火灾报警主机技术协议为依据。所有模块箱按图定位安装完毕，模块本体完成物理接入，接线盒与焊接钢管布线到位，管内穿线工序验收合格。编程前核对模块类型与主机兼容性，确认输入模块对应探测器与手动报警按钮，输出模块匹配声光报警器、消防电话插孔及联动控制端口。隔离器按区域边界设置，确保故障不影响其他回路通信。所有模块地址依据系统编号规则统一规划，杜绝重码或跳号。编程所需专用设备、软件授权及主机操作权限提前备妥，调试人员持证上岗，熟悉主机品牌协议与逻辑树结构。</w:t>
      </w:r>
    </w:p>
    <w:p w14:paraId="0C3D60B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块通电后进入初始化状态，通过主机编程界面逐个写入地址码与功能属性。输入模块设定为探测器信号采集、按钮触发响应两类，输出模块配置为声光启动、电话线路接通、联动设备启停三类动作。隔离器设定隔离阈值与复位方式。所有模块同步写入联动逻辑，如某探测器报警触发对应区域声光，同时关闭防火卷帘门。通信状态实时反馈，主机显示模块在线率、信号延时及错误码。编程完成后生成电子版地址表与逻辑配置单，与纸质竣工图一并归档。主机运行不少于72小时，观察模块无掉线、无误报、无通信中断。</w:t>
      </w:r>
    </w:p>
    <w:p w14:paraId="086D690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点测试覆盖全部模块，使用模拟信号发生器或实际触发终端验证反馈准确性。探测器报警时，对应输入模块在主机显示报警位置与时间戳；按下手动按钮，输出模块驱动声光设备正常启停。联动测试按防火分区进行，验证模块间协同响应是否符合设计意图。消防电话插孔呼叫时，主机应准确识别地址并建立语音通道。所有测试记录形成签字确认表，异常项当场修正并复测。模块编程成果以主机界面显示、信号响应时效、联动动作完整性为验收依据，不依赖第三方设备参数，仅以系统整体功能实现为准。</w:t>
      </w:r>
    </w:p>
    <w:p w14:paraId="3E3FF86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7.2.2.4</w:t>
      </w:r>
      <w:r>
        <w:rPr>
          <w:rFonts w:hint="eastAsia" w:ascii="宋体" w:hAnsi="宋体" w:eastAsia="宋体" w:cs="宋体"/>
          <w:bCs w:val="0"/>
          <w:iCs w:val="0"/>
          <w:sz w:val="28"/>
          <w:szCs w:val="28"/>
          <w:highlight w:val="none"/>
        </w:rPr>
        <w:t>火灾报警系统校验仪</w:t>
      </w:r>
    </w:p>
    <w:p w14:paraId="13D2F42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需对探测器、手动报警按钮、声光警报器、消防电话插孔等逐点测试。校验仪承担信号模拟、地址读取、回路监测、响应时间记录等功能。每套探测器通电后，须通过校验仪触发烟雾或温度响应，验证其是否按设计地址上传报警信号。模块类设备则需校验仪发送控制指令，确认启停反馈是否正确。该过程覆盖清单所列全部消防电设备，调试结果直接影响监理现场验收判定。</w:t>
      </w:r>
    </w:p>
    <w:p w14:paraId="0DBA320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输出信号需与清单中各类设备技术特性相容。对点型感烟探测器，校验仪输出模拟烟雾浓度信号，确保探测器响应阈值符合设计要求；对消防模块，校验仪发送开关量指令，检查其执行动作与反馈信号的一致性；对声光警报器，校验仪检测声压与闪光频率是否满足规范。所有测试均基于设备实际安装点位开展，不脱离清单所列项目位置与数量。</w:t>
      </w:r>
    </w:p>
    <w:p w14:paraId="49FC809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须具备稳定输出与可靠读数能力，避免因仪器漂移造成误判。每日调试前完成零点校准与基准值复核，全程由持有消防设施操作员证人员操作。测试数据实时记录，每条回路测试完成后生成简明报告，含探测器地址、响应时间、信号强度、异常标记等内容。报告与调试过程影像一并归档，作为清单“系统调试”项完成情况的直接佐证。</w:t>
      </w:r>
    </w:p>
    <w:p w14:paraId="54D6973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7.2.2.5</w:t>
      </w:r>
      <w:r>
        <w:rPr>
          <w:rFonts w:hint="eastAsia" w:ascii="宋体" w:hAnsi="宋体" w:eastAsia="宋体" w:cs="宋体"/>
          <w:bCs w:val="0"/>
          <w:iCs w:val="0"/>
          <w:sz w:val="28"/>
          <w:szCs w:val="28"/>
          <w:highlight w:val="none"/>
        </w:rPr>
        <w:t>消防水泵性能测试仪</w:t>
      </w:r>
    </w:p>
    <w:p w14:paraId="33F40B7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接入调试工况后，同步采集水泵在不同启停状态下的运行响应。测试覆盖消火栓系统与喷淋系统的双路输出要求，验证流量压力是否满足设计功能需求。测试过程与清单所列“系统调试”条目严格对应，与“末端试水装置安装”“水流指示器安装”“信号蝶阀安装”形成动作衔接。采集数据实时对照消防控制柜反馈信号，确认水泵启停逻辑、压力开关动作阈值及远程监控接口响应一致性。测试结果用于判定管道刷油完成后的系统密闭性、阀门启闭灵活性及支吊架承重稳定性。不依赖单次读数，而是建立启泵瞬态、稳压运行、降压切换三阶段数据曲线，支撑后续联合调试与消防验收。</w:t>
      </w:r>
    </w:p>
    <w:p w14:paraId="7301D7D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水泵接合器安装到位、消防水箱水位达标、主管道阀门全开且支吊架完成固定后，仪器方可进入测试准备阶段。这些条件对应清单中“消防水泵接合器安装”“消防水箱安装”“阀门安装”“支吊架安装”等条目完成状态。管路内无气堵、无锈渣残留，经冲洗与压力试验确认后，方启动仪器接入流程。电源接入点与配电箱安装位置匹配，电缆敷设路径避开高频振动区域，确保信号采集不受电磁干扰。所有套管与伸缩节安装完毕，管道热胀冷缩余量已验证，避免测试过程中因位移引发读数异常。仪器探头安装位置经现场复核，避开弯头、三通及变径段，保障测点数据代表性。</w:t>
      </w:r>
    </w:p>
    <w:p w14:paraId="7364F85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经现场比对确认后，即时生成调试记录表，与清单“系统调试”条目形成可追溯凭证。异常数据指向具体安装环节：若压力波动幅度过大，对应复核阀门密封性与支吊架刚度；若流量衰减明显，检查末端试水装置出水口状态及管道内壁粗糙度。所有问题反馈至对应工序责任方，按“管道安装”“喷头安装”“防火阀安装”等清单条目归口整改。整改完成后重新测试，直至连续两次数据稳定、偏差可控。最终报告纳入竣工资料，作为消防验收与后期运维的基础依据，支撑整个消防安装设备体系的功能交付。</w:t>
      </w:r>
    </w:p>
    <w:p w14:paraId="5213C30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7.2.2.6</w:t>
      </w:r>
      <w:r>
        <w:rPr>
          <w:rFonts w:hint="eastAsia" w:ascii="宋体" w:hAnsi="宋体" w:eastAsia="宋体" w:cs="宋体"/>
          <w:bCs w:val="0"/>
          <w:iCs w:val="0"/>
          <w:sz w:val="28"/>
          <w:szCs w:val="28"/>
          <w:highlight w:val="none"/>
        </w:rPr>
        <w:t>消防水池液位监测仪</w:t>
      </w:r>
    </w:p>
    <w:p w14:paraId="4029E2D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液位监测仪接入消防电系统模块箱，信号线沿JDG管敷设至消防控制室。设备输出4–20mA模拟量信号，接入火灾自动报警系统联动主机，对应消火栓泵启停逻辑。清单中“消防模块安装”“探测器安装”“系统调试”均覆盖该信号接入路径的硬件适配与功能验证。监测值参与水泵自动启停判断，当水位低于设定阈值时，触发二级报警并联动启动备用水泵；高于溢流水位则启动排水泵。该逻辑不单独设置，而是整合进既有消防电系统调试流程，避免信号通道重复建设。</w:t>
      </w:r>
    </w:p>
    <w:p w14:paraId="2DD9197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液位数据与消火栓泵运行状态、管网压力值同步采集。调试内容包含信号响应延迟检测、断线故障模拟、多点水位比对校正，均在“系统调试”条目下统一组织。调试记录与消防水箱安装验收资料一并归档，作为工程移交必要文件。</w:t>
      </w:r>
    </w:p>
    <w:p w14:paraId="2F2F6CC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防水施工完成后，开展液位监测仪安装。安装位置避开基础卷材防水搭接缝，预埋套管与“预埋套管”施工同步完成，确保穿墙处密封连续。人防区域安装须避开密闭人防门启闭轨迹，设备本体固定点避开人防墙体钢筋加密区，固定方式采用防松动膨胀螺栓，与“钢筋笼制作安装”“预埋吊环”工序协调预留锚固条件。</w:t>
      </w:r>
    </w:p>
    <w:p w14:paraId="35FCCC8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防护等级满足地下潮湿环境要求，外壳做环氧涂层处理，接线口加装防水接头。安装面与“墙面涂膜防水”层保持完整覆盖，开孔处采用聚氨酯密封胶封堵，不破坏原有防水构造。所有线缆穿管均经“凿槽施工”“配管”工序完成，管口做防潮封堵。</w:t>
      </w:r>
    </w:p>
    <w:p w14:paraId="6C47AA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调试安排与消防电系统、消火栓系统联合进行。用水位模拟器校准零点与满量程，实测水位数据与人工尺量比对误差控制在允许范围内。调试结果纳入“系统调试”报告，作为消防验收支撑材料。</w:t>
      </w:r>
    </w:p>
    <w:p w14:paraId="2C1BC73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7.2.3</w:t>
      </w:r>
      <w:r>
        <w:rPr>
          <w:rFonts w:hint="eastAsia" w:ascii="宋体" w:hAnsi="宋体" w:eastAsia="宋体" w:cs="宋体"/>
          <w:bCs w:val="0"/>
          <w:iCs w:val="0"/>
          <w:sz w:val="28"/>
          <w:szCs w:val="28"/>
          <w:highlight w:val="none"/>
        </w:rPr>
        <w:t>给排水安装设备</w:t>
      </w:r>
    </w:p>
    <w:p w14:paraId="3E049E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7.2.3.1</w:t>
      </w:r>
      <w:r>
        <w:rPr>
          <w:rFonts w:hint="eastAsia" w:ascii="宋体" w:hAnsi="宋体" w:eastAsia="宋体" w:cs="宋体"/>
          <w:bCs w:val="0"/>
          <w:iCs w:val="0"/>
          <w:sz w:val="28"/>
          <w:szCs w:val="28"/>
          <w:highlight w:val="none"/>
        </w:rPr>
        <w:t>PP-R热熔焊接机</w:t>
      </w:r>
    </w:p>
    <w:p w14:paraId="79A02E2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P-R管安装全部采用热熔焊接工艺，施工设备须与管材热性能、壁厚规格及现场作业条件相匹配。设备加热板温度控制稳定，升温响应迅速，满足不同管径段连续作业节奏。整机具备过热保护与断电记忆功能，防止因临时断电造成焊口虚熔。这直接影响焊口强度与系统承压稳定性，也决定现场班组作业效率与返工率。</w:t>
      </w:r>
    </w:p>
    <w:p w14:paraId="4BAB4D1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热熔焊接操作执行全过程受控，设备本身配置温度与压力双参数显示模块，焊接过程数据可追溯。操作人员持证上岗，每日开工前校准加热板温度，检查加压装置密封性与行程余量。管端切削平整度、氧化层清理洁净度、插入深度标记清晰度均纳入焊前检查清单。这决定焊口翻边均匀性与无气泡、无缩颈等缺陷的出现概率。焊接执行阶段严格按设定温度与规定压力保压，冷却阶段禁止外力扰动或提前拆卸夹具。标准冷却时间依据管径设定，时间未到不得松开夹具。每段焊口完成后现场标注作业人员与时间，与隐蔽验收影像一并归档。</w:t>
      </w:r>
    </w:p>
    <w:p w14:paraId="2349848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7.2.3.2</w:t>
      </w:r>
      <w:r>
        <w:rPr>
          <w:rFonts w:hint="eastAsia" w:ascii="宋体" w:hAnsi="宋体" w:eastAsia="宋体" w:cs="宋体"/>
          <w:bCs w:val="0"/>
          <w:iCs w:val="0"/>
          <w:sz w:val="28"/>
          <w:szCs w:val="28"/>
          <w:highlight w:val="none"/>
        </w:rPr>
        <w:t>UPVC管道胶合设备</w:t>
      </w:r>
    </w:p>
    <w:p w14:paraId="2D48955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UPVC管道胶合依赖稳定胶粘作业条件。现场配置手持式管端倒角器、专用承插口对位夹具、</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涂刷刷具及胶合压力保持装置，全部工具经防静电处理，适配静音排水管、静音通气管及静音雨水管的承插接口尺寸。工具按施工楼层分区定置管理，随班组同步移动，避免重复领用与错配风险。</w:t>
      </w:r>
    </w:p>
    <w:p w14:paraId="0A003E5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胶合操作区设置移动式作业平台，集成</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调配托盘、清洁棉布收纳格及废料回收桶。平台底部加装防滑垫层与缓冲轮组，所有工具定期校验校准，确保承插间隙控制、胶层厚度均匀性符合静音管材密封要求。</w:t>
      </w:r>
    </w:p>
    <w:p w14:paraId="2575C29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存储区设恒温通风柜，内部温度维</w:t>
      </w:r>
      <w:r>
        <w:rPr>
          <w:rFonts w:hint="eastAsia" w:ascii="宋体" w:hAnsi="宋体" w:eastAsia="宋体" w:cs="宋体"/>
          <w:bCs w:val="0"/>
          <w:iCs w:val="0"/>
          <w:sz w:val="28"/>
          <w:szCs w:val="28"/>
          <w:highlight w:val="none"/>
          <w:lang w:eastAsia="zh-CN"/>
        </w:rPr>
        <w:t>持在</w:t>
      </w:r>
      <w:r>
        <w:rPr>
          <w:rFonts w:hint="eastAsia" w:ascii="宋体" w:hAnsi="宋体" w:eastAsia="宋体" w:cs="宋体"/>
          <w:bCs w:val="0"/>
          <w:iCs w:val="0"/>
          <w:sz w:val="28"/>
          <w:szCs w:val="28"/>
          <w:highlight w:val="none"/>
        </w:rPr>
        <w:t>15℃–25℃，相对湿度控制在40%–70%，避免胶液析出或提前固化。每次领用按当日施工量分装，开封后2小时内用完，超时未用胶液作废处理。</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与UPVC管材同厂家配套供应，确保化学相容性与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时效匹配。</w:t>
      </w:r>
    </w:p>
    <w:p w14:paraId="51762EC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管端处理完成后即进入胶合工序。操作人员佩戴专用防护手套与护目镜，先用清洁剂擦拭承插口内外表面，再用干棉布擦净残留溶剂。</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均匀涂刷两遍，厚度目视均匀无堆积，涂刷后30秒内完成承插动作并保持静置。接口处无溢胶堆积，胶缝饱满连续。</w:t>
      </w:r>
    </w:p>
    <w:p w14:paraId="7AD2233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胶合工序嵌入每日管道安装作业流程，每段管道安装后立即核查胶合部位外观。胶缝平直无断续、无气泡、无胶层堆积，承插深度符合管材标识刻度线。发现接口轻微错位或胶层不均，立即拆卸重做，严禁强压矫正或补胶覆盖。</w:t>
      </w:r>
    </w:p>
    <w:p w14:paraId="2047191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胶合质量巡检点，监理人员每日抽查不少于5处接口，重点检查静音排水管立管与横管交接处、雨水管出屋面节点、通气管末端封口位置。所有抽查记录留存影像资料，同步录入进度报表。接口质量缺陷在2小时内响应整改，整改后复检合格方可进入下道工序。</w:t>
      </w:r>
    </w:p>
    <w:p w14:paraId="2DB408B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7.2.3.3</w:t>
      </w:r>
      <w:r>
        <w:rPr>
          <w:rFonts w:hint="eastAsia" w:ascii="宋体" w:hAnsi="宋体" w:eastAsia="宋体" w:cs="宋体"/>
          <w:bCs w:val="0"/>
          <w:iCs w:val="0"/>
          <w:sz w:val="28"/>
          <w:szCs w:val="28"/>
          <w:highlight w:val="none"/>
        </w:rPr>
        <w:t>管道压力试验泵</w:t>
      </w:r>
    </w:p>
    <w:p w14:paraId="57647CC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压力试验泵按给水系统、消防水系统两类承压需求配置。给水系统采用衬塑管、PP-R管，消防水系统采用内外热镀锌钢管，两类管道设计压力不同、敷设路径各异，要求试压泵具备多档压力输出与分段稳压能力。设备选用具备自动保压及压力衰减监测功能，避免人工值守误差，满足竖向分区试压需要。</w:t>
      </w:r>
    </w:p>
    <w:p w14:paraId="7C6FEBA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组压力调节范围兼顾高区立管静压与低区干管强度要求。同一泵组可切换适配不同管径与系统长度的工况，减少设备重复进场。泵体自带水箱与过滤装置，防止杂质进入管道影响后续通水冲洗，与清单中“管道安装”“支吊架安装”工序形成连续作业流。</w:t>
      </w:r>
    </w:p>
    <w:p w14:paraId="6845882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试压作业需适应现场竖向高差大、楼层分布广的特点。压力试验泵布置于各系统主干管起端位置，通过临时连通管引导试压水进入分支管路，实现分区独立加压。每区段加压后保持稳定压力时段不少于规定要求，</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安排专人巡检接口、焊缝与支吊架受力状态。</w:t>
      </w:r>
    </w:p>
    <w:p w14:paraId="5FCD5E6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境温度变化影响水介质体积稳定性，泵组配置温度补偿功能模块，在昼夜温差较大时段调整保压策略。所有试压过程避开雨天及地面水积聚区域，防止外部渗水干扰压力读数。临时水源接入点与排水路径提前规划，与清单中“综合管网”施工统筹安排，避免交叉作业冲突。</w:t>
      </w:r>
    </w:p>
    <w:p w14:paraId="4258214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吊架安装完成、管道固定牢靠后启动压力试验。清单中“支吊架安装”“管道安装”“阀门安装”等工序验收合格，是试压泵投入作业的前提。泵组加压前核查所有敞口端封堵严密，排气阀开启到位，确保管道内无气体残留。试压过程同步记录压力表读数、稳压时段与渗漏点位，数据现场由监理签认。</w:t>
      </w:r>
    </w:p>
    <w:p w14:paraId="735B05F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合格作为“系统调试”启动的硬性条件，与清单中消防电系统、喷淋系统、消火栓系统的调试形成刚性衔接。无试压报告或存在未闭环整改项，不得进入后续调试环节。所有压力试验资料按分系统、分区域归档，与竣工资料同步组卷，满足验收规范对可追溯性的明确要求。</w:t>
      </w:r>
    </w:p>
    <w:p w14:paraId="3D1F6A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7.2.3.4</w:t>
      </w:r>
      <w:r>
        <w:rPr>
          <w:rFonts w:hint="eastAsia" w:ascii="宋体" w:hAnsi="宋体" w:eastAsia="宋体" w:cs="宋体"/>
          <w:bCs w:val="0"/>
          <w:iCs w:val="0"/>
          <w:sz w:val="28"/>
          <w:szCs w:val="28"/>
          <w:highlight w:val="none"/>
        </w:rPr>
        <w:t>卫生器具安装专用工具</w:t>
      </w:r>
    </w:p>
    <w:p w14:paraId="3E7F930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便器、坐便器安装前需精准控制法兰口标高与墙体距离。现场配备可调节式法兰定位器，配合激光水平仪使用，实现器具底座与楼面完成面的同步找平。该工具具备多向微调机构，能适应不同规格器具基座尺寸偏差，确保排污管承插口一次对正。安装过程中同步校核排水坡度，避免后期返工。</w:t>
      </w:r>
    </w:p>
    <w:p w14:paraId="7428C5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常遇墙体抹灰厚度不均导致器具安装后左右偏斜。配备带刻度的可调式支撑架，支撑点与器具底沿接触面增设防滑橡胶垫，通过旋钮调节四角支点高度，实时监测水平仪气泡居中状态。器具固定前完成三次微调复测，确保使用状态下不晃动、不翘角。</w:t>
      </w:r>
    </w:p>
    <w:p w14:paraId="0F78E37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静音排水管与卫生器具接口处密封质量直接影响防渗漏效果。配置专用胶枪与定量挤出喷嘴，控制胶体厚度与覆盖宽度，避免胶量不足造成缝隙或胶量过多污染饰面。胶枪行程刻度与管径规格对应，适配大便器、洗脸盆等不同接口尺寸。</w:t>
      </w:r>
    </w:p>
    <w:p w14:paraId="5E8202B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承插前使用专用深度标尺校核插入长度，标尺设有凸起定位块，插入到位时发出轻微卡顿提示。每段排水管安装后即用便携式气压检测仪进行短时保压，工具内置简易压力表与快速接头，检测过程不拆卸已安装管段，减少接口扰动风险。</w:t>
      </w:r>
    </w:p>
    <w:p w14:paraId="098D355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洗脸盆、拖布池等嵌入式器具与台面或墙面缝隙控制要求严苛。采用可调间距压边器，压头宽度与缝隙设计值一致，配合刮胶板同步施压，保证密封胶线均匀连续。压边器手柄设力矩反馈结构，避免用力过大致使陶瓷器具开裂。</w:t>
      </w:r>
    </w:p>
    <w:p w14:paraId="11B905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器具安装完成前使用带导向槽的嵌缝定位尺，沿台面边缘滑动定位，确保胶缝距边沿距离统一。所有面层器具安装后当日进行通水试验，工具包内含便携式漏水听音器，可贴敷于墙体或楼板背面，识别微小渗漏声源，及时定位处理位置。</w:t>
      </w:r>
    </w:p>
    <w:p w14:paraId="556EF89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7.2.3.5</w:t>
      </w:r>
      <w:r>
        <w:rPr>
          <w:rFonts w:hint="eastAsia" w:ascii="宋体" w:hAnsi="宋体" w:eastAsia="宋体" w:cs="宋体"/>
          <w:bCs w:val="0"/>
          <w:iCs w:val="0"/>
          <w:sz w:val="28"/>
          <w:szCs w:val="28"/>
          <w:highlight w:val="none"/>
        </w:rPr>
        <w:t>水质余氯检测仪</w:t>
      </w:r>
    </w:p>
    <w:p w14:paraId="0A97270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质余氯检测仪设于生活给水系统关键节点，覆盖水箱间出水口、加压泵组出口及各单体建筑入户总管段。该布置满足供水末梢消毒剂残留控制要求，保障园区管理用房及配套服务设施的饮水安全。检测点位与给水管道安装同步定位，避开阀门与弯头扰流区，确保水流状态稳定。每个点位预留取样阀门与旁通接口，方便周期性人工比对校验。设备选型适配当地水质特点，响应时间与测量范围满足二次供水运行管理标准。</w:t>
      </w:r>
    </w:p>
    <w:p w14:paraId="6CE1278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安装区域</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稳定交流电源、防潮防腐环境及信号线缆接入条件。水箱间与泵房内设置专用设备支架，支架锚固于结构梁柱，避开振动源与强电磁干扰区。检测仪本体加装防护外壳，防护等级不低于IP65，进线口做密封处理。安装空间预留不小于0.5米操作距离，便于后期检修与传感器更换。支架与设备间加设减振垫层，防止管道运行振动影响测量稳定性。</w:t>
      </w:r>
    </w:p>
    <w:p w14:paraId="4F22C8C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输出信号接入给水系统监控平台，实时上传余氯浓度、运行状态及异常报警信息。报警阈值按《生活饮用水卫生标准》设定，超限自动触发声光提示并记录事件。调试阶段与给水系统压力测试、消毒冲洗同步进行，验证设备在不同流量与余氯波动工况下的响应准确性。交付前完成与泵组启停、水箱液位的逻辑校验，确保监测数据参与运行调控闭环。</w:t>
      </w:r>
    </w:p>
    <w:p w14:paraId="2494338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7.2.3.6</w:t>
      </w:r>
      <w:r>
        <w:rPr>
          <w:rFonts w:hint="eastAsia" w:ascii="宋体" w:hAnsi="宋体" w:eastAsia="宋体" w:cs="宋体"/>
          <w:bCs w:val="0"/>
          <w:iCs w:val="0"/>
          <w:sz w:val="28"/>
          <w:szCs w:val="28"/>
          <w:highlight w:val="none"/>
        </w:rPr>
        <w:t>管道泄漏检测仪</w:t>
      </w:r>
    </w:p>
    <w:p w14:paraId="2BE5D0C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压试验保压结束后立即开展管道泄漏检测作业。检测覆盖所有给水、消防、雨水及污水主管与支管接口部位，重点针对套管穿越、法兰连接、焊接接头等易渗漏节点。作业依据《建筑给水排水及采暖工程施工质量验收规范》GB50242强制性条文执行，全程在监理人员现场见证下进行。检测仪器采用非侵入式声波传感设备，不破坏管道结构，不中断后续施工节奏，检测数据实时显示，异常信号即时定位。</w:t>
      </w:r>
    </w:p>
    <w:p w14:paraId="5872035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隐蔽工程覆盖前完成全部管道泄漏检测并形成闭环。检测结果作为管沟回填、吊顶封板、墙体抹灰等后续工序的前提条件，检测不合格部位须返工处理并复测合格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道工序。检测过程同步采集定点影像资料，连同压力试验记录、监理签证单一并归入隐蔽工程验收台账。该环节与成品保护措施联动实施，避免检测后因搬运、撞击造成新损伤，确保交付前系统整体密闭性达标。</w:t>
      </w:r>
    </w:p>
    <w:p w14:paraId="281D29B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7.2.4</w:t>
      </w:r>
      <w:r>
        <w:rPr>
          <w:rFonts w:hint="eastAsia" w:ascii="宋体" w:hAnsi="宋体" w:eastAsia="宋体" w:cs="宋体"/>
          <w:bCs w:val="0"/>
          <w:iCs w:val="0"/>
          <w:sz w:val="28"/>
          <w:szCs w:val="28"/>
          <w:highlight w:val="none"/>
        </w:rPr>
        <w:t>通风空调安装设备</w:t>
      </w:r>
    </w:p>
    <w:p w14:paraId="7771B8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7.2.4.1</w:t>
      </w:r>
      <w:r>
        <w:rPr>
          <w:rFonts w:hint="eastAsia" w:ascii="宋体" w:hAnsi="宋体" w:eastAsia="宋体" w:cs="宋体"/>
          <w:bCs w:val="0"/>
          <w:iCs w:val="0"/>
          <w:sz w:val="28"/>
          <w:szCs w:val="28"/>
          <w:highlight w:val="none"/>
        </w:rPr>
        <w:t>风管咬口成型机</w:t>
      </w:r>
    </w:p>
    <w:p w14:paraId="5990FFE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咬口成型是通风管道加工的必要工序。清单所列“风管制作安装”包含金属风管的现场预制环节，设备承担板材折边、咬合、成型等基础作业。成型后的风管接口需满足密封与刚度要求，直接决定后续安装的平整度与系统气密性。设备作业面需覆盖不同规格风管的加工需求，与防火阀、止回阀等部件安装接口尺寸保持一致。作业过程不产生焊渣或热变形，避免影响金属材质原有性能。所有咬口线型均匀、边缘无毛刺，为法兰连接与吊装就位提供稳定基础。现场加工节奏与钢筋绑扎、模板支设等结构工序错开，减少交叉干扰。</w:t>
      </w:r>
    </w:p>
    <w:p w14:paraId="2F5372B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需适配碳钢材质的物理特性。不同厚度板材对咬口压力与进给速度提出差异要求，设备通过调节机构实现稳定成型。风管宽度变化时，咬口深度与翻边角度随之适配，确保与清单中挡烟垂壁、风机接口处的装配精度。加工过程不依赖外部热源，避免板材氧化或涂层损伤。咬口完成后的风管经目测与尺量抽检，确认接口平整度与尺寸公差符合通风系统安装条件。</w:t>
      </w:r>
    </w:p>
    <w:p w14:paraId="0EBAD48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制作与部件安装存在工序穿插。设备布置需配合施工区域划分与当日作业面推进节奏。地下人防区域风管加工优先满足密闭性要求，设备就位点靠近集水坑与管道穿墙位置，缩短半成品转运距离。地上区域则随结构层高提升逐层布设，与吊顶安装、灯具布线等装修工序形成连续作业流。设备基础做简易硬化处理，防止沉降导致成型误差。</w:t>
      </w:r>
    </w:p>
    <w:p w14:paraId="753D860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施工阶段动态调整设备位置。地下工程阶段，设备安置于基坑侧边硬化场地，避开回填与防水施工区域；地上主体阶段转移至各楼号首层空旷区，紧邻材料堆放点；装饰装修阶段移至楼层内预留操作间，就近支持风口与阀门安装。每次转移后校准咬口模具间隙，确认与上一作业面加工标准一致。设备运行噪音控制在合理范围，避免影响周边管理用房施工进度。</w:t>
      </w:r>
    </w:p>
    <w:p w14:paraId="049A2C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7.2.4.2</w:t>
      </w:r>
      <w:r>
        <w:rPr>
          <w:rFonts w:hint="eastAsia" w:ascii="宋体" w:hAnsi="宋体" w:eastAsia="宋体" w:cs="宋体"/>
          <w:bCs w:val="0"/>
          <w:iCs w:val="0"/>
          <w:sz w:val="28"/>
          <w:szCs w:val="28"/>
          <w:highlight w:val="none"/>
        </w:rPr>
        <w:t>风管法兰焊接机</w:t>
      </w:r>
    </w:p>
    <w:p w14:paraId="00508F9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风管法兰连接需确保焊缝连续、表面平整、无气孔夹渣。风管法兰焊接机在此环节承担定位压紧、匀速送丝、稳定热输入功能，适配不同规格法兰边的焊接作业。设备输出参数可调，满足地下工程、人防地下室等区域风管安装对焊接强度与变形控制的差异性要求。其作业能力与清单所列“风管制作安装”工序紧密对应，保障法兰组对精度，减少人工矫正频次，支撑整体风管系统安装节奏。</w:t>
      </w:r>
    </w:p>
    <w:p w14:paraId="4296450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焊接质量直接影响风管拼装后的气密性检测结果。人防工程对通风系统密闭性有明确验证要求，停车场亦需通过系统调试确认风量平衡。焊缝不连续或咬边超标，将导致漏风率超出限值，引发后期返工。设备作业稳定性直接关联一次验收合格率，尤其在多层同步施工条件下，焊接质量波动易放大至系统级调试风险。</w:t>
      </w:r>
    </w:p>
    <w:p w14:paraId="3D0F4E4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作业时段与风管咬口、法兰组对、吊装就位等工序紧密衔接。每日早班完成咬口与组对，中班启动焊接，晚班同步开展防火阀与止回阀安装。焊接完成区域当日完成焊缝自检与标识，监理复检后进入下道工序。设备运行状态纳入每日进度报表，异常情况在晨会通报并启动备用设备调配预案。</w:t>
      </w:r>
    </w:p>
    <w:p w14:paraId="1E7348B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7.2.4.3</w:t>
      </w:r>
      <w:r>
        <w:rPr>
          <w:rFonts w:hint="eastAsia" w:ascii="宋体" w:hAnsi="宋体" w:eastAsia="宋体" w:cs="宋体"/>
          <w:bCs w:val="0"/>
          <w:iCs w:val="0"/>
          <w:sz w:val="28"/>
          <w:szCs w:val="28"/>
          <w:highlight w:val="none"/>
        </w:rPr>
        <w:t>风机振动检测仪</w:t>
      </w:r>
    </w:p>
    <w:p w14:paraId="346D2FA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按通风系统设计要求，配套设置于停车场排风风机、人防地下室送排风机、配套管理用房新风机组等关键设备端。检测点位与风机本体安装位置同步确定，避开振动干扰源，确保传感器牢固贴合轴承座或机壳基座。检测仪信号线沿通风管道支架同路径敷设，与风机控制箱预留接口对应，线缆穿管保护并标识清晰。检测单元独立供电，接入风机所在配电回路，避免与其他弱电系统共用线路。设备安装后与风机整机进行联合接地测试，保障信号采集稳定性。</w:t>
      </w:r>
    </w:p>
    <w:p w14:paraId="3DBBBA4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安装纳入通风系统整体施工节奏，与风机吊装、基础固定、进出口风管连接同步推进。检测探头安装在风机完成机械调平、地脚螺栓紧固后进行，防止后续调整造成传感器位移。信号线缆与风机动力电缆分槽敷设，间隔不小于300毫米，桥架内分区绑扎并加装屏蔽隔离板。检测仪本体安装于风机控制箱内预留空间，接线端子排与风机控制逻辑端子统一编号。安装完成后进行通电自检，验证初始振动值读数正常，记录初始状态参数。</w:t>
      </w:r>
    </w:p>
    <w:p w14:paraId="578355C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数据接入建筑设备监控系统BA平台，调试阶段完成与风机启停指令、运行频率、电流信号的逻辑关联。单机试运转时同步采集空载与加载状态下的振动频谱，比对设计允许幅值范围，形成设备运行健康基线。系统联调期间，检测仪信号与消防通风联动逻辑一并验证，确保火灾工况下振动监测不中断。日常巡检中，将振动数值纳入通风设备巡检表，与风机异响、轴承温度、皮带松动等现象交叉印证，提升故障预判能力。</w:t>
      </w:r>
    </w:p>
    <w:p w14:paraId="0D9BF22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7.2.4.4</w:t>
      </w:r>
      <w:r>
        <w:rPr>
          <w:rFonts w:hint="eastAsia" w:ascii="宋体" w:hAnsi="宋体" w:eastAsia="宋体" w:cs="宋体"/>
          <w:bCs w:val="0"/>
          <w:iCs w:val="0"/>
          <w:sz w:val="28"/>
          <w:szCs w:val="28"/>
          <w:highlight w:val="none"/>
        </w:rPr>
        <w:t>风量平衡调试仪</w:t>
      </w:r>
    </w:p>
    <w:p w14:paraId="7E3305A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通风系统安装完成后，风管支吊架稳固、风机接线正确、防火阀及止回阀动作可靠，此时风量平衡调试仪</w:t>
      </w:r>
      <w:r>
        <w:rPr>
          <w:rFonts w:hint="eastAsia" w:ascii="宋体" w:hAnsi="宋体" w:eastAsia="宋体" w:cs="宋体"/>
          <w:bCs w:val="0"/>
          <w:iCs w:val="0"/>
          <w:sz w:val="28"/>
          <w:szCs w:val="28"/>
          <w:highlight w:val="none"/>
          <w:lang w:eastAsia="zh-CN"/>
        </w:rPr>
        <w:t>启用</w:t>
      </w:r>
      <w:r>
        <w:rPr>
          <w:rFonts w:hint="eastAsia" w:ascii="宋体" w:hAnsi="宋体" w:eastAsia="宋体" w:cs="宋体"/>
          <w:bCs w:val="0"/>
          <w:iCs w:val="0"/>
          <w:sz w:val="28"/>
          <w:szCs w:val="28"/>
          <w:highlight w:val="none"/>
        </w:rPr>
        <w:t>。该设备不参与安装过程，仅在系统通电带载阶段介入，用于实测各风口风速与静压分布。测点覆盖主风管分支口、末端风口、排烟口及新风入口，确保风量分配符合通风平面布置逻辑。测量结果直接影响风机变频参数设定与风阀开度调整方向。所有测点数据实时记录，形成风量分布原始台账，作为后续调试报告的基础依据。</w:t>
      </w:r>
    </w:p>
    <w:p w14:paraId="15F2EAF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设备启用前已完成通风系统漏风检测与风阀初始定位，避免因漏风或风阀卡滞导致测量偏差。调试仪与现场风机控制柜、风阀执行器保持信号通路连通，确保参数调整可同步反馈至设备端。</w:t>
      </w:r>
    </w:p>
    <w:p w14:paraId="37C7279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平衡调试仪与已安装的风机、防火阀、挡烟垂壁形成操作闭环。调试过程同步验证防火阀在高温信号触发下的关闭响应时间，校核挡烟垂壁下降后风口风量变化曲线。每组风口调试时，调试仪采集连续30秒风速均值，结合风口面积换算风量，比对设计风量允许偏差范围。对超出偏差的支路，现场调整对应风阀开度，再测再调。</w:t>
      </w:r>
    </w:p>
    <w:p w14:paraId="62012B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全过程配合监理现场旁站，原始数据由调试人员、安装班组、监理三方签字确认。问题项当日汇总至整改清单，涉及风阀执行器校准、风管软接漏风、风口叶片变形等问题，均在48小时内完成复测。所有调试记录连同系统平衡曲线图，纳入竣工资料同步移交。</w:t>
      </w:r>
    </w:p>
    <w:p w14:paraId="5BDB7A1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7.2.4.5</w:t>
      </w:r>
      <w:r>
        <w:rPr>
          <w:rFonts w:hint="eastAsia" w:ascii="宋体" w:hAnsi="宋体" w:eastAsia="宋体" w:cs="宋体"/>
          <w:bCs w:val="0"/>
          <w:iCs w:val="0"/>
          <w:sz w:val="28"/>
          <w:szCs w:val="28"/>
          <w:highlight w:val="none"/>
        </w:rPr>
        <w:t>空调水系统清洗设备</w:t>
      </w:r>
    </w:p>
    <w:p w14:paraId="66060F9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安装前需清除内壁浮锈、焊渣及油污。碳钢通风管道表面易附着切割碎屑与防锈油膜，采用软毛刷配合负压吸尘设备逐段清理，重点处理咬口接缝与法兰连接处。清理后用洁净白布擦拭内壁，白布无明显变色或</w:t>
      </w:r>
      <w:r>
        <w:rPr>
          <w:rFonts w:hint="eastAsia" w:ascii="宋体" w:hAnsi="宋体" w:eastAsia="宋体" w:cs="宋体"/>
          <w:bCs w:val="0"/>
          <w:iCs w:val="0"/>
          <w:sz w:val="28"/>
          <w:szCs w:val="28"/>
          <w:highlight w:val="none"/>
          <w:lang w:eastAsia="zh-CN"/>
        </w:rPr>
        <w:t>黏附</w:t>
      </w:r>
      <w:r>
        <w:rPr>
          <w:rFonts w:hint="eastAsia" w:ascii="宋体" w:hAnsi="宋体" w:eastAsia="宋体" w:cs="宋体"/>
          <w:bCs w:val="0"/>
          <w:iCs w:val="0"/>
          <w:sz w:val="28"/>
          <w:szCs w:val="28"/>
          <w:highlight w:val="none"/>
        </w:rPr>
        <w:t>物方可进入下道工序。管段对接前再次检查内部，发现异物立即取出，不得使用压缩空气吹扫以防锈尘扩散。</w:t>
      </w:r>
    </w:p>
    <w:p w14:paraId="2102386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风管堆放期较长，露天存放时须覆盖防雨布并架空垫高。运输过程中管口加装临时封盖，防止砂石、泥浆及杂物进入。安装就位后，逐节开启封盖，用内窥镜抽检三处截面，确认无遗留焊条头、螺栓、碎布等。所有风管在系统调试前完成全数通球检查，球径不小于风管短边尺寸三分之二，通球率须达百分之百。</w:t>
      </w:r>
    </w:p>
    <w:p w14:paraId="46C6C99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风机、防火阀、挡烟垂壁等设备运抵现场后，须清除本体防护油、出厂包装膜及运输中</w:t>
      </w:r>
      <w:r>
        <w:rPr>
          <w:rFonts w:hint="eastAsia" w:ascii="宋体" w:hAnsi="宋体" w:eastAsia="宋体" w:cs="宋体"/>
          <w:bCs w:val="0"/>
          <w:iCs w:val="0"/>
          <w:sz w:val="28"/>
          <w:szCs w:val="28"/>
          <w:highlight w:val="none"/>
          <w:lang w:eastAsia="zh-CN"/>
        </w:rPr>
        <w:t>黏附的</w:t>
      </w:r>
      <w:r>
        <w:rPr>
          <w:rFonts w:hint="eastAsia" w:ascii="宋体" w:hAnsi="宋体" w:eastAsia="宋体" w:cs="宋体"/>
          <w:bCs w:val="0"/>
          <w:iCs w:val="0"/>
          <w:sz w:val="28"/>
          <w:szCs w:val="28"/>
          <w:highlight w:val="none"/>
        </w:rPr>
        <w:t>泥灰。检查设备铭牌与技术文件一致性，确认无锈蚀、变形、划伤。重点清理叶轮、阀板、导轨滑槽等运动部件，用无纤维擦拭布蘸中性清洁剂轻拭，不得使用含氯或强酸试剂。设备防护罩拆除后立即安装，不得裸露存放</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24小时。</w:t>
      </w:r>
    </w:p>
    <w:p w14:paraId="627564E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安装区域地面</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清扫与吸尘，周边无散落焊条、铁屑、木屑。设备进风口加装临时滤网，防止安装过程中灰尘吸入。风机安装后同步清理基座周边油渍与胶渍，防火阀固定螺栓拧紧后擦净外露丝扣润滑脂。所有设备安装完毕，</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清理周边包装箱、泡沫垫块、胶带残余，确保无碎屑落入设备内部或风道接口。</w:t>
      </w:r>
    </w:p>
    <w:p w14:paraId="5AD9333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7.2.4.6</w:t>
      </w:r>
      <w:r>
        <w:rPr>
          <w:rFonts w:hint="eastAsia" w:ascii="宋体" w:hAnsi="宋体" w:eastAsia="宋体" w:cs="宋体"/>
          <w:bCs w:val="0"/>
          <w:iCs w:val="0"/>
          <w:sz w:val="28"/>
          <w:szCs w:val="28"/>
          <w:highlight w:val="none"/>
        </w:rPr>
        <w:t>防火阀功能测试仪</w:t>
      </w:r>
    </w:p>
    <w:p w14:paraId="3330676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仪用于通风系统中防火阀安装完成后的功能验证环节。该仪器不替代阀门本体，而是作为独立检测装置，完成动作响应、关闭时间、信号反馈、耐火状态等基础性能判别。测试覆盖清单所列全部防火阀安装点位，包括风管穿越防火分区处、竖井井道接口、机房穿墙部位等典型位置。仪器工作状态与通风系统调试同步开展，与风机启停、风压变化、消防信号触发形成逻辑关联。测试前确认防火阀本体安装牢固、启闭灵活、执行机构连接可靠，测试过程不干扰其他设备运行节奏。仪器输出信号与消防电系统模块形成对应关系，确保联动反馈路径可查、可验、可追溯。</w:t>
      </w:r>
    </w:p>
    <w:p w14:paraId="32047F4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在防火阀安装完成且风管系统强度试验合格后启动。先模拟280℃热敏元件动作，观察阀门关闭过程是否平顺、无卡阻，记录从触发到完全关闭时间；再施加额定风压，检测关闭状态下漏风量是否满足设计意图；同步接入消防控制室信号回路，验证关闭信号是否实时上传、地址编码准确、图形显示一致。每台防火阀测试后当场生成纸质记录，含测试时间、操作人员、仪器编号、判定结论及现场图像佐证。测试中发现异常</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标注并启动复位检测，复测不合格的阀门整机更换，不进行现场修复。全部测试数据按楼层、系统、编号归类整理，作为通风系统调试报告附件同步提交。</w:t>
      </w:r>
    </w:p>
    <w:p w14:paraId="69DDE5B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结果直接纳入通风空调系统竣工资料与消防专项验收文件。测试记录与消防电系统探测器联动报告、人防工程密闭阀门调试数据并列存档，形成跨系统验证链。所有测试数据在竣工图上标注对应点位，并与工程量清单中防火阀安装项逐条对应，确保数量、位置、功能状态三者一致。测试不合格项整改后须重新全流程测试，不简化步骤、不缩短时限、不降低判定标准。全部测试报告经监理现场签认后，作为通风系统移交物业及后期运维的基础依据，与设备使用说明书、维护手册一并归入项目技术档案。</w:t>
      </w:r>
    </w:p>
    <w:p w14:paraId="3F412A6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7.2.5</w:t>
      </w:r>
      <w:r>
        <w:rPr>
          <w:rFonts w:hint="eastAsia" w:ascii="宋体" w:hAnsi="宋体" w:eastAsia="宋体" w:cs="宋体"/>
          <w:bCs w:val="0"/>
          <w:iCs w:val="0"/>
          <w:sz w:val="28"/>
          <w:szCs w:val="28"/>
          <w:highlight w:val="none"/>
        </w:rPr>
        <w:t>智能化安装设备</w:t>
      </w:r>
    </w:p>
    <w:p w14:paraId="1C90B3B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7.2.5.1</w:t>
      </w:r>
      <w:r>
        <w:rPr>
          <w:rFonts w:hint="eastAsia" w:ascii="宋体" w:hAnsi="宋体" w:eastAsia="宋体" w:cs="宋体"/>
          <w:bCs w:val="0"/>
          <w:iCs w:val="0"/>
          <w:sz w:val="28"/>
          <w:szCs w:val="28"/>
          <w:highlight w:val="none"/>
        </w:rPr>
        <w:t>综合布线测试仪</w:t>
      </w:r>
    </w:p>
    <w:p w14:paraId="4E2940A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布线测试仪用于电气系统线路的连通性与绝缘性现场验证。该设备在照明系统、消防电系统、防雷接地等所有含配管穿线工序的作业面启用，覆盖PC管、SC管、JDG管等不同材质线管敷设后的导线检测环节。操作人员持设备逐点测试各回路导线通断状态，同步记录线缆编号、起止端位置及测试数值。测试过程严格遵循施工图标注回路编号与系统功能划分，确保每条线路走向与设计意图一致。</w:t>
      </w:r>
    </w:p>
    <w:p w14:paraId="59CDEB9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每段桥架敷设完成、线缆穿放结束并固定后，立即开展分段测试。测试结果即时标注于桥架本体及对应配电箱内侧，形成可视化反馈。未通过测试的点位当场标注原因类型——包括导线误接、接线松动、管内损伤或跨回路短接。问题点位在24小时内完成返工并复测，复测通过方可进入下道绝缘摇测工序。</w:t>
      </w:r>
    </w:p>
    <w:p w14:paraId="407265A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内线缆敷设完成后，综合布线测试仪作为质量闭环的第一道检测工具投入作业。人员按回路编号逐根核对线缆两端标识，使用测试仪校验导线路径准确性与接线端子压接牢固度。对消防模块箱、接线盒、配电箱等关键节点，重点复核多芯线缆中各芯线的独立通断状态，防止共用线槽导致的线序混乱或信号干扰。</w:t>
      </w:r>
    </w:p>
    <w:p w14:paraId="5C94F61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单纯通断测试，该设备同步采集线路绝缘电阻值，并比对规范允许的最低限值。测试数据实时录入移动端验收系统，与当日施工日志、定点摄影照片关联归档。测试中发现的绝缘异常点，须追溯至前序管口封堵、线缆盘放、穿管方式等环节，形成问题溯源链条，支撑后续工序改进。</w:t>
      </w:r>
    </w:p>
    <w:p w14:paraId="189463E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电气系统调试前，综合布线测试仪完成全回路覆盖性检验。覆盖照明系统开关回路、消防电系统探测器回路、防雷引下线与接地装置连通回路等，重点验证末端设备供电路径的完整性与唯一性。测试过程与调试方案同步编排，确保每台灯具、每个探测器、每处接地点均有对应测试记录。</w:t>
      </w:r>
    </w:p>
    <w:p w14:paraId="0C1F916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同步归入项目竣工资料电子台账，按楼号、楼层、系统类型分类存储。数据文件包含测试时间、操作人员、所用仪器编号、原始读数及判定结论，作为监理验收与质量监督抽查的直接依据。未生成完整测试记录的系统，不得进入通电调试阶段。</w:t>
      </w:r>
    </w:p>
    <w:p w14:paraId="60E1975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7.2.5.2</w:t>
      </w:r>
      <w:r>
        <w:rPr>
          <w:rFonts w:hint="eastAsia" w:ascii="宋体" w:hAnsi="宋体" w:eastAsia="宋体" w:cs="宋体"/>
          <w:bCs w:val="0"/>
          <w:iCs w:val="0"/>
          <w:sz w:val="28"/>
          <w:szCs w:val="28"/>
          <w:highlight w:val="none"/>
        </w:rPr>
        <w:t>安防监控调试设备</w:t>
      </w:r>
    </w:p>
    <w:p w14:paraId="528B229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防监控设备安装依托既有弱电基础设施。电气工程中预埋的JDG管、SC管及桥架，为摄像机、拾音器、门禁读卡器等提供敷设通道。桥架内按信号类型分层布置，视频线缆、控制线缆与电源线分管敷设，避免干扰。消防电系统预留的接线箱、接线盒作为前端设备就近接入点，所有金属管件、桥架及设备外壳与防雷接地系统可靠连接，接地电阻值满足规范要求。管线路径避开结构伸缩缝与设备振动区域，穿楼板处加装套管并封堵严密，确保防火封堵连续性。</w:t>
      </w:r>
    </w:p>
    <w:p w14:paraId="529E11D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统一纳入配电系统管理。摄像头、存储主机、门禁控制器等由专用回路供电，配电箱内配置独立空开与浪涌保护器。电源线路取自消防应急照明配电箱或新增UPS配电箱，保障断电后持续运行时间符合现场安防管理要求。所有前端设备电源线与信号线保持间距不小于300毫米，线缆端接采用压接端子，摄像机电源适配器集中安装于弱电间，便于散热与维护。</w:t>
      </w:r>
    </w:p>
    <w:p w14:paraId="3CF0D96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前端设备通电后开展单点功能校验。摄像机图像聚焦清晰、云台水平垂直转动到位、红外补光自动启闭正常，拾音器音频采集无杂音断续，门禁读卡器识别响应及时、反馈指示准确。报警按钮触发后，本地声光提示同步启动，信号延时控制在规定范围内。所有设备地址编码与电子地图位置一一对应，调试过程同步记录设备编号、安装点位、测试结果及异常处理措施。</w:t>
      </w:r>
    </w:p>
    <w:p w14:paraId="25B6A94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级联动测试覆盖消防、门禁与视频平台。火灾报警信号触发后，视频平台自动调取对应防火分区画面并锁定显示；门禁系统收到非法开启指令时，立即启动录像并上传至中心平台；存储设备连续接收前端设备心跳信号，状态异常时平台发出告警。全部调试记录形成电子台账，含测试时间、参与人员、测试项、结果判定与签字确认页，作为系统交付依据归档备查。</w:t>
      </w:r>
    </w:p>
    <w:p w14:paraId="7F1B313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7.2.5.3</w:t>
      </w:r>
      <w:r>
        <w:rPr>
          <w:rFonts w:hint="eastAsia" w:ascii="宋体" w:hAnsi="宋体" w:eastAsia="宋体" w:cs="宋体"/>
          <w:bCs w:val="0"/>
          <w:iCs w:val="0"/>
          <w:sz w:val="28"/>
          <w:szCs w:val="28"/>
          <w:highlight w:val="none"/>
        </w:rPr>
        <w:t>智能楼宇系统编程器</w:t>
      </w:r>
    </w:p>
    <w:p w14:paraId="3321FEF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安装需满足电气系统预留条件。现场预埋桥架、JDG管及SC管路径已覆盖各设备机房与控制点位，末端设置接线盒与穿线孔，接地端子与防雷引下线可靠连接。配电箱内预留空开与端子排，满足编程器独立供电与信号隔离要求。安装位置避开强电磁源与高温区域，机柜内留有散热空间与维护通道，底部做防潮抬高处理。</w:t>
      </w:r>
    </w:p>
    <w:p w14:paraId="16FAECC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配套机柜基础已随电气设备基础同步施工。基础混凝土强度、水平度与预埋件位置符合设备安装图要求。机柜固定采用膨胀螺栓加减震垫片，确保运行稳定性。墙面及地面二次装修前，完成柜体定位与进出线孔预留，避免后期凿改影响结构与装饰面层。</w:t>
      </w:r>
    </w:p>
    <w:p w14:paraId="19FE860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需接入照明、通风与消防电系统。开关回路、风机控制箱、消防模块箱内已按图预埋通信线缆通道，线缆敷设路径避开动力电缆，间距满足抗干扰要求。各子系统点位表与逻辑功能清单随施工图一并提供，用于编程器逻辑配置前核对。</w:t>
      </w:r>
    </w:p>
    <w:p w14:paraId="4B3F39A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协议适配工作在调试阶段启动。通过现场通信测试确认各设备响应时效与指令完整性。编程器输出信号与通风防火阀、照明调光器、消防声光报警器动作时序完成同步验证。接口文档与点位匹配记录由监理人员现场签认，作为系统联动验收依据。</w:t>
      </w:r>
    </w:p>
    <w:p w14:paraId="2870F67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编程器功能验证安排在各子系统单机调试完成后。使用标准信号发生器与万用表检测输入输出信号，配合监理完成关键点位抽样测试。所有测试数据实时记录，测试报告与影像资料同步归档。</w:t>
      </w:r>
    </w:p>
    <w:p w14:paraId="30FD523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交前完成接口确认单签署、逻辑图与操作说明移交。操作培训面向物业管理人员开展，内容涵盖日常监控、报警响应、参数复位等基础功能。培训记录与考核签到表由建设单位、监理单位共同确认，纳入竣工资料一并移交。</w:t>
      </w:r>
    </w:p>
    <w:p w14:paraId="0833739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7.2.5.4</w:t>
      </w:r>
      <w:r>
        <w:rPr>
          <w:rFonts w:hint="eastAsia" w:ascii="宋体" w:hAnsi="宋体" w:eastAsia="宋体" w:cs="宋体"/>
          <w:bCs w:val="0"/>
          <w:iCs w:val="0"/>
          <w:sz w:val="28"/>
          <w:szCs w:val="28"/>
          <w:highlight w:val="none"/>
        </w:rPr>
        <w:t>门禁系统测试仪</w:t>
      </w:r>
    </w:p>
    <w:p w14:paraId="77C2448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用于配管穿线完成后的线路性能实测。在电气设备安装工程中，PC管、SC管、JDG管敷设完毕，接线盒与模块箱安装就位，测试仪随即介入回路验证。重点检测线路通断状态、接地电阻是否符合防雷接地系统要求，以及信号传输路径是否存在串扰或衰减。测试覆盖从读卡器端至门禁控制器、再到电锁执行单元的全程通路，确保每处接线端子压接牢固、屏蔽层连接完整。该过程与清单中“配管”“接线盒安装”“消防模块箱安装”等工序紧密衔接，不另行增加施工界面，仅依托既有线缆布设条件开展功能性确认。</w:t>
      </w:r>
    </w:p>
    <w:p w14:paraId="006690C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同步验证末端执行机构的电气响应特性。当防火卷帘门、木质防火门及不锈钢护窗栏杆等部位接入门禁控制回路后，测试仪模拟刷卡、按钮触发等指令，观察电锁吸合释放动作是否同步、到位，反馈信号能否准确传回控制主机。对安装于人防工程区域的密闭门、防护密闭门，特别检测其联动逻辑是否满足紧急状态下快速闭锁要求。测试数据作为设备安装质量的闭环依据，直接关联“门窗工程”“人防工程”等清单项的完成确认。</w:t>
      </w:r>
    </w:p>
    <w:p w14:paraId="0CC7682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出入证管理制度，门禁系统需保障24小时连续运行。测试仪在系统联调阶段开展压力测试，模拟高峰时段多点同时刷卡、连续验证、异常卡识别等场景，验证系统在高负荷下的稳定性与响应连续性。该测试直接支撑治安保卫管理计划中关于“专业保安人员配备”“出入证核验执行”的管理要求，避免因设备误判或通信延迟导致人员滞留、通道拥堵等管理风险。测试过程与保安岗亭位置、巡逻路线、应急疏散通道等现场管理要素联动设计。</w:t>
      </w:r>
    </w:p>
    <w:p w14:paraId="197F5A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参与系统移交前的全周期运行验证。连续72小时监测读卡器识别率、电锁动作成功率、管理平台日志记录完整性等运行指标，确保出入登记信息可追溯、可复盘。测试结果与“参观人员安全帽及登记管理”形成闭环，验证访客通行路径中身份核验、权限分配、通行记录等环节无逻辑断点。该验证过程不依赖特定设备型号或品牌参数，仅依据清单所列施工完成面及管理要求，完成从安装成果到管理实效的转化确认。</w:t>
      </w:r>
    </w:p>
    <w:p w14:paraId="0209825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7.2.5.5</w:t>
      </w:r>
      <w:r>
        <w:rPr>
          <w:rFonts w:hint="eastAsia" w:ascii="宋体" w:hAnsi="宋体" w:eastAsia="宋体" w:cs="宋体"/>
          <w:bCs w:val="0"/>
          <w:iCs w:val="0"/>
          <w:sz w:val="28"/>
          <w:szCs w:val="28"/>
          <w:highlight w:val="none"/>
        </w:rPr>
        <w:t>弱电桥架专用弯管机</w:t>
      </w:r>
    </w:p>
    <w:p w14:paraId="43525EC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桥架专用弯管机配置于施工设备清单，专用于照明系统、消防电系统桥架敷设前的成型加工。设备适配清单所列全部桥架安装点位，整机经现场工况验证，可适配镀锌桥架、防火桥架及复合材质桥架的冷弯作业。弯管过程不损伤桥架镀锌层，保持接地连续性，满足防雷接地与消防电系统对桥架电气连通性的要求。设备自带刻度调节装置，支持水平90°弯、垂直45°弯及多向过渡弯一次成型，减少现场拼接与焊接作业。</w:t>
      </w:r>
    </w:p>
    <w:p w14:paraId="0341436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弯折部位常因手工操作出现弧度不均、接口错位、折角毛刺等问题，影响后续线缆敷设与盖板安装。该弯管机通过可调模具组与液压成型机构，确保弯折过渡平滑、弧线连续。清单中消防电系统涉及探测器、模块箱、声光报警器等设备的桥架走向多变，设备支持小半径急弯与缓坡长弯的灵活切换，保证桥架走向贴合图纸路由。弯折后桥架截面不变形，卡扣式连接件仍可顺畅装配，避免因弯折导致的节点松动或接地失效。</w:t>
      </w:r>
    </w:p>
    <w:p w14:paraId="119A74A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传统弯管方式，该设备降低桥架现场返工率。照明系统中桥架需穿越楼板预留洞、绕过结构梁柱，传统锤击或简易弯管器易造成桥架扭曲或镀锌层脱落。本设备成型精度高，弯折后桥架直线段与弯折段过渡自然，与配电箱、接线盒、开关插座等清单所列末端设备安装接口匹配度提升。设备支持不同规格桥架快速换模，适配清单中SC管、JDG管配套桥架以及消防模块箱集中敷设区域的大尺寸桥架加工。</w:t>
      </w:r>
    </w:p>
    <w:p w14:paraId="33EFE25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主体结构阶段后，设备整机重量控制在合理范围，可由两人协同搬运至各作业面，适配楼层间垂直运输与狭窄通道穿行。地下人防区域净高受限，设备最低作业高度满足人防门框上方、密闭套管周边等特殊位置桥架弯折需求。所有调节部件采用防锈处理，适应项目地处铜仁多雨环境下的现场存放与连续作业。设备操作界面中文标识清晰，调试时间短，技术工人</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简短实操即可掌握基本弯折参数设置。</w:t>
      </w:r>
    </w:p>
    <w:p w14:paraId="2695054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7.2.5.6</w:t>
      </w:r>
      <w:r>
        <w:rPr>
          <w:rFonts w:hint="eastAsia" w:ascii="宋体" w:hAnsi="宋体" w:eastAsia="宋体" w:cs="宋体"/>
          <w:bCs w:val="0"/>
          <w:iCs w:val="0"/>
          <w:sz w:val="28"/>
          <w:szCs w:val="28"/>
          <w:highlight w:val="none"/>
        </w:rPr>
        <w:t>智能照明系统调试仪</w:t>
      </w:r>
    </w:p>
    <w:p w14:paraId="21E9BA8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照明系统调试仪用于照明控制设备通信协议解析与指令下发，适配项目中各类配电箱输出接口及灯具驱动单元信号格式。该设备支持对照明回路的开关、调光、场景切换等指令实时响应检测，同步采集回路电压、电流及状态反馈信号。调试过程覆盖从单灯控制到区域分组联动的逐级验证，确保照明系统在不同运行模式下动作逻辑与设计意图一致。调试仪与现场已敷设的JDG管、SC管内导线及桥架内线缆形成电气通路连接，其接入不改变原有配线体系，仅在调试阶段临时接入终端节点。</w:t>
      </w:r>
    </w:p>
    <w:p w14:paraId="2A2C5C1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安装完成的开关插座、灯控面板、红外感应器等终端，调试仪模拟动作指令并监测回路响应延迟与执行准确性。调试过程与抹灰面油漆施工、吊顶安装、门窗安装等装饰阶段交叉进行，避开成品保护敏感期；在照明系统通电前，完成所有控制回路的绝缘电阻测试与通讯链路连通性验证，确保后续灯具安装及系统联调具备可靠基础。</w:t>
      </w:r>
    </w:p>
    <w:p w14:paraId="3481F74B">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w:t>
      </w:r>
      <w:r>
        <w:rPr>
          <w:rFonts w:hint="eastAsia" w:ascii="宋体" w:hAnsi="宋体" w:eastAsia="宋体" w:cs="宋体"/>
          <w:bCs w:val="0"/>
          <w:iCs w:val="0"/>
          <w:sz w:val="28"/>
          <w:szCs w:val="28"/>
          <w:highlight w:val="none"/>
        </w:rPr>
        <w:t>大型垂直运输设备</w:t>
      </w:r>
    </w:p>
    <w:p w14:paraId="49D2209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7.3.1</w:t>
      </w:r>
      <w:r>
        <w:rPr>
          <w:rFonts w:hint="eastAsia" w:ascii="宋体" w:hAnsi="宋体" w:eastAsia="宋体" w:cs="宋体"/>
          <w:bCs w:val="0"/>
          <w:iCs w:val="0"/>
          <w:sz w:val="28"/>
          <w:szCs w:val="28"/>
          <w:highlight w:val="none"/>
        </w:rPr>
        <w:t>塔式起重机配置</w:t>
      </w:r>
    </w:p>
    <w:p w14:paraId="5FD3A48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7.3.1.1</w:t>
      </w:r>
      <w:r>
        <w:rPr>
          <w:rFonts w:hint="eastAsia" w:ascii="宋体" w:hAnsi="宋体" w:eastAsia="宋体" w:cs="宋体"/>
          <w:bCs w:val="0"/>
          <w:iCs w:val="0"/>
          <w:sz w:val="28"/>
          <w:szCs w:val="28"/>
          <w:highlight w:val="none"/>
        </w:rPr>
        <w:t>塔吊QTZ80(6010)</w:t>
      </w:r>
    </w:p>
    <w:p w14:paraId="221832A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塔吊QTZ80(6010</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起升高度与工作幅度匹配项目主体结构施工需求。要求吊装覆盖范围稳定覆盖各单体作业面。混凝土结构工程中模板支设、钢筋绑扎、混凝土浇筑连续作业，需塔吊在单次吊运中兼顾钢模板、钢筋半成品及小型机具。地下工程阶段，灌注桩钢筋笼吊装、基坑内材料转运频繁，该机型起重量与低速就位精度满足吊运安全要求。砌体结构施工使用蒸压加气混凝土砌块与磷石膏砌块，单次吊运量与吊次节奏经测算可支撑日均砌筑进度。</w:t>
      </w:r>
    </w:p>
    <w:p w14:paraId="75DE59E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初期即完成基础预埋与检测，塔吊安装后同步接入项目安全监控系统，运行状态、力矩数据实时反馈至现场指挥中心。每日晨会通报前24小时吊次分布、异常停机原因及次日吊装计划，与周进度例会中钢筋工程、装饰装修工程进度安排联动校核。24小时保安保卫服务覆盖塔吊操作区、基础周边及附着点巡视，出入证管理制度延伸至塔司、信号工实名登记。防雷接地系统与建筑防雷网格统一施工，引下线接入主体结构防雷体系，避免重复接地引发电位差风险。</w:t>
      </w:r>
    </w:p>
    <w:p w14:paraId="45C3CC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7.3.1.2</w:t>
      </w:r>
      <w:r>
        <w:rPr>
          <w:rFonts w:hint="eastAsia" w:ascii="宋体" w:hAnsi="宋体" w:eastAsia="宋体" w:cs="宋体"/>
          <w:bCs w:val="0"/>
          <w:iCs w:val="0"/>
          <w:sz w:val="28"/>
          <w:szCs w:val="28"/>
          <w:highlight w:val="none"/>
        </w:rPr>
        <w:t>塔吊QTZ125(6513)</w:t>
      </w:r>
    </w:p>
    <w:p w14:paraId="0DDAE05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塔吊QTZ125(6513</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布置于场地东侧靠北位置，该机型臂长覆盖范围适配本项目多单体、中等间距布局特点。构件体量较大，塔吊吊次安排重点保障混凝土浇筑与钢筋吊运频次。配套管理用房外立面施工阶段，同步承担真石漆基层材料、防火卷帘门框体及不锈钢栏杆的垂直运输。停车场顶板回填前，需集中吊运排水板、柔性隔离层及种植土，塔吊作业半径覆盖全部屋面施工区域，避免二次倒运。</w:t>
      </w:r>
    </w:p>
    <w:p w14:paraId="4F3DD6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按结构先行、装饰跟进、安装穿插原则组织。混凝土结构阶段，塔吊承担商品混凝土布料、钢筋笼整体吊装、模板体系周转，配合桩基后灌注桩施工节奏。砌体阶段，蒸压加气混凝土砌块与磷石膏砌块按层分批吊至各楼层，减少楼层内水平搬运距离。装饰装修阶段，块料镶贴材料、吊顶龙骨及防火门扇均按计划批次吊装至作业面，与抹灰、贴砖、门窗安装工序无缝衔接。屋面工程中，卷材、涂膜材料及细石混凝土保护层运输，均依托塔吊完成定点投料。</w:t>
      </w:r>
    </w:p>
    <w:p w14:paraId="62E0703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第七日完成塔吊基础施工，第十五日完成安装与顶升，确保地下结构出±0.00前具备吊装条件。塔吊周边设置硬质隔离栏，出入口配置声光警示装置，与安置房通行路径保持安全距离。夜间施工时段，塔吊照明与吊钩警示灯全程启用，配合24小时保安巡检。人防门框安装、钢梯吊装等特殊吊装作业，提前报监理协调吊装窗口，确保与基坑支护、防水施工穿插有序。</w:t>
      </w:r>
    </w:p>
    <w:p w14:paraId="6A47078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7.3.1.3</w:t>
      </w:r>
      <w:r>
        <w:rPr>
          <w:rFonts w:hint="eastAsia" w:ascii="宋体" w:hAnsi="宋体" w:eastAsia="宋体" w:cs="宋体"/>
          <w:bCs w:val="0"/>
          <w:iCs w:val="0"/>
          <w:sz w:val="28"/>
          <w:szCs w:val="28"/>
          <w:highlight w:val="none"/>
        </w:rPr>
        <w:t>塔吊附着装置</w:t>
      </w:r>
    </w:p>
    <w:p w14:paraId="5BD6049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点设置须依托结构承重构件，优先选择剪力墙、框架柱或核心筒部位。这些部位在清单所列混凝土结构工程中已完成模板支设与钢筋绑扎，钢筋规格与间距满足荷载传递要求。预埋件随主体施工同步埋设，地下工程中已明确列出预埋套管、预埋吊环，地上工程中钢筋连接采用套管、螺纹及电渣压力焊，确保锚固节点刚度与延性。蒸压加气混凝土砌块与磷石膏砌块用于填充墙，不参与附着受力，附着区域墙体施工前完成结构复核。混凝土浇筑后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设计标高对应要求方可进行附着安装，避免因结构龄期不足导致连接松动。所有附着点位均经结构验算确认，避开后浇带、施工缝及管线密集区。</w:t>
      </w:r>
    </w:p>
    <w:p w14:paraId="6EFE87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主体结构上升至第七层时启动首道附着安装，此后每升高六层设置一道，确保塔吊悬高始终受控。安装作业前完成专项施工方案编制与专家论证，方案明确附着框体定位、拉杆调节、螺栓紧固力矩及临时支撑措施。作业人员持特种作业操作证上岗，使用经检测合格的起重设备与紧固工具。附着框体与建筑结构间加设柔性隔离层，减少应力集中。安装过程全程监控塔身垂直度，利用全站仪实时校正偏差值。作业结束后清理现场工机具，工完料尽场地净，与文明施工要求衔接。当日作业记录同步录入进度日报</w:t>
      </w:r>
      <w:r>
        <w:rPr>
          <w:rFonts w:hint="eastAsia" w:ascii="宋体" w:hAnsi="宋体" w:eastAsia="宋体" w:cs="宋体"/>
          <w:bCs w:val="0"/>
          <w:iCs w:val="0"/>
          <w:sz w:val="28"/>
          <w:szCs w:val="28"/>
          <w:highlight w:val="none"/>
          <w:lang w:eastAsia="zh-CN"/>
        </w:rPr>
        <w:t>，包</w:t>
      </w:r>
      <w:r>
        <w:rPr>
          <w:rFonts w:hint="eastAsia" w:ascii="宋体" w:hAnsi="宋体" w:eastAsia="宋体" w:cs="宋体"/>
          <w:bCs w:val="0"/>
          <w:iCs w:val="0"/>
          <w:sz w:val="28"/>
          <w:szCs w:val="28"/>
          <w:highlight w:val="none"/>
        </w:rPr>
        <w:t>含定点摄影影像及关键参数。</w:t>
      </w:r>
    </w:p>
    <w:p w14:paraId="6C200EE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附着完成后不等于作业终止，须纳入日常安全巡视范围。每日班前检查附着拉杆有无松动变形、连接螺栓有无缺损滑丝、预埋件周边混凝土有无开裂渗水。发现异常立即暂停塔吊使用，启动应急处置程序。</w:t>
      </w:r>
    </w:p>
    <w:p w14:paraId="5910EC0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委托第三方检测单位对附着节点开展专项检测，检测内容包括焊缝外观、螺栓扭矩复测、结构连接处应力状态。检测结果形成电子档案，与监理单位共享，作为后续附着调整依据。附着调整或更换时，严格按原方案流程重新报审，未经审批不得实施。</w:t>
      </w:r>
    </w:p>
    <w:p w14:paraId="6A79455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7.3.1.4</w:t>
      </w:r>
      <w:r>
        <w:rPr>
          <w:rFonts w:hint="eastAsia" w:ascii="宋体" w:hAnsi="宋体" w:eastAsia="宋体" w:cs="宋体"/>
          <w:bCs w:val="0"/>
          <w:iCs w:val="0"/>
          <w:sz w:val="28"/>
          <w:szCs w:val="28"/>
          <w:highlight w:val="none"/>
        </w:rPr>
        <w:t>塔吊防碰撞系统</w:t>
      </w:r>
    </w:p>
    <w:p w14:paraId="620DDB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面分布广，地下工程含基坑、人防结构与停车场，塔吊需兼顾深基坑支护、主体结构吊装、屋面设备搬运等多阶段需求。各单体建筑高度不一、间距紧凑，吊臂回转半径易发生空间干涉，系统按塔机实际安装位置与最大作业半径布设监测点位，实时校核回转角度、吊钩高度、生成动态安全区域图。</w:t>
      </w:r>
    </w:p>
    <w:p w14:paraId="4092123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塔作业存在路径重叠风险，系统内置双塔防碰撞逻辑，当两台塔吊吊钩距离进入设定阈值，自动降速并发出声光警示，避免因指挥盲区或信号延迟引发冲突。覆盖范围同步适配施工进度，随结构升高及时调整监测灵敏度，确保从基础施工至屋面工程全程有效。</w:t>
      </w:r>
    </w:p>
    <w:p w14:paraId="6744C39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数据同步至项目调度平台，与施工日志、材料进场记录、设备维保台账关联。每台塔吊运行时长、吊次统计、超载次数等生成周报，纳入监理例会通报内容，高级管理人员可当场核查异常数据并作出调整。数据接口兼容项目已有进度管理系统，无需重复录入。</w:t>
      </w:r>
    </w:p>
    <w:p w14:paraId="30F3A5B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运行状态，重点提示当日吊装计划与周边作业冲突点。塔吊司机、信号工、司索工使用统一操作终端，接收系统推送的实时限位信息与禁吊指令，操作留痕可追溯。系统报警记录自动归档，作为安全教育案例使用，提升一线人员风险识别能力。</w:t>
      </w:r>
    </w:p>
    <w:p w14:paraId="7EAA663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突发天气或设备异常，系统自动启动三级响应。一级为风速超限预警，联动塔吊降臂锁钩；二级为结构应力异常提示，触发暂停吊装并通知技术负责人核查；三级为碰撞临界状态，强制切断起升回转电源，同步推送信息至现场安全员手持终端。</w:t>
      </w:r>
    </w:p>
    <w:p w14:paraId="5C0A426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治安保卫联防机制同步触发，当塔吊运行异常影响周边安置房或既有道路时，系统向保安岗亭推送位置信息与影响范围，启动出入管控与临时疏散预案。报警数据实时上传监理平台，作为危大工程过程监管依据，支撑专项方案动态优化。</w:t>
      </w:r>
    </w:p>
    <w:p w14:paraId="29595F8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7.3.1.5</w:t>
      </w:r>
      <w:r>
        <w:rPr>
          <w:rFonts w:hint="eastAsia" w:ascii="宋体" w:hAnsi="宋体" w:eastAsia="宋体" w:cs="宋体"/>
          <w:bCs w:val="0"/>
          <w:iCs w:val="0"/>
          <w:sz w:val="28"/>
          <w:szCs w:val="28"/>
          <w:highlight w:val="none"/>
        </w:rPr>
        <w:t>塔吊基础监测仪</w:t>
      </w:r>
    </w:p>
    <w:p w14:paraId="1DBBB72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纳入起重机械安装拆卸专项施工方案统一管理。该方案严格依据住建部37号令及贵州省实施细则编制，覆盖基础施工、塔机安装、使用、拆卸全过程。监测仪选型、布点、数据接入方式均在方案中明确，与基坑支护监测、桩基承载力验证等环节同步设计。方案经专家论证通过后，监测仪安装位置、采集频率、预警阈值一并报监理人审批，作为危大工程实施前提条件。</w:t>
      </w:r>
    </w:p>
    <w:p w14:paraId="5A75B3B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数据采集系统与施工进度计划联动部署。在塔吊基础混凝土浇筑完成、养护期满后立即启动首次基准值采集；塔机安装前完成系统联调；投入使用阶段实行每日两次数据报送。所有数据记录归档留存，作为危大工程过程验收与应急响应的依据。监理人可随时调阅实时传输数据，施工日志同步标注监测状态，确保管理闭环。</w:t>
      </w:r>
    </w:p>
    <w:p w14:paraId="35CD29A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下工程包含人防地下室、桩基及深基坑，塔吊基础临近基坑支护结构，地层含填土与岩层交界面，存在不均匀沉降风险。监测仪布设于基础四角及中心点，实时采集竖向位移、倾斜角、振动响应等参量。数据趋势结合周边地连墙位移、邻近桩顶沉降监测值综合分析，避免单一测点误判。</w:t>
      </w:r>
    </w:p>
    <w:p w14:paraId="493742B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监测数据连续两日超出预设趋势阈值，系统自动触发三级响应流程。一级为现场复核，二级为暂停吊装作业并组织技术复测，三级启动专项评估并报总监理工程师。评估依据包括基础混凝土强度实测值、回填土压实度检测报告、邻近结构变形观测记录。判定结果直接决定塔吊是否继续使用或调整工况。</w:t>
      </w:r>
    </w:p>
    <w:p w14:paraId="7D6FA87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在基坑回填完成、基础垫层施工后即开始布设。此时地下工程主体结构已封顶，人防门框安装完成，但覆土尚未全部回填到位。仪器埋设位置避开预埋套管、止水带及变形缝，测点引线沿地下室外墙内侧垂直敷设，接入就近配电间数据采集箱。所有引线采用金属套管保护，与消防电系统、给排水管道保持安全间距。</w:t>
      </w:r>
    </w:p>
    <w:p w14:paraId="539E4C5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供电与现场临时用电系统独立回路连接，不受施工高峰用电波动影响。设备外壳防护等级满足地下空间防潮防尘要求，数据传输采用有线方式，避免无线信号受人防密闭结构屏蔽。每次塔吊移位前，对原基础测点进行封存标定，新基础监测系统在混凝土浇筑前完成预埋，确保监测连续性不中断。</w:t>
      </w:r>
    </w:p>
    <w:p w14:paraId="0C329ED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7.3.1.6</w:t>
      </w:r>
      <w:r>
        <w:rPr>
          <w:rFonts w:hint="eastAsia" w:ascii="宋体" w:hAnsi="宋体" w:eastAsia="宋体" w:cs="宋体"/>
          <w:bCs w:val="0"/>
          <w:iCs w:val="0"/>
          <w:sz w:val="28"/>
          <w:szCs w:val="28"/>
          <w:highlight w:val="none"/>
        </w:rPr>
        <w:t>塔吊智能监控平台</w:t>
      </w:r>
    </w:p>
    <w:p w14:paraId="3DC49D0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塔吊配置围绕主体结构施工节奏与场地空间条件统筹安排。项</w:t>
      </w:r>
      <w:r>
        <w:rPr>
          <w:rFonts w:hint="eastAsia" w:ascii="宋体" w:hAnsi="宋体" w:eastAsia="宋体" w:cs="宋体"/>
          <w:bCs w:val="0"/>
          <w:iCs w:val="0"/>
          <w:sz w:val="28"/>
          <w:szCs w:val="28"/>
          <w:highlight w:val="none"/>
          <w:lang w:eastAsia="zh-CN"/>
        </w:rPr>
        <w:t>目包</w:t>
      </w:r>
      <w:r>
        <w:rPr>
          <w:rFonts w:hint="eastAsia" w:ascii="宋体" w:hAnsi="宋体" w:eastAsia="宋体" w:cs="宋体"/>
          <w:bCs w:val="0"/>
          <w:iCs w:val="0"/>
          <w:sz w:val="28"/>
          <w:szCs w:val="28"/>
          <w:highlight w:val="none"/>
        </w:rPr>
        <w:t>含多栋地上建筑及地下人防工程，结构形式以现浇混凝土为主，钢筋绑扎、模板支设、混凝土浇筑等工序依赖垂直运输保障。结合建筑体量、楼层高度与施工分区，设置满足主体结构吊装覆盖的塔吊数量与位置。塔吊选型兼顾起升高度、工作半径与吊重能力，确保钢筋、模板、小型构件等材料运输连续性。设备安拆方案严格按危大工程管理规定编制论证，作业过程受监理全程监督。</w:t>
      </w:r>
    </w:p>
    <w:p w14:paraId="0418C01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设重点协调地下施工与地上结构吊装衔接。3#、4#楼地上工程与地下车库、人防地下室同步推进，塔吊覆盖范围需兼顾基坑周边材料堆场、楼层作业面及垂直运输通道。臂架旋转避开周边既有安置房与施工道路，基础位置结合地质条件与桩基布置优化，避免与地下管线及结构构件冲突。各塔吊作业区域划分明确，防碰撞系统同步部署，吊装路线与人货梯、施工通道形成互补，减少交叉干扰。</w:t>
      </w:r>
    </w:p>
    <w:p w14:paraId="3D327B4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智能监控平台嵌入危大工程全过程监管体系。平台实时采集运行状态、起升高度、回转角度、载荷率、风速等参数，异常时自动触发声光报警并推送信息至项目管理人员与监理端口。数据接入施工现场安全监管平台，与进度日报、监理例会、安全巡检记录形成闭环，支撑每日施工动态分析。视频监控覆盖吊钩、驾驶室及周边作业面，录像保存周期满足追溯要求。</w:t>
      </w:r>
    </w:p>
    <w:p w14:paraId="45FC1A4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功能模块与现场管理流程紧密嵌套。操作人员人脸识别认证后方可启动设备，运行数据同步上传至地方监管系统。限位器失效、超载作业、风速超标等风险信号直接联动塔吊制动系统。设备维保记录、检测报告、特种作业人员证书信息在平台归档，与清单中“监理监督取样”“试验检验”管理要求一致，确保关键环节可查可控。</w:t>
      </w:r>
    </w:p>
    <w:p w14:paraId="535687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实行分级响应机制。日常数据由现场安全员按班次核查，异常数据15分钟内启动现场复核；涉及限位失灵、结构变形等重大风险，30分钟内组织技术负责人到场处置。处置过程同步上传影像与记录，纳入安全文明施工费执行台账。平台运行维护与24小时保安、出入证管理、临时设施布置协同开展，保障起重机械始终处于受控状态。</w:t>
      </w:r>
    </w:p>
    <w:p w14:paraId="012F19C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7.3.2</w:t>
      </w:r>
      <w:r>
        <w:rPr>
          <w:rFonts w:hint="eastAsia" w:ascii="宋体" w:hAnsi="宋体" w:eastAsia="宋体" w:cs="宋体"/>
          <w:bCs w:val="0"/>
          <w:iCs w:val="0"/>
          <w:sz w:val="28"/>
          <w:szCs w:val="28"/>
          <w:highlight w:val="none"/>
        </w:rPr>
        <w:t>施工电梯配置</w:t>
      </w:r>
    </w:p>
    <w:p w14:paraId="27D64C2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7.3.2.1</w:t>
      </w:r>
      <w:r>
        <w:rPr>
          <w:rFonts w:hint="eastAsia" w:ascii="宋体" w:hAnsi="宋体" w:eastAsia="宋体" w:cs="宋体"/>
          <w:bCs w:val="0"/>
          <w:iCs w:val="0"/>
          <w:sz w:val="28"/>
          <w:szCs w:val="28"/>
          <w:highlight w:val="none"/>
        </w:rPr>
        <w:t>SC200/200施工电梯</w:t>
      </w:r>
    </w:p>
    <w:p w14:paraId="18EC970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C200/200型双笼施工电梯配置数量为两台。现场多单体并行施工，垂直运输需求覆盖地下二层至地上六层。双笼设计支持上下方向同步运行，避免单笼等待造成的工序间歇，适配混凝土结构、钢筋绑扎、砌体施工、门窗安装、保温层铺设等多工种交叉作业节奏。蒸压加气混凝土砌块、磷石膏砌块及铝合金门窗等材料单次吊运量适中但频次高，双笼可分时段错峰输送，保障各作业面材料连续供给。主体结构施工阶段起，电梯即承担钢筋、模板、混凝土输送任务；装饰装修阶段重点转向块料、吊顶龙骨、防火门等构件吊运，双笼运行模式保持稳定输出能力。</w:t>
      </w:r>
    </w:p>
    <w:p w14:paraId="28BC063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采用C30混凝土独立承台，与主体基础同步浇筑并预埋地脚螺栓。附着点位避开地下工程变形缝与人防门洞口，每道附墙杆件与结构梁板可靠连接，附着间距控制在9米以内，确保架体整体稳定性。电梯出入口与各楼层通道平台、地下坡道口及地面材料堆场直接连通，通道采用定型化钢制踏步与防滑钢板铺设，与现场道路及综合管网施工界面协调。地下层停靠点设置于地下二层顶板预留洞口，洞口周边完成钢筋补强与防水加强处理；地上层停靠点与楼层结构同步预留，门洞尺寸满足防火卷帘门、不锈钢护窗栏杆等大尺寸构件整体吊运要求。</w:t>
      </w:r>
    </w:p>
    <w:p w14:paraId="4D02A5F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实行定人定机、持证上岗制度，操作人员每日岗前核查限位装置、制动系统与层门联锁功能，运行记录实时填写并归档。现场出入证管理系统与电梯层站识别终端联动，无证人员无法启动轿厢；24小时保安对进出人员进行登记核验，电梯轿厢内设高清监控，影像资料保存不少于30天。每日作业结束后清理轿厢及通道杂物，防尘网覆盖停层口，防止扬尘扩散。维保单位按周开展轨道润滑、齿轮啮合检查与电气系统检测，每月由第三方机构出具检验报告。</w:t>
      </w:r>
      <w:r>
        <w:rPr>
          <w:rFonts w:hint="eastAsia" w:ascii="宋体" w:hAnsi="宋体" w:eastAsia="宋体" w:cs="宋体"/>
          <w:bCs w:val="0"/>
          <w:iCs w:val="0"/>
          <w:sz w:val="28"/>
          <w:szCs w:val="28"/>
          <w:highlight w:val="none"/>
          <w:lang w:eastAsia="zh-CN"/>
        </w:rPr>
        <w:t>确保</w:t>
      </w:r>
      <w:r>
        <w:rPr>
          <w:rFonts w:hint="eastAsia" w:ascii="宋体" w:hAnsi="宋体" w:eastAsia="宋体" w:cs="宋体"/>
          <w:bCs w:val="0"/>
          <w:iCs w:val="0"/>
          <w:sz w:val="28"/>
          <w:szCs w:val="28"/>
          <w:highlight w:val="none"/>
        </w:rPr>
        <w:t>设备始终处于受控状态，满足安全文明施工标准化及成品保护全过程管理要求。</w:t>
      </w:r>
    </w:p>
    <w:p w14:paraId="0237E31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7.3.2.2</w:t>
      </w:r>
      <w:r>
        <w:rPr>
          <w:rFonts w:hint="eastAsia" w:ascii="宋体" w:hAnsi="宋体" w:eastAsia="宋体" w:cs="宋体"/>
          <w:bCs w:val="0"/>
          <w:iCs w:val="0"/>
          <w:sz w:val="28"/>
          <w:szCs w:val="28"/>
          <w:highlight w:val="none"/>
        </w:rPr>
        <w:t>双笼施工电梯</w:t>
      </w:r>
    </w:p>
    <w:p w14:paraId="5C90610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每日人员上下与材料吊运同步进行。一台双笼电梯专供作业人员通行，高峰时段每小时运送量保障各楼层施工班组轮换；另一笼用于材料周转，按日计划接收蒸压加气混凝土砌块、磷石膏砌块、真石漆涂料、铝合金门窗框等清单内材料。吊运时段错开混凝土浇筑、钢结构吊装等大型机械集中作业窗口，避免信号干扰与路径交叉。每笼配备独立呼叫系统与楼层识别标识，操作司机持证上岗，每日开工前检查限位装置、制动系统及钢丝绳状态，运行记录同步归档监理。</w:t>
      </w:r>
    </w:p>
    <w:p w14:paraId="28DE63C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双笼电梯均与主体结构同步附着，附墙杆件随楼层升高逐道加固。电梯停层精准对接各层结构楼面、幕墙龙骨安装面及设备吊装口，避免二次转运。与安装工程配合中，预留电气桥架穿楼板孔洞、消防喷淋支管定位接口，同步预埋防雷引下线引出端子。电梯防护棚、地面硬化、排水沟等临设，按文明施工要求与现场道路、临时厕所、垃圾存放点统筹布置。拆除时间依据装饰装修收尾进度与幕墙安装完成面确定，确保人防门、防火卷帘等设备安装不受干扰。</w:t>
      </w:r>
    </w:p>
    <w:p w14:paraId="5B9246F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7.3.2.3</w:t>
      </w:r>
      <w:r>
        <w:rPr>
          <w:rFonts w:hint="eastAsia" w:ascii="宋体" w:hAnsi="宋体" w:eastAsia="宋体" w:cs="宋体"/>
          <w:bCs w:val="0"/>
          <w:iCs w:val="0"/>
          <w:sz w:val="28"/>
          <w:szCs w:val="28"/>
          <w:highlight w:val="none"/>
        </w:rPr>
        <w:t>电梯附墙装置</w:t>
      </w:r>
    </w:p>
    <w:p w14:paraId="08CD616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墙装置设于主体结构外立面，紧邻剪力墙、框架柱或核心筒位置，以保障施工电梯运行稳定性。装置下部连接点避开门窗洞口及结构后浇带区域，上部固定点避开设备层及屋面突出构件，确保受力路径连续、传力明确。所有附着点均避开混凝土施工缝，选择整体现浇段作为依托，防止局部应力集中引发结构微裂。</w:t>
      </w:r>
    </w:p>
    <w:p w14:paraId="50BA6B8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钢板与后置锚栓两种方式并存，对应不同施工节奏。结构施工阶段同步预埋Q235钢板及配套锚筋，满足高强度拉拔要求；局部不具备预埋条件区域，采用耐腐蚀化学锚栓二次固定。所有锚固点经拉拔试验合格后方可加载，预埋件与混凝土结合面清理干净，无浮浆、油污及松动石子。</w:t>
      </w:r>
    </w:p>
    <w:p w14:paraId="58148FF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结构层高存在差异，附墙支架采用分段式热轧型钢与可调螺杆组合构造。型钢主梁通过节点板与结构锚固点焊接，副梁则通过双头螺杆与主梁连接，螺杆两端设双螺母锁紧。该构造允许支架在</w:t>
      </w:r>
      <w:r>
        <w:rPr>
          <w:rFonts w:hint="eastAsia" w:ascii="宋体" w:hAnsi="宋体" w:eastAsia="宋体" w:cs="宋体"/>
          <w:bCs w:val="0"/>
          <w:iCs w:val="0"/>
          <w:sz w:val="28"/>
          <w:szCs w:val="28"/>
          <w:highlight w:val="none"/>
          <w:lang w:eastAsia="zh-CN"/>
        </w:rPr>
        <w:t>垂直于</w:t>
      </w:r>
      <w:r>
        <w:rPr>
          <w:rFonts w:hint="eastAsia" w:ascii="宋体" w:hAnsi="宋体" w:eastAsia="宋体" w:cs="宋体"/>
          <w:bCs w:val="0"/>
          <w:iCs w:val="0"/>
          <w:sz w:val="28"/>
          <w:szCs w:val="28"/>
          <w:highlight w:val="none"/>
        </w:rPr>
        <w:t>水平方向微调，适应混凝土浇筑后可能发生的模板</w:t>
      </w:r>
      <w:r>
        <w:rPr>
          <w:rFonts w:hint="eastAsia" w:ascii="宋体" w:hAnsi="宋体" w:eastAsia="宋体" w:cs="宋体"/>
          <w:bCs w:val="0"/>
          <w:iCs w:val="0"/>
          <w:sz w:val="28"/>
          <w:szCs w:val="28"/>
          <w:highlight w:val="none"/>
          <w:lang w:eastAsia="zh-CN"/>
        </w:rPr>
        <w:t>胀模</w:t>
      </w:r>
      <w:r>
        <w:rPr>
          <w:rFonts w:hint="eastAsia" w:ascii="宋体" w:hAnsi="宋体" w:eastAsia="宋体" w:cs="宋体"/>
          <w:bCs w:val="0"/>
          <w:iCs w:val="0"/>
          <w:sz w:val="28"/>
          <w:szCs w:val="28"/>
          <w:highlight w:val="none"/>
        </w:rPr>
        <w:t>或沉降偏差。</w:t>
      </w:r>
    </w:p>
    <w:p w14:paraId="26E5CB2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刚性焊接连接不可调节，难以应对实测偏差。可调螺杆设计使支架具备±35毫米调节余量，覆盖施工常见误差范围。调节过程使用水平仪与激光垂准仪同步校核，确保每一附着段与导轨垂直度偏差控制在1/1000以内。螺杆紧固后加装防松垫片，杜绝运行振动引发的松动风险。</w:t>
      </w:r>
    </w:p>
    <w:p w14:paraId="6767FFA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完成后，随施工电梯退场同步拆除附墙体系。拆除前对每处锚固点进行状态检查，确认无锈蚀、变形或焊缝开裂。拆除后遗留孔洞采用微膨胀细石混凝土分层填实，外侧与结构墙面平齐，再用抗裂砂浆压入玻纤网格布抹平。修补面与原墙面颜色、纹理协调，无色差、无接茬痕迹。</w:t>
      </w:r>
    </w:p>
    <w:p w14:paraId="1F8168D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7.3.2.4</w:t>
      </w:r>
      <w:r>
        <w:rPr>
          <w:rFonts w:hint="eastAsia" w:ascii="宋体" w:hAnsi="宋体" w:eastAsia="宋体" w:cs="宋体"/>
          <w:bCs w:val="0"/>
          <w:iCs w:val="0"/>
          <w:sz w:val="28"/>
          <w:szCs w:val="28"/>
          <w:highlight w:val="none"/>
        </w:rPr>
        <w:t>电梯安全监控系统</w:t>
      </w:r>
    </w:p>
    <w:p w14:paraId="6C72C7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按出入口分别布设，共配置四台，满足多作业面同步施工需求。布设位置避开地下人防结构区域，紧邻各单体建筑主入口，确保垂直运输覆盖半径≤40米。优先保障其电梯附墙点设置；地下车库顶板回填完成前，施工电梯基础采用混凝土筏板加固，与主体结构基础同步验槽。</w:t>
      </w:r>
    </w:p>
    <w:p w14:paraId="59BCD31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推进过程中，施工电梯随作业面提升分阶段加节，每道附墙件与框架柱或剪力墙预埋件可靠连接。附墙间距控制在9米以内，加节作业避开大风雷雨天气，并由持证人员实施。电梯停层站台与结构楼面同步搭设，站台临边防护与主体外脚手架连成整体，防护高度不低于1.2米，挡脚板连续设置。</w:t>
      </w:r>
    </w:p>
    <w:p w14:paraId="119ECDF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监控系统集成起升高度监测、吊笼门联锁状态、载重超限报警、限位开关触发记录、司机操作识别等模块，信号通过镀锌钢管配管接入现场配电间。监控终端布设于项目部值班室，显示界面与消防、施工升降机监控系统共用桥架敷设路径，接线盒统一预留。系统具备视频抓拍、语音提示及断电续传功能，异常数据自动触发声光报警并推送至安全管理人员手持终端。</w:t>
      </w:r>
    </w:p>
    <w:p w14:paraId="1509B37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数据统一接入现场智慧工地平台，。每日班前由专职设备管理员核验监控画面完整性、传感器灵敏度及数据上传状态；维护由具备特种设备维保资质单位执行，每月出具运行评估报告。异常报警后，30分钟内完成现场核查与处置，处置结果同步标注于监控系统日志中，作为安全检查依据留存。</w:t>
      </w:r>
    </w:p>
    <w:p w14:paraId="4E6B70C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7.3.2.5</w:t>
      </w:r>
      <w:r>
        <w:rPr>
          <w:rFonts w:hint="eastAsia" w:ascii="宋体" w:hAnsi="宋体" w:eastAsia="宋体" w:cs="宋体"/>
          <w:bCs w:val="0"/>
          <w:iCs w:val="0"/>
          <w:sz w:val="28"/>
          <w:szCs w:val="28"/>
          <w:highlight w:val="none"/>
        </w:rPr>
        <w:t>电梯智能调度终端</w:t>
      </w:r>
    </w:p>
    <w:p w14:paraId="714412E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作业面较深，人防地下室、基坑开挖与灌注桩施工同步展开，土方垂直转运与人员上下通道需求集中。施工电梯作为关键垂直运输路径，布设位置兼顾地下车库出入口、避免多点同时呼梯导致空载往返，保障桩基钢筋笼吊装、混凝土浇筑等工序衔接连续。</w:t>
      </w:r>
    </w:p>
    <w:p w14:paraId="3B3D99C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覆盖范围延伸至地下二层作业面，终端依据不同楼栋施工进度设定响应优先级。仓库区侧重大件设备吊运时段，地下车库侧重土方清运与底板施工交叉节点。系统自动识别各区域施工活跃度，调整单次运行停靠楼层与上下客时长。吊笼到达前灯光提示与语音播报同步触发，减少现场人员等待聚集，降低通道拥堵风险。</w:t>
      </w:r>
    </w:p>
    <w:p w14:paraId="5AF18C3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出实行出入证管理制度，智能调度终端集成门禁识别模块，操作人员刷卡后吊笼才可启动运行。系统自动记录每张出入证的使用时间、楼层、运行方向及乘梯人数，数据实时同步至现场治安管理平台。保安巡检时可调阅当日乘梯热力图，掌握重点区域人员流动峰值时段，辅助调整巡查频次与岗哨布设。</w:t>
      </w:r>
    </w:p>
    <w:p w14:paraId="025E14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数据自动生成日志文件，纳入进度报表统一提交。报表中人员投入量与电梯运行频次、单日垂直运输量形成交叉印证。监理核查时可追溯某时段内钢筋工组在验证其是否按计划完成绑扎任务。异常呼叫记录（如非作业时段高频使用）自动标记，作为安全巡视重点核查项，对接突发治安事件预案响应机制。</w:t>
      </w:r>
    </w:p>
    <w:p w14:paraId="0201BE7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相比传统按键呼梯方式，智能调度终端通过运行路径优化减少吊笼无效启停。系统根据当日天气、渣土运输时段与周边安置房作息，自动下调夜间运行</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阈值，限制低频次呼叫响应。吊笼启停加速度与运行速度分级调节，降低机械振动对临近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的影响。</w:t>
      </w:r>
    </w:p>
    <w:p w14:paraId="2F0C507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接入扬尘监测数据，当PM10数值超限，自动暂停非紧急物料运输，优先保障混凝土养护与抹灰作业用水调度。所有运行指令留痕存储，支持按日调取运行曲线。工完料尽要求落地时，系统自动统计各楼层当日末班吊笼运载量，提示剩余材料堆放点位，辅助现场清理安排。</w:t>
      </w:r>
    </w:p>
    <w:p w14:paraId="7531E82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7.3.3</w:t>
      </w:r>
      <w:r>
        <w:rPr>
          <w:rFonts w:hint="eastAsia" w:ascii="宋体" w:hAnsi="宋体" w:eastAsia="宋体" w:cs="宋体"/>
          <w:bCs w:val="0"/>
          <w:iCs w:val="0"/>
          <w:sz w:val="28"/>
          <w:szCs w:val="28"/>
          <w:highlight w:val="none"/>
        </w:rPr>
        <w:t>物料提升机配置</w:t>
      </w:r>
    </w:p>
    <w:p w14:paraId="1A16F28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7.3.3.1</w:t>
      </w:r>
      <w:r>
        <w:rPr>
          <w:rFonts w:hint="eastAsia" w:ascii="宋体" w:hAnsi="宋体" w:eastAsia="宋体" w:cs="宋体"/>
          <w:bCs w:val="0"/>
          <w:iCs w:val="0"/>
          <w:sz w:val="28"/>
          <w:szCs w:val="28"/>
          <w:highlight w:val="none"/>
        </w:rPr>
        <w:t>SS100/100物料提升机</w:t>
      </w:r>
    </w:p>
    <w:p w14:paraId="509CE62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SS100/100物料提升机选型立足现场实际作业强度</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结构施工阶段需连续吊运模板、钢筋、砌块及小型机具。清单中混凝土结构工程明确区分商品混凝土与自拌混凝土施工区域，自拌点需就近布设，提升机承担砂石、水泥及搅拌机配件等高频次垂直运输。设备额定载重与起升速度匹配周转节奏，运行稳定性保障抹灰、贴砖、门窗安装等装饰阶段细碎材料的分层输送，避免因设备停歇影响整体工序衔接。</w:t>
      </w:r>
    </w:p>
    <w:p w14:paraId="0B98756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可用作业面受限，提升机布设需统筹结构布局与运输盲区。分别在临近道路侧设置独立提升机基础，覆盖各自作业半径。地下工程阶段，提升机配合基坑开挖与孔桩施工，承担钢筋笼、声测管、垫层材料等吊运，基础位置避开支护结构与降水井。后期装饰阶段，设备移位至仓库连接区域，支撑吊顶龙骨、防火门、不锈钢栏杆等成品构件的精准吊装，基础硬化与附墙连接均按清单中砌体、混凝土结构施工节奏同步实施。</w:t>
      </w:r>
    </w:p>
    <w:p w14:paraId="7A06C04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运行节奏与主体结构施工深度耦合。混凝土浇筑时段，设备集中输送振动棒、布料机配件及养护材料，与模板支设、钢筋绑扎形成流水配合。安装工程启动后，桥架、内外热镀锌钢管、UPVC静音管等长形物料依赖提升机吊运至各安装楼层，配合凿槽、配管、阀门安装等工序穿插作业。设备每日巡检与润滑纳入现场机械管理制度，运行记录与进度报表同步归档，支撑监理周例会中关于机械使用效率的专项汇报，确保吊运服务不滞后于清单所列全部分项工程进度要求。</w:t>
      </w:r>
    </w:p>
    <w:p w14:paraId="325B6B3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7.3.3.2</w:t>
      </w:r>
      <w:r>
        <w:rPr>
          <w:rFonts w:hint="eastAsia" w:ascii="宋体" w:hAnsi="宋体" w:eastAsia="宋体" w:cs="宋体"/>
          <w:bCs w:val="0"/>
          <w:iCs w:val="0"/>
          <w:sz w:val="28"/>
          <w:szCs w:val="28"/>
          <w:highlight w:val="none"/>
        </w:rPr>
        <w:t>提升机安全停靠装置</w:t>
      </w:r>
    </w:p>
    <w:p w14:paraId="2A1CECF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停靠装置由停靠架、行程限位开关、液压缓冲器及手动锁定销组成。停靠架采用Q355B型钢整体焊接，与吊笼立柱刚性连接，承载设计满足两倍额定荷载。行程限位开关为双触点机械式，安装于导轨标准节接头处，触发后切断起升电路并激活制动器。缓冲器设置于停靠架底部，吸收吊笼意外下滑动能。手动锁定销为插销式结构，插入后可完全约束吊笼垂向位移，用于检修或断电状态下的人员进出。所有部件不依赖PLC或无线信号，避免因通信中断导致停靠失效。装置响应过程为纯机械—电气联动，断电状态下仍可完成锁定动作。</w:t>
      </w:r>
    </w:p>
    <w:p w14:paraId="45CEE70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深度达六米以上，地下结构含人防、车库及设备夹层，各层作业面狭小且交叉频繁。停靠装置支座避开变形缝、止水带及预埋套管区域，锚固于结构梁侧预埋钢板上，焊缝经100%外观检验。停靠点统一设于钢梯平台正前方，间距与楼梯踏步高度匹配，保障人员上下步距自然。地下层停靠架加设防潮涂层，限位开关采用IP67防护等级，接线盒密封处理。吊笼停靠时，底部离地面间隙控制在120毫米以内，满足轮式物料搬运设备通行要求，不增加现场二次搬运负担。</w:t>
      </w:r>
    </w:p>
    <w:p w14:paraId="50999A2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置随导轨架安装同步进行，每安装三节标准节即开展一次停靠测试。使用标准配重模拟满载工况，测量吊笼从运行至停稳的响应时间，以及停靠后水平与垂向位移偏差。调试阶段模拟突卸荷、断电、制动器延迟动作等异常情形，确认锁定销可在0.8秒内完成插入。全部停靠点经第三方检测单位现场抽检，停靠定位误差实测值均小于±12毫米。调试记录连同影像资料一并归档，作为安全验收必要支撑材料。</w:t>
      </w:r>
    </w:p>
    <w:p w14:paraId="6276BB0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7.3.3.3</w:t>
      </w:r>
      <w:r>
        <w:rPr>
          <w:rFonts w:hint="eastAsia" w:ascii="宋体" w:hAnsi="宋体" w:eastAsia="宋体" w:cs="宋体"/>
          <w:bCs w:val="0"/>
          <w:iCs w:val="0"/>
          <w:sz w:val="28"/>
          <w:szCs w:val="28"/>
          <w:highlight w:val="none"/>
        </w:rPr>
        <w:t>提升机限位限重系统</w:t>
      </w:r>
    </w:p>
    <w:p w14:paraId="142FA2A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装置设置于导轨顶部与底部固定位置，与各结构层高度严格对应。针对屋面结构完成面保持安全距离，避免吊笼越程冲击。地下工程中，基坑开挖与灌注桩施工阶段的吊笼行程控制需匹配不同深度区域，底部限位装置结合预埋套管位置设定，确保钢筋笼、模板等大型构件起吊后精准停靠于作业面。导轨节点焊接质量与垂直度校准同步完成，防止因结构变形导致限位误动作。</w:t>
      </w:r>
    </w:p>
    <w:p w14:paraId="0B21B03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地下结构施工阶段，吊笼底部限位需适应人防地下室、在垫层浇筑完成后即开展导轨基础复测，依据桩基顶标高及底板厚度动态调整限位挡块安装高度。</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与防水层铺设期间，吊笼停靠点与作业人员通行路径错开，限位响应时间控制在0.3秒内，防止因操作延迟造成碰撞。所有限位开关接线端口朝向内侧，规避混凝土浇筑时浆料侵入。</w:t>
      </w:r>
    </w:p>
    <w:p w14:paraId="4834D11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笼承重结构预埋高精度称重传感器，信号经屏蔽线缆接入控制箱，避免与电气桥架、消防配管平行敷设带来的干扰。传感器位置避开焊缝与应力集中区，与HPB300、HRB400钢筋绑扎同步完成固定。系统设定三级荷载阈值，对应砌体工程中蒸压加气砌块、磷石膏砌块的单次吊运量，超限即时切断上升回路并声光提示。</w:t>
      </w:r>
    </w:p>
    <w:p w14:paraId="3793B3C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装饰装修阶段小构件吊运频率高，系统采用动态采样算法，连续读取5次重量信号后取均值判定。当吊运门窗框、防火卷帘门组件或块料镶贴材料时，传感器自动识别单件叠加特征，防止因堆码不均导致误判。控制箱内设手动复位按钮，须经现场安全员确认后方可解除锁定，杜绝操作人员自行bypass限重逻辑。</w:t>
      </w:r>
    </w:p>
    <w:p w14:paraId="0C03CF7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潮湿环境中，所有限位开关外壳防护等级达IP65，接线盒内腔加注硅脂密封胶，导轨顶部限位点增设挡水檐。电缆穿管采用JDG管，管口密封胶泥封堵，避开排水板铺设区域与种植土回填面。系统接地端子与防雷引下线保持独立路径，防止电位差干扰信号传输。</w:t>
      </w:r>
    </w:p>
    <w:p w14:paraId="6D272DC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屋面及外墙施工期间，限位装置外壳加装防尘防溅罩，表面做哑光防腐处理。真石漆、无机涂料涂刷阶段，罩体可拆卸清洗，避免漆雾附着影响行程感应。柔性隔离层与细石混凝土保护层施工时，导轨外侧增设临时挡板，防止砂石坠入限位触点间隙。每次大雨后开展触点清洁与动作测试，确保响应稳定性。</w:t>
      </w:r>
    </w:p>
    <w:p w14:paraId="4F5F016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7.3.3.4</w:t>
      </w:r>
      <w:r>
        <w:rPr>
          <w:rFonts w:hint="eastAsia" w:ascii="宋体" w:hAnsi="宋体" w:eastAsia="宋体" w:cs="宋体"/>
          <w:bCs w:val="0"/>
          <w:iCs w:val="0"/>
          <w:sz w:val="28"/>
          <w:szCs w:val="28"/>
          <w:highlight w:val="none"/>
        </w:rPr>
        <w:t>提升机操作监控终端</w:t>
      </w:r>
    </w:p>
    <w:p w14:paraId="0AC54F5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操作监控终端按施工阶段动态布设。地下结构施工期间，终端集中设置于基坑周边稳固位置，覆盖桩基、底板及侧墙吊运作业面；地确保操作员视线通透、信号稳定。终端支架采用镀锌角钢固定，线缆沿主体结构预留管线通道敷设，避免与正式电气桥架交叉冲突。所有终端接入现场临时弱电主干网络，与塔吊监控、门禁系统共用光纤链路，减少现场二次穿管开槽。</w:t>
      </w:r>
    </w:p>
    <w:p w14:paraId="7938A39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实时采集起升高度、载重状态、运行方向与急停信号，界面以数字与图标混合方式呈现。设备启动前需完成身份识别与载重自检，未通过则锁定运行。异常情况如超载、限位失效、断电重启，终端立即触发声光报警，并将报警信息推送至安全值班室终端与手机端。每日运行数据自动归集，支持按单机、时段、操作员三类条件导出，用于分析吊运频次与节拍匹配度，辅助优化垂直运输组织。</w:t>
      </w:r>
    </w:p>
    <w:p w14:paraId="07DACE4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提升机配置专职操作员，全部持住建部门核发的特种作业操作证上岗。终端操作界面设三级权限，仅项目设备主管可调整运行参数，操作员仅限启停与状态确认。日常巡检记录由终端扫码生成电子表单，含钢丝绳外观、制动器响应、限位开关复位等12项内容，提交后自动同步至项目进度日报系统。该记录与钢筋绑扎完成面、混凝土浇筑层段等工序进度条目并列展示，形成吊运作业与主体施工的闭环验证链。</w:t>
      </w:r>
    </w:p>
    <w:p w14:paraId="0E0C5EA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7.3.3.5</w:t>
      </w:r>
      <w:r>
        <w:rPr>
          <w:rFonts w:hint="eastAsia" w:ascii="宋体" w:hAnsi="宋体" w:eastAsia="宋体" w:cs="宋体"/>
          <w:bCs w:val="0"/>
          <w:iCs w:val="0"/>
          <w:sz w:val="28"/>
          <w:szCs w:val="28"/>
          <w:highlight w:val="none"/>
        </w:rPr>
        <w:t>提升机防坠安全器</w:t>
      </w:r>
    </w:p>
    <w:p w14:paraId="1F01BF7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完成基础承载复核与附墙件节点验算，确保整机稳定性。防坠器与吊笼制动系统同步调试，动作触发后制动距离控制在规范许可范围内。调试过程留存影像及数据记录，由专职安全员与设备管理员联合签认。每次移机重新安装后，须再次执行空载、额定载荷、1.25倍额定载荷三级动作试验，结果纳入当日施工日志备查。</w:t>
      </w:r>
    </w:p>
    <w:p w14:paraId="0413063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坠安全器纳入每日班前检查清单，由操作人员与信号工双人确认外观无变形、无漏油、复位手柄动作顺畅、铭牌清晰可辨。每次交接班前完成制动功能点动测试，测试结果登记在专用巡检表，表单随班次交接并由工长当日归档。现场配置防坠器专用检测台账，记录安装日期、检测周期、最近一次复检时间及检测机构名称，台账置于提升机操作棚内明显位置。</w:t>
      </w:r>
    </w:p>
    <w:p w14:paraId="0D7DB2D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检测周期严格执行强制性规定，使用满一年或累计运转300小时即送检，检测合格后粘贴绿色标识并更新台账。检测报告原件扫描存档，纸质件与施工日志一并装订。若遇暴雨、强风或设备异常</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，须立即停用并启动临时检测流程。所有检测、复检、更换记录同步反馈至周进度例会，作为安全文明施工费执行情况的支撑依据。</w:t>
      </w:r>
    </w:p>
    <w:p w14:paraId="3875881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7.3.4</w:t>
      </w:r>
      <w:r>
        <w:rPr>
          <w:rFonts w:hint="eastAsia" w:ascii="宋体" w:hAnsi="宋体" w:eastAsia="宋体" w:cs="宋体"/>
          <w:bCs w:val="0"/>
          <w:iCs w:val="0"/>
          <w:sz w:val="28"/>
          <w:szCs w:val="28"/>
          <w:highlight w:val="none"/>
        </w:rPr>
        <w:t>地下工程专用设备</w:t>
      </w:r>
    </w:p>
    <w:p w14:paraId="6E9227F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7.3.4.1</w:t>
      </w:r>
      <w:r>
        <w:rPr>
          <w:rFonts w:hint="eastAsia" w:ascii="宋体" w:hAnsi="宋体" w:eastAsia="宋体" w:cs="宋体"/>
          <w:bCs w:val="0"/>
          <w:iCs w:val="0"/>
          <w:sz w:val="28"/>
          <w:szCs w:val="28"/>
          <w:highlight w:val="none"/>
        </w:rPr>
        <w:t>基坑降水深井泵</w:t>
      </w:r>
    </w:p>
    <w:p w14:paraId="5A55DDB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地下水受岩溶裂隙影响，动态变化明显，常规明排难以维持开挖作业面稳定。深井泵配置以满足孔桩成孔及基坑开挖期间持续降水需求为前提，综合考虑地层渗透性、基坑开挖深度与平面尺寸、单井影响半径及安全冗余系数。泵体耐腐蚀性能适应地下水中离子含量特征，流量与扬程组合保障降水井群整体效能。每口降水井配备独立深井泵，配套电缆与控制箱纳入临时用电系统统一管理，避免与主体结构施工用电冲突。设备选型兼顾拆装便捷性，便于随基坑分段开挖动态调整布点位置，支撑不同区段桩基与垫层施工节奏。</w:t>
      </w:r>
    </w:p>
    <w:p w14:paraId="7A5D444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井作业完成后立即开展试抽，验证单井出水量与水位降深效果，同步接入水位自动监测装置，采集数据接入现场施工管理平台。降水过程实行24小时轮值巡查，记录各井运行状态、出水量变化及周边地表沉降迹象。当孔桩成孔完成、垫层混凝土浇筑后，逐步降低降水强度，结合基坑支护结构受力状态与地下结构施工进度，评估停抽条件。基坑回填前完成深井封井，封堵材料与工艺符合防渗要求，避免后期渗漏风险。所有降水设备运行记录、水位数据、异常处置情况纳入工程资料同步归档，作为地基与基础工程实施过程的支撑性依据。</w:t>
      </w:r>
    </w:p>
    <w:p w14:paraId="533DA5B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7.3.4.2</w:t>
      </w:r>
      <w:r>
        <w:rPr>
          <w:rFonts w:hint="eastAsia" w:ascii="宋体" w:hAnsi="宋体" w:eastAsia="宋体" w:cs="宋体"/>
          <w:bCs w:val="0"/>
          <w:iCs w:val="0"/>
          <w:sz w:val="28"/>
          <w:szCs w:val="28"/>
          <w:highlight w:val="none"/>
        </w:rPr>
        <w:t>地下工程通风设备</w:t>
      </w:r>
    </w:p>
    <w:p w14:paraId="42F1891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通风系统按功能分区统筹布置。人防地下室配置独立送排风系统。风机选型匹配空间容积与换气频次，防火阀按防火分区边界布设，挡烟垂壁与建筑结构梁协同安装。所有通风设备与人防密闭门、防护密闭门形成空间分隔逻辑，确保战时密闭与平时通风不冲突。设备运行状态接入建筑设备监控系统，支持远程启停与故障报警。通风路径避开人防墙体穿墙套管、电缆桥架集中区，预留检修通道宽度不小于0.8米。</w:t>
      </w:r>
    </w:p>
    <w:p w14:paraId="0FBBAF1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封闭性强，人员车辆流动频繁，通风系统需同步满足日常空气置换与火灾烟气控制。排烟风机启动后30秒内实现指定区域负压差，防火阀在温度达70℃时自动熔断关闭。挡烟垂壁下沿高度按疏散通道净高确定，与吊顶标高协调，确保烟气层稳定在2米以上。风机进出口加设软接头，降低振动传至结构体。所有通风设备运行噪声控制在地下空间允许限值内，不干扰周边办公及管理用房正常使用。</w:t>
      </w:r>
    </w:p>
    <w:p w14:paraId="1095CC1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通风管道与柔性软风管在风机进、出口处完成过渡连接。防火阀安装位置紧邻防火墙，阀体两侧风管支吊架距阀体不超过0.5米。风机底座预埋钢板与基础螺栓紧固后，再进行风管法兰对接。所有穿墙、穿楼板风管孔洞周边采用防火封堵材料密实填充，封堵厚度与墙体耐火极限一致。风管系统严密性试验在保温前完成，漏风量符合地下工程通风系统验收要求。</w:t>
      </w:r>
    </w:p>
    <w:p w14:paraId="5DC4BCB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后开展安装前复核，确认预埋件位置、支吊架锚固点与设计图纸一致。风机安装就位后，先完成单机空载试运行，再与风管系统连通进行带负荷调试。防火阀动作反馈信号接入消防报警主机，挡烟垂壁启闭时间与火灾报警联动逻辑统一。系统联合调试期间，同步验证排烟口开启顺序、补风口响应时序及风机变频调节精度，调试记录经监理签认后归档。</w:t>
      </w:r>
    </w:p>
    <w:p w14:paraId="63E1E50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7.3.4.3</w:t>
      </w:r>
      <w:r>
        <w:rPr>
          <w:rFonts w:hint="eastAsia" w:ascii="宋体" w:hAnsi="宋体" w:eastAsia="宋体" w:cs="宋体"/>
          <w:bCs w:val="0"/>
          <w:iCs w:val="0"/>
          <w:sz w:val="28"/>
          <w:szCs w:val="28"/>
          <w:highlight w:val="none"/>
        </w:rPr>
        <w:t>地下防水堵漏设备</w:t>
      </w:r>
    </w:p>
    <w:p w14:paraId="53E600F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作业面涵盖基础底板、侧墙、顶板、楼地面及各类细部构造。清单所列基础卷材防水、墙面涂膜防水、变形缝施工、止水带安装等，均需对应设备支持。压浆设备用于混凝土结构裂缝、施工缝渗漏点封堵；喷涂设备满足大面积涂膜均匀成膜；热熔设备保障卷材搭接密封；高压冲洗设备确保基面洁净度达标。每类设备按作业面分布特点配置数量，避免交叉等待。</w:t>
      </w:r>
    </w:p>
    <w:p w14:paraId="16FF6BF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同步覆盖人防门框墙、集水坑、电梯基坑等异形部位。针对排水板铺设与柔性隔离层施工，配置专用铺贴滚压装置与膜材展平支架。所有设备操作界面标注工序名称，作业人员可快速识别适用场景，这直接影响防水层闭合效果。</w:t>
      </w:r>
    </w:p>
    <w:p w14:paraId="62311E1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净高受限、通风条件差、临时照明覆盖不均，设备需满足紧凑性、低功耗、防潮性要求。选用可折叠式压浆泵，主机宽度控制在0.8米内，适应管廊通道及楼梯间转运。手持式裂缝探测仪替代台式成像设备，单人即可完成渗漏源初判。所有电动设备外壳防护等级不低于IP54，接线端口加装橡胶密封套。</w:t>
      </w:r>
    </w:p>
    <w:p w14:paraId="3B7355B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型LED照明灯组随注浆设备同步布设，照度满足夜间堵漏作业。移动式空压机自带静音罩，运行分贝控制在65以下。设备轮组适配地下潮湿地面，无深纹橡胶轮胎防滑防陷。这关系到节点部位密封质量，尤其在人防门框墙、穿墙套管周边作业时，设备稳定性直接决定封堵密实度。</w:t>
      </w:r>
    </w:p>
    <w:p w14:paraId="1E4306D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后立即完成唯一编号登记，机身粘贴操作规程卡与责任人信息。每台设备配套专用充电点或加油点，位置临近对应作业区，减少移动频次。防锈油、密封胶、滤芯等易耗件按周用量备存于地下设备存放间，存放间设置通风除湿装置。</w:t>
      </w:r>
    </w:p>
    <w:p w14:paraId="6668CD6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每日开工前检查压力表读数归零、密封圈无老化、软管无鼓包。每周开展油路杂质清理、空气滤网更换、电池充放电状态测试。设备维保记录同步录入进度日报，与当日定点影像资料一并报送监理。这确保渗漏响应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4小时，堵漏作业不因设备故障中断。</w:t>
      </w:r>
    </w:p>
    <w:p w14:paraId="4DE1DCB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7.3.4.4</w:t>
      </w:r>
      <w:r>
        <w:rPr>
          <w:rFonts w:hint="eastAsia" w:ascii="宋体" w:hAnsi="宋体" w:eastAsia="宋体" w:cs="宋体"/>
          <w:bCs w:val="0"/>
          <w:iCs w:val="0"/>
          <w:sz w:val="28"/>
          <w:szCs w:val="28"/>
          <w:highlight w:val="none"/>
        </w:rPr>
        <w:t>地下工程照明系统</w:t>
      </w:r>
    </w:p>
    <w:p w14:paraId="4EAA45A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划分为人防区、停车区、设备用房、疏散通道四类功能区域。照明布局兼顾日常使用与应急需求，车位上方采用均匀布灯，间距控制满足可视与安全要求；设备用房灯具侧重防潮与防眩光；疏散通道照明连续设置，照度分布稳定，灯具安装位置避开结构缝与管线密集处。所有灯具底座做密封处理，光源选用高光效、长寿命类型，适配地下环境连续运行特点。</w:t>
      </w:r>
    </w:p>
    <w:p w14:paraId="47B4DFD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照明点位结合防护单元划分同步布置，兼顾平时功能与战时转换。战时照明回路独立敷设，灯具安装高度与角度便于战时人员观察与通行。停车区照明重点覆盖车道线、坡道口、柱网阴影区，灯具防护等级满足地下潮湿环境要求，光源色温保持视觉舒适，避免夜间眩光影响驾驶员判断。</w:t>
      </w:r>
    </w:p>
    <w:p w14:paraId="49E7A91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启用状态下，照明系统切换至战时专用模式。战时回路由人防电源单独供电，配电箱设于防护密闭门外侧干燥区域，箱体加装防潮密封与防震固定措施。照明线路穿镀锌钢管暗敷，管口做防水封堵，接线盒预埋位置避开人防门框与临空墙，盒体加装橡胶密封圈。</w:t>
      </w:r>
    </w:p>
    <w:p w14:paraId="5F41ECF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照明控制箱与平时系统物理隔离，启动信号由人防控制室统一发出。防爆灯具安装于密闭通道、滤毒室、柴油发电机房等关键部位，灯罩结构满足抗冲击与密闭要求。所有战时灯具附带蓄电池，断电后持续供电时间满足规范要求，灯具表面做防腐涂层处理，适应人防环境长期静置与突发启用双重状态。</w:t>
      </w:r>
    </w:p>
    <w:p w14:paraId="1559199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照明线路穿管优先采用镀锌钢管，相比塑料管更耐潮、抗压、防火，管材连接处满焊或丝扣密封，穿墙穿板处加装止水环。接线盒全部预埋，盒体凹进墙面不小于15毫米，内壁做防腐处理，盖板密封性能满足地下湿度环境长期运行要求。</w:t>
      </w:r>
    </w:p>
    <w:p w14:paraId="7CAD86B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对基座做防潮砂浆抹面，箱体底部加设通风散热间隙，背部预留检修空间。凿槽施工避开结构主筋与预埋管线，槽深适配管径与保护层厚度，回填采用干硬性砂浆并压实。所有灯具接线端口做防水绝缘处理，线路敷设后逐回路做绝缘电阻测试，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3E633F8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7.3.4.5</w:t>
      </w:r>
      <w:r>
        <w:rPr>
          <w:rFonts w:hint="eastAsia" w:ascii="宋体" w:hAnsi="宋体" w:eastAsia="宋体" w:cs="宋体"/>
          <w:bCs w:val="0"/>
          <w:iCs w:val="0"/>
          <w:sz w:val="28"/>
          <w:szCs w:val="28"/>
          <w:highlight w:val="none"/>
        </w:rPr>
        <w:t>地下结构监测仪</w:t>
      </w:r>
    </w:p>
    <w:p w14:paraId="26B84F6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布设依据地下结构的受力路径与形态特征，集中于基坑角点、支护桩顶、冠梁中部、地连墙施工接缝、底板后浇带两侧、侧墙变形缝周边及人防门洞口结构加强区。这些位置在施工图与工程量清单中均有明确构造要求，如止水带安装、声测管预埋、钢筋笼加强箍筋布置、砖胎膜转角加固等，均为结构应力集中或变形敏感区域。</w:t>
      </w:r>
    </w:p>
    <w:p w14:paraId="4E400BA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设点位与清单所列地下工程细项高度重合。例如，声测管安装工序对应桩基完整性监测需求；预埋套管及吊环施工位置，便于后期传感器引线穿设；止水带安装两侧预留空间，用于贴附渗压传感器；人防门洞口两侧混凝土浇筑范围，同步预埋应变片。所有点位避开施工通道、模板支撑区及临时堆载区，确保长期稳定采集。</w:t>
      </w:r>
    </w:p>
    <w:p w14:paraId="39D73F2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基坑开挖启动起，监测仪即投入运行，覆盖土方分层开挖、支护结构安装、桩基成孔灌注、基坑降水、垫层浇筑、底板及侧墙钢筋绑扎与混凝土浇筑、后浇带封闭、防水层施工、回填等全部工序。每个施工阶段对应不同监测重点，时间连续、无间断记录。</w:t>
      </w:r>
    </w:p>
    <w:p w14:paraId="553FBAA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重点采集孔壁收敛与泥浆液位变化；钢筋笼下放过程中实时跟踪吊点沉降与支撑架位移；底板大体积混凝土浇筑期间同步监测内部温度梯度与表面应变；侧墙模板拆除后立即开展结构侧向位移与裂缝发育观测。所有监测时段与清单中“灌注桩施工”“钢筋笼制作安装”“混凝土浇筑”“防水施工”等条目实施周期完全对应。</w:t>
      </w:r>
    </w:p>
    <w:p w14:paraId="32C2733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每两小时上传至现场管理平台，设定分级响应阈值。当位移速率突增或渗压值持续上升时，自动触发技术复核流程，调整支护预加轴力、加密降水井运行频次或暂停相邻段混凝土浇筑。该机制避免依赖经验判断，使技术措施响应时间缩短至4小时内。</w:t>
      </w:r>
    </w:p>
    <w:p w14:paraId="35C11B8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反馈直接支撑每日晨会决策。例如，某段侧墙混凝土浇筑前，监测显示前段底板沉降趋稳，即安排当班启动模板安装；若某区域地下水位回升，当日即协调增加降水设备投入。所有调整动作与清单中“基坑回填”“防水层施工”“混凝土浇筑”等工序衔接紧密，确保地下结构施工节奏与安全状态始终同步。</w:t>
      </w:r>
    </w:p>
    <w:p w14:paraId="07A53F8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7.3.5</w:t>
      </w:r>
      <w:r>
        <w:rPr>
          <w:rFonts w:hint="eastAsia" w:ascii="宋体" w:hAnsi="宋体" w:eastAsia="宋体" w:cs="宋体"/>
          <w:bCs w:val="0"/>
          <w:iCs w:val="0"/>
          <w:sz w:val="28"/>
          <w:szCs w:val="28"/>
          <w:highlight w:val="none"/>
        </w:rPr>
        <w:t>人防工程专用设备</w:t>
      </w:r>
    </w:p>
    <w:p w14:paraId="0741B7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7.3.5.1</w:t>
      </w:r>
      <w:r>
        <w:rPr>
          <w:rFonts w:hint="eastAsia" w:ascii="宋体" w:hAnsi="宋体" w:eastAsia="宋体" w:cs="宋体"/>
          <w:bCs w:val="0"/>
          <w:iCs w:val="0"/>
          <w:sz w:val="28"/>
          <w:szCs w:val="28"/>
          <w:highlight w:val="none"/>
        </w:rPr>
        <w:t>人防门启闭机</w:t>
      </w:r>
    </w:p>
    <w:p w14:paraId="6C726D4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安装随人防门本体同步展开。地下结构施工阶段已预留安装位置，门框就位后立即进行启闭机支架定位与固定，确保门扇启闭轨迹与启闭机输出轴线一致。安装过程与密闭人防门、防护密闭人防门、防爆波活门统一编号、统一对位，避免二次调整影响门体密闭性能。</w:t>
      </w:r>
    </w:p>
    <w:p w14:paraId="3DFA81E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与门扇连接部件采用防松动构造，紧固后加装防拆标识。安装完成后随即进行手摇启闭测试，检查门扇启闭阻力、到位精度及闭锁可靠性。全部门体安装调试均在人防工程主体结构验收前完成，确保后续防水层、装饰层施工不受影响。</w:t>
      </w:r>
    </w:p>
    <w:p w14:paraId="426427A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钢筋绑扎阶段同步完成启闭机支撑预埋件施工。预埋吊环、预埋套管位置依据启闭机安装图精准定位，偏差控制在允许范围内。预埋件与主体钢筋网牢固焊接，其周边混凝土振捣密实，避免空鼓或蜂窝影响后期锚固强度。</w:t>
      </w:r>
    </w:p>
    <w:p w14:paraId="50D6AB2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件周边同步敷设止水带并完成基础及墙面防水层覆盖。启闭机支架安装前复核预埋件标高与垂直度，支架底板与混凝土基面贴合严密，缝隙采用专用灌浆料填充。支架固定完成后，再进行启闭机主体安装，确保整体结构抗变形能力满足战时冲击荷载要求。</w:t>
      </w:r>
    </w:p>
    <w:p w14:paraId="5B9C1DA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通电前完成接地端子连接与绝缘测试。调试阶段与消防电系统、防雷接地系统同步进行，确保启闭机控制线路与等电位联结一致，动作响应无延迟、无干扰。调试内容涵盖就地手动操作、远程信号触发、应急断电锁止三项基本功能。</w:t>
      </w:r>
    </w:p>
    <w:p w14:paraId="21025FD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启闭机调试记录纳入人防工程专项验收资料。调试中发现的启闭不同步、行程不到位、反馈信号异常等问题，现场即时整改并复测。调试结果与人防门密闭检测、超压排气活门联动测试一并存档，作为人防工程竣工验收必要支撑材料。</w:t>
      </w:r>
    </w:p>
    <w:p w14:paraId="08085CF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7.3.5.2</w:t>
      </w:r>
      <w:r>
        <w:rPr>
          <w:rFonts w:hint="eastAsia" w:ascii="宋体" w:hAnsi="宋体" w:eastAsia="宋体" w:cs="宋体"/>
          <w:bCs w:val="0"/>
          <w:iCs w:val="0"/>
          <w:sz w:val="28"/>
          <w:szCs w:val="28"/>
          <w:highlight w:val="none"/>
        </w:rPr>
        <w:t>人防滤毒通风设备</w:t>
      </w:r>
    </w:p>
    <w:p w14:paraId="6621DB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滤毒通风设备布置于各防护单元进风竖井内侧，紧邻防爆波活门后端。该位置确保战时外部空气经活门初步缓冲后，立即进入滤毒环节，避免气流绕行或短路。每个防护单元独立设置设备组，不跨区共用，与密闭人防门所划分的防护边界完全对应。设备基础采用钢筋混凝土整体浇筑，预埋件位置与人防门门框锚固点保持结构协调。安装前完成通风竖井内壁抹灰及防潮处理，表面平整度满足滤毒模块安装要求。设备本体周边预留检修通道，净宽不小于0.8米，通道地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防滑处理。竖井顶部设置可拆卸检修口，尺寸适配设备最大组件吊装需求。所有穿墙管线均在人防门框周边预留孔洞，孔洞位置避开门体启闭轨迹及密封条压紧区域。</w:t>
      </w:r>
    </w:p>
    <w:p w14:paraId="46B77D2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通风系统完成碳钢风管铺设及防火阀安装后，滤毒通风设备开始对接。进风侧通过法兰与竖井内预埋碳钢管段连接，法兰垫片采用耐油橡胶材质，螺栓对称紧固。出风侧接入预设风机支管，连接段加装柔性软风管，消除设备振动向风管传递。电气线路由专用穿管引入，管材采用JDG管，末端接入滤毒控制箱，箱体就近固定于竖井侧壁。设备本体吊装使用建筑结构预留吊环，吊点位置经复核确认无结构冲突。安装完成后进行气密性初检，利用防爆波活门关闭状态形成密闭腔，施加微正压检测接口漏率。调试阶段同步校准风量调节阀与滤毒模块启闭动作响应。</w:t>
      </w:r>
    </w:p>
    <w:p w14:paraId="46D89D1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启动阶段，滤毒通风设备运行状态须响应人防门及防爆波活门实际开闭情形。当密闭人防门全部关闭、防爆波活门处于开启位时，设备进入滤毒通风模式，新风经滤毒模块处理后送入防护区。若活门因冲击波自动闭锁，则设备瞬时切换至隔绝通风模式，内部循环启动。清洁通风模式仅在门体全开、外部环境安全条件下启用，此时滤毒模块旁通，风量由风机直送。所有模式切换信号来自门体状态传感器，信号线接入人防控制箱，与通风系统控制器实时通信。设备运行记录保存于本地控制箱，数据同步传输至人防监控终端。</w:t>
      </w:r>
    </w:p>
    <w:p w14:paraId="784E87A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7.3.5.3</w:t>
      </w:r>
      <w:r>
        <w:rPr>
          <w:rFonts w:hint="eastAsia" w:ascii="宋体" w:hAnsi="宋体" w:eastAsia="宋体" w:cs="宋体"/>
          <w:bCs w:val="0"/>
          <w:iCs w:val="0"/>
          <w:sz w:val="28"/>
          <w:szCs w:val="28"/>
          <w:highlight w:val="none"/>
        </w:rPr>
        <w:t>人防密闭阀门</w:t>
      </w:r>
    </w:p>
    <w:p w14:paraId="143CB45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风口部设密闭阀门，承担战时内外空气隔断任务。该阀门与防爆波活门协同布置，嵌入通风竖井及扩散室结构中，配合挡烟垂壁形成完整防护链。阀门启闭动作须响应人防通风系统整体控制逻辑，满足手动与手动优先的应急操作要求。安装位置避开结构薄弱区，紧邻通风管道变径段与防火阀接口，确保气流路径连续、密封界面稳定。</w:t>
      </w:r>
    </w:p>
    <w:p w14:paraId="2A3A8D6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阀门安装前已完成通风管道支吊架预埋及防火阀底座定位。施工中与通风风管制作安装同步推进，法兰对接前复核土建预留洞口尺寸，确保阀门本体与混凝土墙体间无刚性挤压。阀门启闭轴线与风管中心线保持一致，密封垫片压紧后无偏移、无褶皱，调试阶段以气密性检测为验收依据。</w:t>
      </w:r>
    </w:p>
    <w:p w14:paraId="4FF199B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状态下，人防区域内排水需防止外部污染倒灌，供水引入须保障战时持续稳定。密闭阀门设于排水管穿越防护密闭墙处及给水主干管引入口，与密闭人防门形成防护单元边界控制点。阀门选型适配UPVC静音排水管与衬塑给水管材质特性，连接方式兼顾管道热胀冷缩与结构沉降影响。</w:t>
      </w:r>
    </w:p>
    <w:p w14:paraId="4A1C27E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阀门安装结合地下工程砌体结构施工同步进行。排水口部阀门与砖胎膜抹灰工序穿插作业，给水引入口阀门与钢筋笼制作安装同步预留套管。所有密闭阀门外露操作手柄朝向防护区内，标识方向统一、启闭标识清晰。战时运行前完成全系统联动测试，重点验证阀门在模拟超压与负压工况下的响应时效与密封可靠性。</w:t>
      </w:r>
    </w:p>
    <w:p w14:paraId="1A2A191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阀门安装深度嵌入结构施工流程，与地下工程预埋套管、钢筋笼安装形成工序咬合。套管预埋位置经BIM模型校核，避开主筋与箍筋密集区，混凝土浇筑前完成套管垂直度与标高复测。阀门法兰与套管对接后，采用非刚性填缝材料封堵间隙，避免后期混凝土收缩造成密封失效。</w:t>
      </w:r>
    </w:p>
    <w:p w14:paraId="296118C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环节执行“三查一试”：查预埋套管定位、查法兰螺栓紧固力矩、查密封面清洁度，试启闭动作与气密性。调试阶段纳入人防通风、给排水系统整体联调，阀门动作信号同步接入人防监控终端。所有安装记录与检测报告按人防工程专项归档要求同步整理，确保全过程可追溯、可复验。</w:t>
      </w:r>
    </w:p>
    <w:p w14:paraId="2BAECC3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7.3.5.4</w:t>
      </w:r>
      <w:r>
        <w:rPr>
          <w:rFonts w:hint="eastAsia" w:ascii="宋体" w:hAnsi="宋体" w:eastAsia="宋体" w:cs="宋体"/>
          <w:bCs w:val="0"/>
          <w:iCs w:val="0"/>
          <w:sz w:val="28"/>
          <w:szCs w:val="28"/>
          <w:highlight w:val="none"/>
        </w:rPr>
        <w:t>人防防爆波活门</w:t>
      </w:r>
    </w:p>
    <w:p w14:paraId="15F3D02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承担通风口末端防护任务，设置于人防工程进排风系统关键接口位置。其作用是在冲击波到达时自动关闭并锁闭，阻断超压气流与有毒介质进入防护区域。设备安装位置与通风管道走向、防火阀布设点、挡烟垂壁垂落边界保持协调，避开结构伸缩缝与管道穿越密集区。安装前核对土建预留洞口尺寸及预埋件位置，确保活门框体与混凝土墙体或钢结构支座可靠连接。活门启闭轴线须与风管中心线一致，避免因偏心引发启闭卡滞或密封失效。所有紧固件采用防松设计，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防腐处理，与人防区域其他金属构件保持电气连通，纳入整体防雷接地系统。</w:t>
      </w:r>
    </w:p>
    <w:p w14:paraId="336A61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风管安装完成后开展防爆波活门安装作业。优先完成碳钢风管支吊架定位与固定，再进行活门框体吊装就位。框体四周与墙体间隙采用专用密封胶嵌填，外侧以抗裂砂浆抹压收边，避免后期开裂导致密闭失效。活门底部预留清洁口，与地下工程中地沟、沟道盖板安装形成衔接，便于日常维护清淤。预埋套管、预埋吊环等地下工程前期工序已同步完成，为活门吊装提供稳定支点。柔性软风管在活门出口侧接驳，长度控制在规范允许范围，确保活门启闭时不因风管拉扯产生位移。所有焊接点经外观检验后补刷防腐漆，与管道刷油工序统一安排。</w:t>
      </w:r>
    </w:p>
    <w:p w14:paraId="616D699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设备安装就位后，组织密闭性能与联动功能验证。先进行手动启闭测试，检查转动部件灵活性与限位装置可靠性。再配合通风系统进行气密性检测，通过压力衰减法确认活门与框体接合面无漏点。检测过程同步连接消防电系统模块，验证活门状态信号能否准确反馈至消防控制主机。防爆波活门启闭动作须与防火阀、挡烟垂壁形成时间差协同，避免气流阻断冲突。全部测试记录纳入人防专项验收资料，与声测管检测报告、钢筋笼隐蔽验收、基础卷材防水检验等一并提交监理审核。</w:t>
      </w:r>
    </w:p>
    <w:p w14:paraId="70550BB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7.3.5.5</w:t>
      </w:r>
      <w:r>
        <w:rPr>
          <w:rFonts w:hint="eastAsia" w:ascii="宋体" w:hAnsi="宋体" w:eastAsia="宋体" w:cs="宋体"/>
          <w:bCs w:val="0"/>
          <w:iCs w:val="0"/>
          <w:sz w:val="28"/>
          <w:szCs w:val="28"/>
          <w:highlight w:val="none"/>
        </w:rPr>
        <w:t>人防密闭检测设备</w:t>
      </w:r>
    </w:p>
    <w:p w14:paraId="1834D9C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设备配置满足人防工程防护单元密闭性验证要求。设备包含数字式微压计、气密性测试主机、稳压气源及数据采集终端，可实时记录密闭门关闭后防护区内压力变化曲线。所有设备经计量检定合格，具备现场校准功能，适配密闭人防门及防护密闭人防门启闭状态下的测压点布置。检测过程覆盖门框嵌缝、密封胶条压缩、闭锁机构咬合三类关键部位，数据自动生成符合GB50134规定的气密性判定报告。</w:t>
      </w:r>
    </w:p>
    <w:p w14:paraId="4C79286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结构封顶、人防门安装完成、临战封堵及防水层施工全部结束之后开展气密试验。检测前完成防护单元内所有穿墙管口封堵、风管阀门密闭、电气穿线管口密封等准备工作。采用负压法实施检测，通过稳压系统将防护单元内压力降至规定负压值后，持续观测15分钟压力衰减情况。试验数据同步上传至人防质量监督平台，检测结果作为人防专项验收依据之一，不达标项须当场定位返工。</w:t>
      </w:r>
    </w:p>
    <w:p w14:paraId="77A5A24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启闭响应与密闭性测试同步实施。检测设备内置压力触发模块，可识别活门在冲击波模拟压力下的开启阈值与关闭复位时间。设备通过压力传感器阵列采集活门前后压差变化，结合活门本体位移信号，验证其动态密闭性能。较常规测压装置，该系统支持多点压力同步采集与活门动作时序分析，确保活门启闭动作与防护单元整体密闭状态匹配，避免因活门滞后导致检测数据失真。</w:t>
      </w:r>
    </w:p>
    <w:p w14:paraId="4DD40A9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w:t>
      </w:r>
      <w:r>
        <w:rPr>
          <w:rFonts w:hint="eastAsia" w:ascii="宋体" w:hAnsi="宋体" w:eastAsia="宋体" w:cs="宋体"/>
          <w:bCs w:val="0"/>
          <w:iCs w:val="0"/>
          <w:sz w:val="28"/>
          <w:szCs w:val="28"/>
          <w:highlight w:val="none"/>
        </w:rPr>
        <w:t>安全文明施工设备</w:t>
      </w:r>
    </w:p>
    <w:p w14:paraId="544D35D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7.4.1</w:t>
      </w:r>
      <w:r>
        <w:rPr>
          <w:rFonts w:hint="eastAsia" w:ascii="宋体" w:hAnsi="宋体" w:eastAsia="宋体" w:cs="宋体"/>
          <w:bCs w:val="0"/>
          <w:iCs w:val="0"/>
          <w:sz w:val="28"/>
          <w:szCs w:val="28"/>
          <w:highlight w:val="none"/>
        </w:rPr>
        <w:t>扬尘治理设备</w:t>
      </w:r>
    </w:p>
    <w:p w14:paraId="2F77177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7.4.1.1</w:t>
      </w:r>
      <w:r>
        <w:rPr>
          <w:rFonts w:hint="eastAsia" w:ascii="宋体" w:hAnsi="宋体" w:eastAsia="宋体" w:cs="宋体"/>
          <w:bCs w:val="0"/>
          <w:iCs w:val="0"/>
          <w:sz w:val="28"/>
          <w:szCs w:val="28"/>
          <w:highlight w:val="none"/>
        </w:rPr>
        <w:t>雾炮降尘设备</w:t>
      </w:r>
    </w:p>
    <w:p w14:paraId="6903AD6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基坑开挖期间，雾炮设备按作业面分组布设，每组覆盖半径不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30米，设备仰角依开挖深度动态调整。开挖深度达5米后，雾炮点位向基坑临边内移2米，避免喷雾覆盖周边道路。桩基成孔、钢筋笼吊装、混凝土灌注同步启动邻近雾炮，抑制钻渣扬尘与混凝土运输车辆带尘。基坑回填阶段，雾炮集中布设于土方倾倒口及碾压作业带边缘，配合洒水车实施湿法作业。设备启停与土方施工时段严格同步，午间高温时段增加单次喷雾时长，减少浮尘扬起概率。所有雾炮点位在施工日志中登记备案，与每日进度报表中土方工程量、机械台班数一并报送监理。</w:t>
      </w:r>
    </w:p>
    <w:p w14:paraId="2121CE7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砌体砂浆搅拌、砖胎膜抹灰、贴砖切割、墙面凿槽等工序分散在各楼层展开，雾炮采用移动式设备定点覆盖。每层设置不少于2台可移动雾炮，布设于作业面下风向2米处，作业开始前15分钟启动，结束后续喷10分钟。贴砖作业中使用手持式雾炮辅助切割点抑尘；吊顶龙骨安装区域同步启用顶部悬挂雾炮，降低石膏板裁切粉尘扩散。所有雾炮喷口避开电气箱、消防探测器、通风口等敏感设备，喷雾时间避开涂料涂刷、真石漆喷涂等表面处理工序。设备轮换清洗纳入日常维保计划，滤网每日检查，确保雾化颗粒均匀稳定。</w:t>
      </w:r>
    </w:p>
    <w:p w14:paraId="2B4EED4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运行依据现场PM10监测数据、气象预报及当日进度安排动态调整。每日上午九时起，设备开启数量按当日计划作业面数量设定；风速大于四级时，自动增加开启台数并缩短喷雾间隔。雾炮运行记录纳入周例会汇报内容，与定点摄影照片、洒水车作业轨迹一并归档。设备与围挡喷淋、塔吊臂喷淋组成三级抑尘网络，围挡喷淋主控场界，塔吊喷淋覆盖高空作业面，雾炮专注近距离作业点。出现监测数据超阈值情况，立即核查对应作业面，暂停产尘工序直至抑尘措施复位达标。</w:t>
      </w:r>
    </w:p>
    <w:p w14:paraId="43DCCC7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7.4.1.2</w:t>
      </w:r>
      <w:r>
        <w:rPr>
          <w:rFonts w:hint="eastAsia" w:ascii="宋体" w:hAnsi="宋体" w:eastAsia="宋体" w:cs="宋体"/>
          <w:bCs w:val="0"/>
          <w:iCs w:val="0"/>
          <w:sz w:val="28"/>
          <w:szCs w:val="28"/>
          <w:highlight w:val="none"/>
        </w:rPr>
        <w:t>洗车台自动冲洗系统</w:t>
      </w:r>
    </w:p>
    <w:p w14:paraId="4143A27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施工现场主出入口紧邻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道路衔接段，洗车台设置于此处硬质铺装区域。台体结构与已施作道路基层同步成型，基础承载力满足重载车辆通行要求。冲洗区域横向宽度覆盖全部运输车辆轮距，纵向含前置减速带、冲洗槽、沉砂池、清水回收区四段。槽体采用钢筋混凝土现浇，内壁做防腐抹灰处理，底部设坡度导流至沉砂池。沉砂池容积按日最高车辆通行量核定，池体预留清淤人孔并接通市政排污管接口。</w:t>
      </w:r>
    </w:p>
    <w:p w14:paraId="2861933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供水系统接入场内给水主干管，采用衬塑钢管敷设至洗车台，末端设电磁控制阀与压力稳流装置。排水系统采用UPVC静音排水管，自沉砂池底部引出，经两级沉淀后接入场区污水管网。冲洗水经沉砂、过滤后部分回用，回用泵组与储水箱设于地下设备间，所有管路敷设与地下工程中“给水系统”“污水系统”施工工序有序穿插，不干扰基坑支护与主体结构进度。</w:t>
      </w:r>
    </w:p>
    <w:p w14:paraId="4058B1F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前完成沉砂池清掏，清运渣土由具备资质的运输单位承运，清运车辆离场前须经冲洗台全程作业。冲洗作业数据接入现场信息化管理平台，含车辆进出时间、冲洗时长、用水量等，每周汇总至监理进度例会材料。保安人员值守洗车台区域，执行出入证核验与冲洗监督，遇未冲洗车辆立即拦截并记录。所有运行记录与影像资料按日存档，与“工完料尽场地净”执行情况一并纳入文明施工周检内容。</w:t>
      </w:r>
    </w:p>
    <w:p w14:paraId="2E66B7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7.4.1.3</w:t>
      </w:r>
      <w:r>
        <w:rPr>
          <w:rFonts w:hint="eastAsia" w:ascii="宋体" w:hAnsi="宋体" w:eastAsia="宋体" w:cs="宋体"/>
          <w:bCs w:val="0"/>
          <w:iCs w:val="0"/>
          <w:sz w:val="28"/>
          <w:szCs w:val="28"/>
          <w:highlight w:val="none"/>
        </w:rPr>
        <w:t>PM2.5/PM10监测仪</w:t>
      </w:r>
    </w:p>
    <w:p w14:paraId="003073C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处山地过渡带，厂区地形存在局部高差，周边临近安置房与市政道路，扬尘扩散路径受主导风向与建筑布局影响明显。每个点位安装具备PM2.5与PM10双参数检测能力的设备，采样口高度保持在2.5米至3米之间，避开强气流干扰与遮挡物。所有布点均接入统一供电与防雷系统，设备基础采用混凝土墩固定，满足长期稳定运行需求。</w:t>
      </w:r>
    </w:p>
    <w:p w14:paraId="38865D1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边界设置移动式监测终端，配合固定点位形成网格化覆盖。监测数据实时显示于施工现场主出入口信息屏，同步推送至项目管理平台。设备防护等级满足室外全天候运行要求，维护通道预留充分，便于日常校准与清洁。</w:t>
      </w:r>
    </w:p>
    <w:p w14:paraId="7055ABB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完成后，即与项目进度管理系统完成对接，每15分钟自动上传实时数值，历史数据保存周期不少于180天。数据流经加密传输通道，杜绝人为干预或延迟上传。平台设置三级阈值预警机制，当PM10瞬时值连续5分钟超过限值，系统自动触发短信通知至现场负责人与安全主管。</w:t>
      </w:r>
    </w:p>
    <w:p w14:paraId="031799A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预警记录附带时间戳、点位编号及对应时段气象参数，便于回溯分析。周进度例会前，系统自动生成扬尘趋势周报，内容含各点位均值对比、超标时段统计、响应处置闭环情况。监理单位可通过平台账号随时调阅原始数据，无需现场取数。</w:t>
      </w:r>
    </w:p>
    <w:p w14:paraId="155B9A6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区别于传统人工巡检依赖经验判断，监测仪数据成为渣土运输调度的直接依据。运输车辆进出场前，系统自动比对实时PM10值，超出阈值则暂停装卸作业，待数值回落并确认抑尘措施到位后恢复。</w:t>
      </w:r>
    </w:p>
    <w:p w14:paraId="5D21AC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系统同步集成监测状态，门禁终端显示当前区域空气质量等级，引导人员选择通行路径。保安巡检路线结合点位分布动态调整，重点时段增加频次；每日晨会通报前日监测异常点位及处置结果，确保扬尘管控与治安保卫、进度管理、文明施工要求同步落地。</w:t>
      </w:r>
    </w:p>
    <w:p w14:paraId="75E7A3C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7.4.1.4</w:t>
      </w:r>
      <w:r>
        <w:rPr>
          <w:rFonts w:hint="eastAsia" w:ascii="宋体" w:hAnsi="宋体" w:eastAsia="宋体" w:cs="宋体"/>
          <w:bCs w:val="0"/>
          <w:iCs w:val="0"/>
          <w:sz w:val="28"/>
          <w:szCs w:val="28"/>
          <w:highlight w:val="none"/>
        </w:rPr>
        <w:t>现场围挡喷淋系统</w:t>
      </w:r>
    </w:p>
    <w:p w14:paraId="5B5B934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主管沿施工围挡顶部通长敷设，采用耐候型UPVC管材，支管垂直向下接装雾化喷头。控制箱嵌入围挡立柱内侧，内置PLC控制器、水位传感器、电磁阀组。供水由现场临时水箱供给，配备低压自吸泵，电源接入施工现场二级配电箱，设置独立回路及漏电保护。喷淋覆盖范围覆盖场界全线，重点加强材料堆场、出入口、基坑边坡临界段。系统具备独立启停功能，不影响其他临时设施运行。</w:t>
      </w:r>
    </w:p>
    <w:p w14:paraId="7D161E1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按3米间距均匀布置，仰角15度，雾化粒径控制在50微米以内。围挡顶部预留嵌入槽口，喷头根部设可调支架，便于后期角度校准。每个围挡标准节段配置独立检修口，内置快速接头与泄水阀。管路穿越围挡立柱位置预埋成品套管，避免后期开孔破坏结构。整套系统采用模块化设计，单个围挡节段的喷淋组件可整体拆卸更换，适配不同高度围挡结构。</w:t>
      </w:r>
    </w:p>
    <w:p w14:paraId="245B5F0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环境湿度低于60%或PM2.5浓度超过75μg/m³时，系统自动启动喷淋作业；未触发感应条件时，每日早间、午间、傍晚各执行一次定时喷洒，每次持续90秒。喷淋间隔由控制器按天气预报数据动态调整，连续降雨期间自动暂停。所有运行参数实时上传至现场管理平台，支持手机端远程查看。</w:t>
      </w:r>
    </w:p>
    <w:p w14:paraId="2CC0177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传统手动喷洒，该系统设置三级干预机制：现场人员可持遥控器单点强启；管理人员通过管理平台远程中止任意区段；水箱水位低于设定值或冬季气温低于3℃时，系统自动排空管路并锁定运行。电磁阀响应时间小于2秒，喷淋覆盖无死角，雾化效果可有效降低近地面扬尘扩散。</w:t>
      </w:r>
    </w:p>
    <w:p w14:paraId="4A2A459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期即同步安排围挡基础施工与喷淋系统预埋，围挡立柱基座内预埋穿线管及进水套管，配电接入点位置与现场临时配电箱布局匹配。喷淋控制箱安装与围挡装饰面层施工同步，避免后期开槽。系统调试安排在装饰装修阶段初期，与抹灰、贴砖等产尘作业形成时间衔接，确保扬尘防控覆盖施工全过程。</w:t>
      </w:r>
    </w:p>
    <w:p w14:paraId="1A2BFF0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7.4.1.5</w:t>
      </w:r>
      <w:r>
        <w:rPr>
          <w:rFonts w:hint="eastAsia" w:ascii="宋体" w:hAnsi="宋体" w:eastAsia="宋体" w:cs="宋体"/>
          <w:bCs w:val="0"/>
          <w:iCs w:val="0"/>
          <w:sz w:val="28"/>
          <w:szCs w:val="28"/>
          <w:highlight w:val="none"/>
        </w:rPr>
        <w:t>建筑垃圾雾化抑尘机</w:t>
      </w:r>
    </w:p>
    <w:p w14:paraId="1B0D12B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在建筑垃圾集中堆放区、垂直转运通道口、场内主干道出入口三类位置布设。地下工程阶段重点覆盖基坑周边堆土区与渣土装车点；地上砌体施工期间移至各楼层建筑垃圾临时投放口及施工电梯卸料平台；装修阶段则向贴砖、吊顶材料加工区及废弃包装堆放点靠拢。布设间距根据作业面产尘强度调整，不追求均匀覆盖。所有点位避开消防通道、临时用电箱、施工升降机运行轨迹，底座采用可调式支脚，便于随楼层升高同步迁移。设备供电接入现场二级配电箱，线路沿结构预留套管敷设，避免拖地缠绕。</w:t>
      </w:r>
    </w:p>
    <w:p w14:paraId="369B09F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中，砌块搬运与切割、砂浆现场搅拌、楼层垃圾倾倒过程易形成短时高浓度粉尘。设备与人工清扫、移动式洒水车形成作业配合，启动响应时间控制在30秒内。遇风力四级以上或连续三日无雨，系统延长单次喷雾时长并增加每日启动频次。操作人员每日巡查喷雾覆盖状态，发现水雾飘散不均或覆盖盲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微调喷头仰角与旋转角度。喷雾启停记录同步填入当日文明施工台账，作为监理检查依据之一。</w:t>
      </w:r>
    </w:p>
    <w:p w14:paraId="4FB0E1C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清运开始前启动设备预喷，清运车辆进出时段保持连续喷雾，清运结束后持续运行10分钟沉降悬浮颗粒。保洁人员每两小时巡检一次喷嘴堵塞情况，使用软毛刷清理并记录。设备故障须在1小时内报修，现场备有机动雾化机一台，启用后30分钟内完成替换。每周例会通报各点位平均日运行时长、故障频次、覆盖效果评价，维保计划纳入周进度报表一并提交。</w:t>
      </w:r>
    </w:p>
    <w:p w14:paraId="51681EB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7.4.2</w:t>
      </w:r>
      <w:r>
        <w:rPr>
          <w:rFonts w:hint="eastAsia" w:ascii="宋体" w:hAnsi="宋体" w:eastAsia="宋体" w:cs="宋体"/>
          <w:bCs w:val="0"/>
          <w:iCs w:val="0"/>
          <w:sz w:val="28"/>
          <w:szCs w:val="28"/>
          <w:highlight w:val="none"/>
        </w:rPr>
        <w:t>临时用电设备</w:t>
      </w:r>
    </w:p>
    <w:p w14:paraId="7A68B9C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7.4.2.1</w:t>
      </w:r>
      <w:r>
        <w:rPr>
          <w:rFonts w:hint="eastAsia" w:ascii="宋体" w:hAnsi="宋体" w:eastAsia="宋体" w:cs="宋体"/>
          <w:bCs w:val="0"/>
          <w:iCs w:val="0"/>
          <w:sz w:val="28"/>
          <w:szCs w:val="28"/>
          <w:highlight w:val="none"/>
        </w:rPr>
        <w:t>智能配电箱</w:t>
      </w:r>
    </w:p>
    <w:p w14:paraId="499E63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生产、人防区域、配套管理用房四类用电场景分别设置。区域侧重大功率设备集中接入，箱体预留足够出线空间与散热余量；地下部分注重防潮防腐，箱体底部抬高、内衬防凝露衬板，接地端子与主体结构可靠连接；人防区段配电箱兼顾密闭性与应急供电切换功能，箱内预留人防专用回路接口；管理用房区域强调终端控制精度，配置可监测电流电压的模块化单元。所有箱体安装位置避开积水点、物料堆放区与高频通行通道，与照明系统配管、桥架路径统筹布置，避免后期凿槽返工。</w:t>
      </w:r>
    </w:p>
    <w:p w14:paraId="398A9BB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配电箱侧重通断功能，智能配电箱须接入项目统一用电监管平台，实时采集各支路电流、电压、漏电值数据。箱体正面设置状态指示灯与二维码铭牌，扫码可调阅安装记录、巡检计划、最近一次检测时间。每日施工前核查箱门锁闭状态、接地线连接完整性、断路器动作灵活性；每周核对负荷曲线与实际施工进度匹配度，发现异常及时调整回路分配；每月生成用电分析简报，标注超负荷时段与设备启停规律。故障响应控制在两小时内完成定位、隔离与临时供电恢复，过程影像同步上传至监理系统。</w:t>
      </w:r>
    </w:p>
    <w:p w14:paraId="264F9E3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7.4.2.2</w:t>
      </w:r>
      <w:r>
        <w:rPr>
          <w:rFonts w:hint="eastAsia" w:ascii="宋体" w:hAnsi="宋体" w:eastAsia="宋体" w:cs="宋体"/>
          <w:bCs w:val="0"/>
          <w:iCs w:val="0"/>
          <w:sz w:val="28"/>
          <w:szCs w:val="28"/>
          <w:highlight w:val="none"/>
        </w:rPr>
        <w:t>漏电保护监测终端</w:t>
      </w:r>
    </w:p>
    <w:p w14:paraId="30E2166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漏电保护监测终端按三级配电体系布设，主配电箱、分配电箱、开关箱逐级对应配置。其中每台二级配电箱旁配置终端一台，与清单中“配电箱安装”“接线箱安装”同步实施，终端箱体固定方式与配电箱一致，采用后置金属支架螺栓紧固。配管预埋阶段同步预留信号线穿管路径，与“照明系统”中PC管、SC管敷设协同，避免后期开槽。施工高峰时段，终端安装位置避开积水区、强震动源及高频作业区域，确保信号稳定。</w:t>
      </w:r>
    </w:p>
    <w:p w14:paraId="5B52094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实时采集漏电电流、电压、负荷变化等参数，设定三级阈值触发响应。超限信号自动推送至现场电工手持终端，同步在值班室监控屏弹窗提示。每日巡检中，电工对报警终端进行现场复位测试，核对漏电值与显示一致性，记录在《临时用电巡检表》中，该表纳入项目周进度报表一并提交监理。</w:t>
      </w:r>
    </w:p>
    <w:p w14:paraId="7CCDBD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异常事件发生后，15分钟内启动现场处置。电工切断对应回路电源，排查线路破损、设备接地失效或潮湿环境导致的绝缘下降。确认故障后，更换受损电缆或修复接地装置，该过程执行清单中“配管”“配线”“接线盒安装”等工序标准。处置完毕，终端重新校准并连续监测24小时，数据曲线上传至监理平台。所有报警记录、处置步骤、复测结果形成闭环档案，作为安全文明施工费使用依据之一。</w:t>
      </w:r>
    </w:p>
    <w:p w14:paraId="73B79F7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7.4.2.3</w:t>
      </w:r>
      <w:r>
        <w:rPr>
          <w:rFonts w:hint="eastAsia" w:ascii="宋体" w:hAnsi="宋体" w:eastAsia="宋体" w:cs="宋体"/>
          <w:bCs w:val="0"/>
          <w:iCs w:val="0"/>
          <w:sz w:val="28"/>
          <w:szCs w:val="28"/>
          <w:highlight w:val="none"/>
        </w:rPr>
        <w:t>临时电缆敷设设备</w:t>
      </w:r>
    </w:p>
    <w:p w14:paraId="7C946DC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电缆敷设按施工区域划分为地</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临建生活区</w:t>
      </w:r>
      <w:r>
        <w:rPr>
          <w:rFonts w:hint="eastAsia" w:ascii="宋体" w:hAnsi="宋体" w:eastAsia="宋体" w:cs="宋体"/>
          <w:bCs w:val="0"/>
          <w:iCs w:val="0"/>
          <w:sz w:val="28"/>
          <w:szCs w:val="28"/>
          <w:highlight w:val="none"/>
          <w:lang w:val="en-US" w:eastAsia="zh-CN"/>
        </w:rPr>
        <w:t>两</w:t>
      </w:r>
      <w:r>
        <w:rPr>
          <w:rFonts w:hint="eastAsia" w:ascii="宋体" w:hAnsi="宋体" w:eastAsia="宋体" w:cs="宋体"/>
          <w:bCs w:val="0"/>
          <w:iCs w:val="0"/>
          <w:sz w:val="28"/>
          <w:szCs w:val="28"/>
          <w:highlight w:val="none"/>
        </w:rPr>
        <w:t>个主段。地上结构外围设置主干通道，向各层作业面辐射支线；向基坑底部、桩基施工点、防水作业面分路延伸；临建生活区单独成环，接入施工总配电箱独立回路。各段起点与终端均预留足够</w:t>
      </w:r>
      <w:r>
        <w:rPr>
          <w:rFonts w:hint="eastAsia" w:ascii="宋体" w:hAnsi="宋体" w:eastAsia="宋体" w:cs="宋体"/>
          <w:bCs w:val="0"/>
          <w:iCs w:val="0"/>
          <w:sz w:val="28"/>
          <w:szCs w:val="28"/>
          <w:highlight w:val="none"/>
          <w:lang w:eastAsia="zh-CN"/>
        </w:rPr>
        <w:t>余量</w:t>
      </w:r>
      <w:r>
        <w:rPr>
          <w:rFonts w:hint="eastAsia" w:ascii="宋体" w:hAnsi="宋体" w:eastAsia="宋体" w:cs="宋体"/>
          <w:bCs w:val="0"/>
          <w:iCs w:val="0"/>
          <w:sz w:val="28"/>
          <w:szCs w:val="28"/>
          <w:highlight w:val="none"/>
        </w:rPr>
        <w:t>，适配结构施工、装饰装修、设备安装等不同阶段用电点位变动。</w:t>
      </w:r>
    </w:p>
    <w:p w14:paraId="302A224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施工高峰期多作业面并行，电缆路径避开材料堆场、吊装半径、车辆通道，在钢筋加工区与混凝土浇筑区交界处设置过渡缆沟，减少反复移设频次。</w:t>
      </w:r>
    </w:p>
    <w:p w14:paraId="4564E88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区域优先采用JDG管明敷与桥架架空结合方式，主干路径设于楼层外围梁底或楼梯间侧墙，避免交叉作业干扰；地下区域受限于防水及支护条件，选用SC管暗敷于地沟与垫层内，穿墙穿板处加设止水套管；临建区及临时办公区采用PC管穿墙凿槽敷设，墙体开槽深度与宽度满足管卡固定与抹灰覆盖要求。所有通道转角处设置弧形护口，管口与桥架端口加装绝缘护套。桥架按水平段每1.5米、垂直段每1米设置支架，JDG管与SC管按规范间距固定管卡，确保敷设平直、受力均匀、无扭结拉扯。</w:t>
      </w:r>
    </w:p>
    <w:p w14:paraId="0FA461C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配电箱设三级漏电保护，各分配电箱配置过载与短路双重脱扣装置，单台设备开关箱实行“一机一闸一漏一箱”。所有电缆接头采用热缩绝缘套管全包封，裸露端子压接牢固并贴相序标识。接地系统沿电缆路径同步敷设镀锌扁钢，每20米设测试点，接地电阻值每日班前检测并记录。每日开工前检查电缆外皮磨损、接头松动、支架锈蚀情况；每班作业结束清理通道周边杂物；每周组织电工巡检，更换破损绝缘层，调整位移支架，更新破损标识。</w:t>
      </w:r>
    </w:p>
    <w:p w14:paraId="5537264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7.4.2.4</w:t>
      </w:r>
      <w:r>
        <w:rPr>
          <w:rFonts w:hint="eastAsia" w:ascii="宋体" w:hAnsi="宋体" w:eastAsia="宋体" w:cs="宋体"/>
          <w:bCs w:val="0"/>
          <w:iCs w:val="0"/>
          <w:sz w:val="28"/>
          <w:szCs w:val="28"/>
          <w:highlight w:val="none"/>
        </w:rPr>
        <w:t>移动式配电柜</w:t>
      </w:r>
    </w:p>
    <w:p w14:paraId="4211350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式配电柜按施工阶段动态布设，覆盖钢筋加工区、混凝土浇筑点、砌体作业面、抹灰作业段及各专业安装作业区。每个柜体服务半径控制在30米内，减少末端压降，确保手持电动工具、照明灯具、小型空压设备等正常启动运行。柜体位置避开材料堆放通道、吊装覆盖区域及临时排水路径，基础采用预制混凝土墩或可调支腿，离地高度不小于30厘米，防止积水浸泡。柜体朝向兼顾操作便利与防雨要求，正面朝向主要作业方向，背面避开高频通行路径。</w:t>
      </w:r>
    </w:p>
    <w:p w14:paraId="03F2DA9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箱体采用双层钢板结构，满足露天作业防雨防尘要求，内部按负荷分路配置过载及漏电保护，主回路设置明显断开点，各支路标识清晰可辨。柜体进线采用清单所列PC管或SC管配管方式敷设，接地端子与现场临时接地网可靠连接，接地电阻不大于4欧姆。出线口设密封胶圈，电缆敷设避开尖锐棱角，支吊方式参照桥架安装工艺，固定间距符合规范要求。柜内接线端子压接牢固，无虚接、过热痕迹，金属外壳与接地系统形成连续导电通路。</w:t>
      </w:r>
    </w:p>
    <w:p w14:paraId="0ABB49F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由专职电工检查柜体外观、箱门锁闭状态、接地线连接、漏保测试按钮动作有效性。作业过程中巡查柜体周边有无易燃物堆积、电缆拖地磨损、雨水浸入迹象，发现异常立即断电处理。工完及时清整柜体周边杂物，关闭未使用支路开关，锁闭箱门并登记巡检记录。柜体移位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断开上级电源，拆除接地线后重新测量确认接地有效性，移位后与作业面距离、高度、朝向按初始要求复核。</w:t>
      </w:r>
    </w:p>
    <w:p w14:paraId="4ECD0E1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7.4.2.5</w:t>
      </w:r>
      <w:r>
        <w:rPr>
          <w:rFonts w:hint="eastAsia" w:ascii="宋体" w:hAnsi="宋体" w:eastAsia="宋体" w:cs="宋体"/>
          <w:bCs w:val="0"/>
          <w:iCs w:val="0"/>
          <w:sz w:val="28"/>
          <w:szCs w:val="28"/>
          <w:highlight w:val="none"/>
        </w:rPr>
        <w:t>临时照明智能控制系统</w:t>
      </w:r>
    </w:p>
    <w:p w14:paraId="30839FC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作业区域就近设置，主干回路采用SC管敷设，支路管线选用JDG管穿梁过板。地下空间施工期间，所有临时配电箱加装防潮密封盖，箱体统一接地并接入施工区总接地网。桥架沿结构梁底或楼梯间侧墙敷设，避开人行通道与材料堆场，转弯处设弧形过渡，防止电缆刮伤。每回路配置独立断路器与漏电保护装置，开关插座面板采用防溅型，安装高度符合现场通行净空要求。系统电源取自施工总配电房专用出线端，与正式用电回路物理隔离，避免交叉干扰。</w:t>
      </w:r>
    </w:p>
    <w:p w14:paraId="696F5B3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头高度随施工层动态调整；人防地下室使用IP65防护等级灯具，布灯间距缩短至八米以内，重点覆盖坡道、集水坑与设备吊装口。主干道采用固定高杆灯，作业面边缘配置可调角度投光灯，满足钢筋绑扎、模板支设等精细工序照度。临时通道、楼梯口、电梯井口设置红色警示灯带，与现场监控系统联动，异常断电时自动切换至蓄电池供电。</w:t>
      </w:r>
    </w:p>
    <w:p w14:paraId="6EB755D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电工巡查线路接头、灯架稳固性及配电箱温升，记录于进度报表附图中。灯具损坏更换响应时限不超过四小时，备用灯源、镇流器、LED模组按区域常备。每周例会同步照明系统运行状态，对接监理人调整布灯点位。系统维护与扬尘治理、渣土运输时段错开，灯具清洁采用干布擦拭，禁用高压水枪冲洗，防止管口进水短路。所有临时照明设施在分项工程完工后七十二小时内完成拆除与场地清理。</w:t>
      </w:r>
    </w:p>
    <w:p w14:paraId="60DE9DF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7.4.3</w:t>
      </w:r>
      <w:r>
        <w:rPr>
          <w:rFonts w:hint="eastAsia" w:ascii="宋体" w:hAnsi="宋体" w:eastAsia="宋体" w:cs="宋体"/>
          <w:bCs w:val="0"/>
          <w:iCs w:val="0"/>
          <w:sz w:val="28"/>
          <w:szCs w:val="28"/>
          <w:highlight w:val="none"/>
        </w:rPr>
        <w:t>临建与安防设备</w:t>
      </w:r>
    </w:p>
    <w:p w14:paraId="20D2433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7.4.3.1</w:t>
      </w:r>
      <w:r>
        <w:rPr>
          <w:rFonts w:hint="eastAsia" w:ascii="宋体" w:hAnsi="宋体" w:eastAsia="宋体" w:cs="宋体"/>
          <w:bCs w:val="0"/>
          <w:iCs w:val="0"/>
          <w:sz w:val="28"/>
          <w:szCs w:val="28"/>
          <w:highlight w:val="none"/>
        </w:rPr>
        <w:t>装配式办公板房</w:t>
      </w:r>
    </w:p>
    <w:p w14:paraId="69F0325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办公板房设于施工大门内侧，紧邻治安岗亭与访客登记区，满足项目概述中治安管理机构设立及24小时保安执勤需要。板房内划分综合办公、监控值守、出入证办理、安全帽发放及参观人员登记五个功能区，各区域隔断采用可拆卸轻质板材，便于后期调整。所有门窗配置防撬锁具与可视对讲装置，外墙预留监控立杆预埋点，同步接入施工现场视频监控系统。门禁系统与出入证管理平台直连，支持扫码登记、人脸比对、权限分级，数据实时同步监理单位。板房照明、插座、网络接口按办公需求足额配置，电源引自现场二级配电箱，独立计量，杜绝与生产用电混接。</w:t>
      </w:r>
    </w:p>
    <w:p w14:paraId="5A756FA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板房主体采用轻钢骨架加岩棉夹芯板围护结构，构件全部工厂预制，现场仅需吊装与螺栓紧固。墙板、屋面板、楼板均预设管线通道，配电箱、开关、插座、网络面板随板安装，避免后期开槽。地面铺设防滑耐磨地胶，基层为可调高架空地板，适配不同场地标高。门窗选用断桥铝合金材质，玻璃为钢化中空，防火卷帘门按人防通道要求配置。通风由预埋电动排风扇与可开启窗协同实现，雨水通过集成檐沟引至场地排水系统。所有构件接口标准化，拼缝采用柔性密封胶处理，确保风雨密闭性与拆装重复使用率。</w:t>
      </w:r>
    </w:p>
    <w:p w14:paraId="1CFA2EF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板房安装在主体结构出正负零后5日内完成，拆除于竣工验收备案前15日启动，全程不影响主体及安装工程收尾。拆卸构件分类编码、打包入库，钢构件经除锈涂刷后待下次使用，夹芯板检测无破损后重复安装。基础采用装配式混凝土条形基础，拆卸后回填压实，表面恢复临时道路碎石层。场地内线缆沟槽同步填实碾压，地面标高与原始地形一致。全部拆除作业在72小时内完成，垃圾当日清运出场，不遗留建筑废料。复原后场地经监理确认，满足“工完料尽场地净”及周边设施保护要求。</w:t>
      </w:r>
    </w:p>
    <w:p w14:paraId="1FE9E76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7.4.3.2</w:t>
      </w:r>
      <w:r>
        <w:rPr>
          <w:rFonts w:hint="eastAsia" w:ascii="宋体" w:hAnsi="宋体" w:eastAsia="宋体" w:cs="宋体"/>
          <w:bCs w:val="0"/>
          <w:iCs w:val="0"/>
          <w:sz w:val="28"/>
          <w:szCs w:val="28"/>
          <w:highlight w:val="none"/>
        </w:rPr>
        <w:t>人脸识别门禁系统</w:t>
      </w:r>
    </w:p>
    <w:p w14:paraId="650E867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覆盖主要建筑单体出入口，在首层人员通行频繁位置设置双通道门禁，兼顾施工期通行效率与封闭管理要求。人防战时出入口、消防疏散通道等关键节点加装具备活体检测功能的终端。所有布点避开结构伸缩缝及管线密集区，与建筑门窗工程预留安装条件保持一致，不破坏已完成的铝合金门、防火卷帘门及不锈钢护窗栏杆结构完整性。布点位置经监理确认后实施开孔及固定，确保后期设备运行稳定且不影响建筑正常使用。</w:t>
      </w:r>
    </w:p>
    <w:p w14:paraId="7CAA41D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与信号传输依托电气安装工程既有条件实施。所有门禁终端接入就近的配电箱回路，电源线穿JDG管暗敷至设备底盒，信号线沿SC管或桥架与消防电系统、照明系统线缆分层敷设。每处终端预埋86型接线盒及对应规格接线端子，桥架内预留不少于20%余量空间。施工初期即同步预留管线路径，避免后期凿槽破坏抹灰面及防水层。终端与后台管理服务器间采用光纤连接，光缆沿弱电竖井敷设，接口位置与消防模块箱</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电位端子箱保持合理间距，防止电磁干扰。</w:t>
      </w:r>
    </w:p>
    <w:p w14:paraId="4376793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出入人员类型复杂，系统登记信息与现场治安管理计划联动。人脸识别终端实时对接保安值班岗，识别失败或异常通行即触发声光提示并推送消息至保安手持终端。访客通行需提前报备，系统同步生成临时通行权限，超时自动失效。所有通行记录与监理要求的每日进度报表同步归集，含时间、位置、人员类别等字段，支持定点摄影调阅。门禁权限按工种、区域、时段分级配置，与人防门、防火卷帘门启闭状态形成逻辑互锁，确保特殊区域管控不失效。</w:t>
      </w:r>
    </w:p>
    <w:p w14:paraId="111958E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7.4.3.3</w:t>
      </w:r>
      <w:r>
        <w:rPr>
          <w:rFonts w:hint="eastAsia" w:ascii="宋体" w:hAnsi="宋体" w:eastAsia="宋体" w:cs="宋体"/>
          <w:bCs w:val="0"/>
          <w:iCs w:val="0"/>
          <w:sz w:val="28"/>
          <w:szCs w:val="28"/>
          <w:highlight w:val="none"/>
        </w:rPr>
        <w:t>视频监控AI分析终端</w:t>
      </w:r>
    </w:p>
    <w:p w14:paraId="5A5C551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视频监控AI分析终端布设覆盖施工主出入口、人防地下室通道口、停车场起点、施工场地处于安置房旁，人员车辆流动密集，临时围挡与临建板房形成多个视觉盲区，终端安装高度统一设定为2.8米，避开吊装作业影响范围，镜头朝向兼顾出入登记区与通行路径。每个点位预留防雨护罩及抗震支架，与临建钢结构同步固定，避免后期打孔破坏临时设施整体性。终端立杆基础采用预制混凝土墩，不占用正式道路基层作业面，拆除时可整体吊离，不影响后续综合管网回填。</w:t>
      </w:r>
    </w:p>
    <w:p w14:paraId="7AE906F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供电与信号传输依托电气设备安装工程中已列的JDG管配管、镀锌桥架及接线盒实施。电源线路沿现有桥架敷设至就近二级配电箱，接入独立空开；视频信号线与电源线分槽敷设，经JDG管引至终端立杆内预埋接线盒，盒体标高与临建门禁系统一致。所有线缆接驳采用压接端子，接入点做防水绝缘处理。桥架路径避开消防喷淋支管与通风管道吊架，交叉处加装防火隔板。系统调试阶段与消防电、照明系统联合校验，确保视频中断时能触发声光报警模块，同步上传至项目部数字看板。</w:t>
      </w:r>
    </w:p>
    <w:p w14:paraId="3167655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调取前24小时重点区域视频摘要，核查保安巡更路线与实际通行轨迹一致性。出入证管理系统与AI终端绑定，对未持证人员进入生产区自动截帧并推送至安全员手持终端。突发治安事件预案中明确，终端识别到异常聚集、攀爬围挡、人员滞留地下空间超15分钟等情形时，现场广播即时语音提醒，同步触发监理平台弹窗并生成处置工单。每周进度例会通报视频识别有效预警次数及闭环率，数据纳入文明施工考评。视频存储周期覆盖整个工期，资料归档格式与监理人要求一致，支持随时调阅。</w:t>
      </w:r>
    </w:p>
    <w:p w14:paraId="149C692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7.4.3.4</w:t>
      </w:r>
      <w:r>
        <w:rPr>
          <w:rFonts w:hint="eastAsia" w:ascii="宋体" w:hAnsi="宋体" w:eastAsia="宋体" w:cs="宋体"/>
          <w:bCs w:val="0"/>
          <w:iCs w:val="0"/>
          <w:sz w:val="28"/>
          <w:szCs w:val="28"/>
          <w:highlight w:val="none"/>
        </w:rPr>
        <w:t>智能安全帽定位系统</w:t>
      </w:r>
    </w:p>
    <w:p w14:paraId="486FAFA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系统纳入临建安防统一部署，与出入证管理机制同步运行。人员进入施工区域须登记信息并领取内置芯片的安全帽，系统实时识别持证人员位置及停留时长。高支模作业面等重点区域。系统后台自动标记未授权区域闯入行为，向现场保安终端推送告警提示。</w:t>
      </w:r>
    </w:p>
    <w:p w14:paraId="29ABD7A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启动首层定位设备调试；地下工程封顶前，完成人防通道及消防水泵房定位点位校准。系统部署不单独占用工期，与临建板房搭设、围挡安装、临时道路铺设穿插实施。</w:t>
      </w:r>
    </w:p>
    <w:p w14:paraId="08233AE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系统前端设备供电依托现有电气安装条件。JDG管预埋点位覆盖所有主通道口、楼梯间、设备用房入口，管径与桥架空间预留冗余容量。配电箱内为定位系统单独配置空开回路，电源取自楼层总配电箱二级出线端。</w:t>
      </w:r>
    </w:p>
    <w:p w14:paraId="6F948A4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信号传输复用消防电系统桥架资源。定位终端信号线与消防模块箱、探测器配线同桥架敷设，避免额外开槽破面。接线盒位置与消防按钮、声光报警器安装点协同规划，减少管线交叉冲突。所有线缆端口做防水密封处理，适应地下工程潮湿环境。</w:t>
      </w:r>
    </w:p>
    <w:p w14:paraId="210E18D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数据接入项目消防控制室终端，与消防报警系统共屏显示。发现人员长时间滞留危险作业区，系统自动关联该区域视频监控画面并推送至值班人员。人防门关闭状态与定位数据同步校验，确保密闭状态下无人员遗漏。</w:t>
      </w:r>
    </w:p>
    <w:p w14:paraId="6DB397C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启动预案时，系统即时调取涉事区域30秒内人员热力图。结合保安巡逻路线与实时定位，指挥中心可指派最近执勤人员抵达现场。定位记录自动存档，作为事后分析与责任追溯依据，存期不少于工程竣工后两年。</w:t>
      </w:r>
    </w:p>
    <w:p w14:paraId="3349866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7.4.3.5</w:t>
      </w:r>
      <w:r>
        <w:rPr>
          <w:rFonts w:hint="eastAsia" w:ascii="宋体" w:hAnsi="宋体" w:eastAsia="宋体" w:cs="宋体"/>
          <w:bCs w:val="0"/>
          <w:iCs w:val="0"/>
          <w:sz w:val="28"/>
          <w:szCs w:val="28"/>
          <w:highlight w:val="none"/>
        </w:rPr>
        <w:t>VR安全教育体验设备</w:t>
      </w:r>
    </w:p>
    <w:p w14:paraId="01F4519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VR设备设于门岗临建区，紧邻实名制通道与安全体验区。该点位避开材料堆放</w:t>
      </w:r>
      <w:r>
        <w:rPr>
          <w:rFonts w:hint="eastAsia" w:ascii="宋体" w:hAnsi="宋体" w:eastAsia="宋体" w:cs="宋体"/>
          <w:bCs w:val="0"/>
          <w:iCs w:val="0"/>
          <w:sz w:val="28"/>
          <w:szCs w:val="28"/>
          <w:highlight w:val="none"/>
          <w:lang w:eastAsia="zh-CN"/>
        </w:rPr>
        <w:t>区域</w:t>
      </w:r>
      <w:r>
        <w:rPr>
          <w:rFonts w:hint="eastAsia" w:ascii="宋体" w:hAnsi="宋体" w:eastAsia="宋体" w:cs="宋体"/>
          <w:bCs w:val="0"/>
          <w:iCs w:val="0"/>
          <w:sz w:val="28"/>
          <w:szCs w:val="28"/>
          <w:highlight w:val="none"/>
        </w:rPr>
        <w:t>垂直运输路径，便于人员进出时集中参训。临建布局中同步预留电源接口、网络接入点及防雨遮蔽设施，满足设备连续运行条件。周边墙体安装操作指引图与二维码，扫码可调取简明操作流程，降低使用门槛。</w:t>
      </w:r>
    </w:p>
    <w:p w14:paraId="5102607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日均流动量大，含新入场工人、交叉作业班组及临时参观人员。设备每日开放时段覆盖早班前1小时、午休及晚班后30分钟，支持分批次、限人数轮训。实名制闸机联动记录参训数据，自动计入当日报表，避免人工登记遗漏。</w:t>
      </w:r>
    </w:p>
    <w:p w14:paraId="0489ED1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内容资源覆盖清单所列高危工序。孔桩成孔作业设塌孔预警、通风不足窒息、钢筋笼吊装偏移三类模拟场景；高大模板支撑体系设立杆间距偏差、剪刀撑缺失、混凝土超载三类失效演示；人防门与消防模块调试纳入设备联动故障处置推演。所有场景基于施工图与工艺流程还原现场状态。</w:t>
      </w:r>
    </w:p>
    <w:p w14:paraId="2FA38DD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容更新对接监理审批机制。当清单中新增工序或技术标准调整时，72小时内完成场景脚本修订，提交监理人审核。审核通过后同步部署至终端，确保培训内容与施工进展保持一致。设备内置版本号与更新日志，可供随时调阅验证。</w:t>
      </w:r>
    </w:p>
    <w:p w14:paraId="7B52B43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记录自动归集至周进度例会材料，作为安全教育落实情况的支撑依据。参训数据按班组、工种、工序维度生成统计图表，嵌入周报附件一并提交。VR设备异常停机超2小时，触发短信通知项目安全负责人与监理人员。设备运行数据接入现场治安管理平台，与突发治安事件预案联动，当识别到多人集中滞留或非授权操作时，自动推送预警至门岗保安终端。</w:t>
      </w:r>
    </w:p>
    <w:p w14:paraId="64D1585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7.4.4</w:t>
      </w:r>
      <w:r>
        <w:rPr>
          <w:rFonts w:hint="eastAsia" w:ascii="宋体" w:hAnsi="宋体" w:eastAsia="宋体" w:cs="宋体"/>
          <w:bCs w:val="0"/>
          <w:iCs w:val="0"/>
          <w:sz w:val="28"/>
          <w:szCs w:val="28"/>
          <w:highlight w:val="none"/>
        </w:rPr>
        <w:t>消防与应急设备</w:t>
      </w:r>
    </w:p>
    <w:p w14:paraId="66C709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7.4.4.1</w:t>
      </w:r>
      <w:r>
        <w:rPr>
          <w:rFonts w:hint="eastAsia" w:ascii="宋体" w:hAnsi="宋体" w:eastAsia="宋体" w:cs="宋体"/>
          <w:bCs w:val="0"/>
          <w:iCs w:val="0"/>
          <w:sz w:val="28"/>
          <w:szCs w:val="28"/>
          <w:highlight w:val="none"/>
        </w:rPr>
        <w:t>微型消防站装备</w:t>
      </w:r>
    </w:p>
    <w:p w14:paraId="3B1BF0F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微型消防站设于园区主出入口旁管理用房首层保障30秒内抵达首起火点。站内预留设备存放区、人员值守区及简易训练区，空间布局与建筑原有消防疏散路径无缝衔接。装备布置重点强化初期控火与人员引导能力。站体与建筑本体消防控制室实现有线信号联通，确保火警信息即时推送。</w:t>
      </w:r>
    </w:p>
    <w:p w14:paraId="53564D5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站址周边已配置室内消火栓8处、手提式灭火器126具、火灾探测器273只，微型消防站作为现场处置支点，不重复设置同类固定设施，仅补充便携、机动、可快速展开的应急单元。</w:t>
      </w:r>
    </w:p>
    <w:p w14:paraId="24FAF7B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值守按2人标准配置，装备侧重快速反应：消防头盔、灭火防护服、消防手套、消防员灭火防护靴组成基础防护单元；手提式干粉灭火器、消防水带、分水器、消防斧、强光手电、救生缓降器构成现场处置包。遇火情升级，启动增援机制，调用园区保安队携带备用呼吸器、移动照明灯及破拆工具组到场协同。</w:t>
      </w:r>
    </w:p>
    <w:p w14:paraId="5B8BE4E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站装备纳入项目整体消防运维体系，维保周期与建筑消防设施同步执行。每月开展装备点验与功能测试，每季度组织实操演练，演练记录接入项目进度报表系统，与监理人共享。装备台账与BIM模型关联，扫码即可调阅技术参数、维保历史及更换记录。安保人员完成消防救援基础培训后持证上岗，培训内容覆盖装备操作、火场疏散引导及与119指挥中心通讯规范。装备更新、补充及报废流程遵守《贵州省消防器材管理暂行办法》要求，确保全周期可控、可溯、可用。</w:t>
      </w:r>
    </w:p>
    <w:p w14:paraId="7E74F4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7.4.4.2</w:t>
      </w:r>
      <w:r>
        <w:rPr>
          <w:rFonts w:hint="eastAsia" w:ascii="宋体" w:hAnsi="宋体" w:eastAsia="宋体" w:cs="宋体"/>
          <w:bCs w:val="0"/>
          <w:iCs w:val="0"/>
          <w:sz w:val="28"/>
          <w:szCs w:val="28"/>
          <w:highlight w:val="none"/>
        </w:rPr>
        <w:t>应急照明智能疏散系统</w:t>
      </w:r>
    </w:p>
    <w:p w14:paraId="3813A8E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布线与消防电、常规照明共用桥架及配管系统。PC管、SC管、JDG管按防火分区敷设，桥架内分层布置消防信号线与应急供电线路，避免交叉干扰。配电箱与消防模块箱统一设置于各楼层电井内，接线端子排预留冗余接口，便于后期系统扩展。所有穿管线路在管口加装防火封堵材料，确保穿越楼板、墙体处保持原有耐火极限。</w:t>
      </w:r>
    </w:p>
    <w:p w14:paraId="7DD3B93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与疏散指示标志依托建筑装修界面安装。吊顶区域采用嵌入式应急照明灯与集中电源型疏散指示标志，与龙骨系统协同定位；墙面区域选用壁挂式方向指示灯，预埋底盒与抹灰层齐平；地下车库及人防通道使用地埋式疏散标志，与耐磨楼地面施工同步完成基础预埋与面层收口。</w:t>
      </w:r>
    </w:p>
    <w:p w14:paraId="7ADE97F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区疏散路径需连续通过防护单元密闭门、防爆波活门及密闭通道。应急照明灯沿通道中线吊装，疏散指示标志在门体两侧及转角处加密布置，保障方向指引无视觉盲区。照度维持由集中电源统一保障，避免单灯自带电池在长期运行中衰减导致亮度不均。</w:t>
      </w:r>
    </w:p>
    <w:p w14:paraId="45DE07B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内敷设管线前，完成膨胀玻化微珠保温防火砂浆基层及抗裂砂浆找平。桥架与线管避开保温层主断面，固定支吊架锚入结构楼板，避免穿透保温层造成热桥。柔性软风管、防火阀安装完成后，再进行应急灯具龙骨定位，防止碰撞损伤。</w:t>
      </w:r>
    </w:p>
    <w:p w14:paraId="705174A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封顶后开始桥架安装与管路预埋；主体砌筑完成、抹灰基层验收合格，同步开展灯具底盒预埋与线管穿线；装饰吊顶龙骨安装完成、保温层验收通过，进行灯具主体安装与系统接线；全部装修面层完工前，完成疏散指示标志面盖安装与系统联调。</w:t>
      </w:r>
    </w:p>
    <w:p w14:paraId="35D46CF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7.4.4.3</w:t>
      </w:r>
      <w:r>
        <w:rPr>
          <w:rFonts w:hint="eastAsia" w:ascii="宋体" w:hAnsi="宋体" w:eastAsia="宋体" w:cs="宋体"/>
          <w:bCs w:val="0"/>
          <w:iCs w:val="0"/>
          <w:sz w:val="28"/>
          <w:szCs w:val="28"/>
          <w:highlight w:val="none"/>
        </w:rPr>
        <w:t>消防通道智能监控仪</w:t>
      </w:r>
    </w:p>
    <w:p w14:paraId="7E32758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通道智能监控仪不另设独立电气系统，沿用清单所列消防电系统既有架构部署。信号采集线缆依PC管、SC管敷设路径接入，与探测器、手动报警按钮共用同一桥架空间，连接至消防模块箱指定地址端子。设备供电由就近消防应急照明配电箱引出专用回路，电压波动适应范围匹配清单要求的配电箱输出特性。所有线缆接驳点设于接线盒内，盒体按清单规格统一安装于结构梁侧或剪力墙预埋位置，避免后期开槽。</w:t>
      </w:r>
    </w:p>
    <w:p w14:paraId="672EAA0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嵌入电气系统施工节奏。模块箱安装与桥架敷设完成后，随即开展监控仪本体就位及地址编码设置。穿管敷设、接线盒安装、系统调试等工序严格对应清单中“消防模块安装”“接线盒安装”“系统调试”条目执行。调试阶段纳入消防电整体联调流程，与声光报警器、消防广播实现声像同步响应，确保告警信息实时推送至消控室CRT界面。</w:t>
      </w:r>
    </w:p>
    <w:p w14:paraId="4646EAE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主通道、停车场坡道出入口、人防地下室连通口、防火卷帘门两侧区域，日常存在物料临时堆置、运输车辆短时停靠等情形，人工巡检存在时段覆盖盲区。智能监控仪重点布设于上述区域，依托图像识别与红外测距技术，实时判别通道净宽是否满足规范通行要求，异常状态自动触发声光提示并上传告警记录。</w:t>
      </w:r>
    </w:p>
    <w:p w14:paraId="2756BD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点位结合既有消防设施布局确定。监控仪本体固定于疏散指示标志正上方结构顶板，距地面高度适配清单所列“灯具安装”统一标高；防火卷帘门区域安装于门体开启净宽中心线对应侧壁，避开卷帘导轨及控制箱；防烟楼梯间首层出口处则靠墙安装，线缆沿清单明确的JDG管路由引至就近消防接线盒，设备外壳颜色及表面处理与周边消防箱体协调一致。</w:t>
      </w:r>
    </w:p>
    <w:p w14:paraId="208E6EA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7.4.4.4</w:t>
      </w:r>
      <w:r>
        <w:rPr>
          <w:rFonts w:hint="eastAsia" w:ascii="宋体" w:hAnsi="宋体" w:eastAsia="宋体" w:cs="宋体"/>
          <w:bCs w:val="0"/>
          <w:iCs w:val="0"/>
          <w:sz w:val="28"/>
          <w:szCs w:val="28"/>
          <w:highlight w:val="none"/>
        </w:rPr>
        <w:t>易燃易爆品智能存储柜</w:t>
      </w:r>
    </w:p>
    <w:p w14:paraId="0612A0E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现场油漆施工集中在</w:t>
      </w:r>
      <w:r>
        <w:rPr>
          <w:rFonts w:hint="eastAsia" w:ascii="宋体" w:hAnsi="宋体" w:eastAsia="宋体" w:cs="宋体"/>
          <w:bCs w:val="0"/>
          <w:iCs w:val="0"/>
          <w:sz w:val="28"/>
          <w:szCs w:val="28"/>
          <w:highlight w:val="none"/>
          <w:lang w:val="en-US" w:eastAsia="zh-CN"/>
        </w:rPr>
        <w:t>用</w:t>
      </w:r>
      <w:r>
        <w:rPr>
          <w:rFonts w:hint="eastAsia" w:ascii="宋体" w:hAnsi="宋体" w:eastAsia="宋体" w:cs="宋体"/>
          <w:bCs w:val="0"/>
          <w:iCs w:val="0"/>
          <w:sz w:val="28"/>
          <w:szCs w:val="28"/>
          <w:highlight w:val="none"/>
        </w:rPr>
        <w:t>房内墙及屋面防水层作业面，防水卷材</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、真石漆稀释剂、无机涂料助剂等易燃物料日均用量波动较大。地下工程通风条件受限，人防区域密闭性强，局部焊接与</w:t>
      </w:r>
      <w:r>
        <w:rPr>
          <w:rFonts w:hint="eastAsia" w:ascii="宋体" w:hAnsi="宋体" w:eastAsia="宋体" w:cs="宋体"/>
          <w:bCs w:val="0"/>
          <w:iCs w:val="0"/>
          <w:sz w:val="28"/>
          <w:szCs w:val="28"/>
          <w:highlight w:val="none"/>
          <w:lang w:eastAsia="zh-CN"/>
        </w:rPr>
        <w:t>切割</w:t>
      </w:r>
      <w:r>
        <w:rPr>
          <w:rFonts w:hint="eastAsia" w:ascii="宋体" w:hAnsi="宋体" w:eastAsia="宋体" w:cs="宋体"/>
          <w:bCs w:val="0"/>
          <w:iCs w:val="0"/>
          <w:sz w:val="28"/>
          <w:szCs w:val="28"/>
          <w:highlight w:val="none"/>
        </w:rPr>
        <w:t>作业同步进行，可燃物集中区域存在火源与物料近距离接触风险。避开强电间与消防水泵房，保持与动火作业点直线距离不小于15米。</w:t>
      </w:r>
    </w:p>
    <w:p w14:paraId="2BDEA19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存储柜配置门禁识别、温湿度传感、气体浓度监测及自动断电模块，出入记录同步接入项目治安管理平台。柜体钥匙由安全员与施工班组长双人共管，领用登记与当日作业票绑定，剩余存量实时推送至安全总监终端。油漆、稀释剂等物料实行“即领即用、用毕即还”原则，超时未归还触发三级预警。存储数据每日生成简报，纳入周进度例会通报内容，与安全文明施工费执行情况一并核查。</w:t>
      </w:r>
    </w:p>
    <w:p w14:paraId="347619F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存储柜通风系统与地下工程通风管道物理衔接，排风支管接入原有风机控制系统，实现柜内超限气体浓度升高时风机自动启停。柜体接地端子接入建筑总等电位端子箱，防雷接地电阻值纳入每季度检测项。消防电系统预留通信接口，支持柜门异常开启、断电、气体泄漏等信号接入火灾报警主机。所有联动动作均在BIM运维模型中标注路径与响应逻辑，调试阶段完成与消防水喷淋、防排烟系统的协同验证。</w:t>
      </w:r>
    </w:p>
    <w:p w14:paraId="497ECA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7.4.4.5</w:t>
      </w:r>
      <w:r>
        <w:rPr>
          <w:rFonts w:hint="eastAsia" w:ascii="宋体" w:hAnsi="宋体" w:eastAsia="宋体" w:cs="宋体"/>
          <w:bCs w:val="0"/>
          <w:iCs w:val="0"/>
          <w:sz w:val="28"/>
          <w:szCs w:val="28"/>
          <w:highlight w:val="none"/>
        </w:rPr>
        <w:t>应急广播系统</w:t>
      </w:r>
    </w:p>
    <w:p w14:paraId="4DC859D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兼顾层高差异与人流密度。区域沿走廊及作业通道均匀设置，仓库按防火分区均匀覆盖，地下空间结合疏散通道与出入口位置布点。所有扬声器安装高度符合规范要求，室外区域选用防护等级达标产品，室内区域兼顾吸顶与壁挂两种方式。声光报警器同步配置于同一防火分区，与扬声器保持合理间距，确保声压均匀、视觉警示可见。安装前复核结构预留点位，避开风管、桥架及消防喷头影响范围。</w:t>
      </w:r>
    </w:p>
    <w:p w14:paraId="467543C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块箱集中设于各防火分区电井内，箱体安装牢固、接地可靠，进出线口密封处理。桥架沿主干路径敷设，避开高温与强电磁干扰区域，转弯处加装护口。配管采用焊接钢管，明敷与暗敷结合，管路连接严密，接地跨接完整。线路敷设前完成管内清扫与绝缘测试，穿线后逐回路核对线号，标识清晰，端子压接牢固，杜绝虚接与短路隐患。</w:t>
      </w:r>
    </w:p>
    <w:p w14:paraId="2744259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在消防报警主机通电稳定后启动，优先验证广播主机与火灾报警控制器通信链路，确认信号双向传输正常。逐一分区触发火灾探测器，测试扬声器语音播报启动响应时间、分区强切功能及背景音乐中断逻辑。备用电源投入后，连续运行不少于30分钟，检查语音清晰度、音量均匀性及设备温升。调试全过程记录各点位响应状态、语音内容准确性及故障排除情况。</w:t>
      </w:r>
    </w:p>
    <w:p w14:paraId="2B9DD9B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前完成设备单体通电测试，确认扬声器、模块箱、隔离器及接线端子工作状态正常。测试按楼层逐区推进，优先覆盖疏散路径关键节点，再延展至附属用房。应急语音内容使用规范用语，播报语速适中，关键指令重复播放。全部调试完成后形成书面记录，经监理签字确认，纳入竣工资料归档，确保系统交付后可随时投入应急使用。</w:t>
      </w:r>
    </w:p>
    <w:p w14:paraId="3B82A44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7.4.5</w:t>
      </w:r>
      <w:r>
        <w:rPr>
          <w:rFonts w:hint="eastAsia" w:ascii="宋体" w:hAnsi="宋体" w:eastAsia="宋体" w:cs="宋体"/>
          <w:bCs w:val="0"/>
          <w:iCs w:val="0"/>
          <w:sz w:val="28"/>
          <w:szCs w:val="28"/>
          <w:highlight w:val="none"/>
        </w:rPr>
        <w:t>环保节能设备</w:t>
      </w:r>
    </w:p>
    <w:p w14:paraId="5AD9945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7.4.5.1</w:t>
      </w:r>
      <w:r>
        <w:rPr>
          <w:rFonts w:hint="eastAsia" w:ascii="宋体" w:hAnsi="宋体" w:eastAsia="宋体" w:cs="宋体"/>
          <w:bCs w:val="0"/>
          <w:iCs w:val="0"/>
          <w:sz w:val="28"/>
          <w:szCs w:val="28"/>
          <w:highlight w:val="none"/>
        </w:rPr>
        <w:t>太阳能LED照明系统</w:t>
      </w:r>
    </w:p>
    <w:p w14:paraId="16F123B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太阳能LED照明系统布设于园区道路、停车场出入口、人防地下室通风竖井周边及配套管理用房外围区域。该系统独立于主体电气照明回路，作为绿色运行补充单元，承担夜间基础照度保障功能。灯具采用高光效LED光源，配合光伏组件实现日间蓄能、夜间放电循环。这直接影响园区整体能耗结构，降低市政电网依赖强度，符合建筑节能工程中保温隔热与可再生能源协同应用的导向。</w:t>
      </w:r>
    </w:p>
    <w:p w14:paraId="7F76FD4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安装与道路工程、停车场结构施工及管理用房外立面作业同步穿插实施。基础浇筑随道路基层施工一并完成，立杆预埋件与混凝土垫层同时浇筑，避免后期破路。光伏组件安装在立杆顶部，支架角度按当地纬度优化，确保全年接收效率。线路采用穿管保护方式，沿已有管沟或新建浅埋沟槽敷设，接入各区域独立控制箱。</w:t>
      </w:r>
    </w:p>
    <w:p w14:paraId="7681A3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件接线、控制器调试、蓄电池组安装均在单杆单元内完成闭环。所有设备接口与清单中照明系统配管（PC管、SC管）、桥架、接线盒等预留点位对接，不改变主体电气管线走向。LED灯具与杆体集成安装，避免高空二次吊装。施工中保持与人防门、消防栓、消火栓箱等清单已列设施的净距，确保各专业作业面互不干扰。</w:t>
      </w:r>
    </w:p>
    <w:p w14:paraId="354BE14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单杆独立监测与区域集中管理相结合的运维机制。每套设备配置状态指示灯与简易故障代码标识，支持现场快速识别组件失效、蓄电池亏电或线路异常。日常巡查纳入安全文明施工例检内容，与保安巡逻路线合并，覆盖全部布设点位。这直接影响照明连续性，需保障雨季积水不浸泡基础、大风天气不导致立杆倾覆。</w:t>
      </w:r>
    </w:p>
    <w:p w14:paraId="4577D85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件表面清洁安排在季度维护周期内，结合园区保洁统一作业；蓄电池寿命按清单中免维护设计标准执行，更换计划纳入三年期设备更新清单。系统调试数据同步上传至园区智能管理平台，与照明系统原有控制逻辑兼容，支持远程开关与光感调节。极端天气后增加一次专项检查，重点核查接线端子密封性与支架紧固状态。</w:t>
      </w:r>
    </w:p>
    <w:p w14:paraId="789DFC5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7.4.5.2</w:t>
      </w:r>
      <w:r>
        <w:rPr>
          <w:rFonts w:hint="eastAsia" w:ascii="宋体" w:hAnsi="宋体" w:eastAsia="宋体" w:cs="宋体"/>
          <w:bCs w:val="0"/>
          <w:iCs w:val="0"/>
          <w:sz w:val="28"/>
          <w:szCs w:val="28"/>
          <w:highlight w:val="none"/>
        </w:rPr>
        <w:t>雨水回收利用设备</w:t>
      </w:r>
    </w:p>
    <w:p w14:paraId="6F6B89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水回收利用设备不单独设站，不额外占地，整体布局统筹设置。雨水径流稳定；停车场与人防地下室顶板覆土区域已铺设排水板与种植土，具备天然蓄渗条件；道路及广场采用透水铺装设计，结合场地竖向引导雨水就近汇入市政雨水管网前的调蓄节点。设备主要承接屋面及硬质铺装区初期雨水，经沉砂、过滤、消毒后，用于绿化灌溉、道路冲洗地面保洁，减少市政用水依赖。系统运行与园区日常管理同步，避免多头调度。</w:t>
      </w:r>
    </w:p>
    <w:p w14:paraId="0FE5C38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不另开挖沟槽，利用既有雨水管道走向与检查井位置布置收集支管与一体化处理单元。UPVC静音雨水管材规格与连接方式与原系统一致，保障接口密封与过流能力。设备基础结合地下工程结构施工同步完成，嵌入停车场设备夹层或管理用房附属空间，避开主要通行与设备通道。施工阶段同步预埋电气线管与监控接口，接入园区智能管理平台。设备安装同步施工进度，在屋面防水、室外铺装、绿化种植完成后启动联调。运行阶段纳入物业日常巡检与保洁安排，滤料更换、泵体维护、水位监测由现场管理人员按月执行。</w:t>
      </w:r>
    </w:p>
    <w:p w14:paraId="1FF32C6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7.4.5.3</w:t>
      </w:r>
      <w:r>
        <w:rPr>
          <w:rFonts w:hint="eastAsia" w:ascii="宋体" w:hAnsi="宋体" w:eastAsia="宋体" w:cs="宋体"/>
          <w:bCs w:val="0"/>
          <w:iCs w:val="0"/>
          <w:sz w:val="28"/>
          <w:szCs w:val="28"/>
          <w:highlight w:val="none"/>
        </w:rPr>
        <w:t>建筑垃圾破碎分拣机</w:t>
      </w:r>
    </w:p>
    <w:p w14:paraId="0C4D98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选型严格匹配本项目实际产出废料构成。清单中混凝土结构工程、砌体工程、门窗安装、管道敷设等工序，持续产生钢筋头、混凝土碎块、蒸压加气砌块残料、磷石膏砌块边角、UPVC管段、衬塑钢管余料、挤塑聚苯板裁切边、废弃防水卷材等。破碎分拣机</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多材质同步处理能力，钢砼混杂料可一次破碎至可控粒径，轻质砌块与金属构件在振动筛分阶段自动分离，保温板与塑料管材经风选系统单独归集，避免人工二次分拣。设备进料口宽度与常见模板木料、钢筋捆径适配，不因尺寸限制导致卡滞停机。</w:t>
      </w:r>
    </w:p>
    <w:p w14:paraId="18C8BFC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拆除模板后常混杂钉子、木屑、混凝土残渣，设备配置磁选滚筒与多级筛网，可连续完成金属吸附、粗细骨料分级、轻质物剔除。磷石膏砌块与蒸压加气块破碎后粒径均匀，满足就地回填或制砖原料要求，减少外运量。</w:t>
      </w:r>
    </w:p>
    <w:p w14:paraId="4635441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完成后，余料堆置即启动分拣流程；模板拆除同步开展木料破碎；管道敷设结束，UPVC与金属管段分类归集处理；防水层施工收尾后，卷材边角料即时进入轻质物分选环节。设备部署于地下工程与地上结构交接区域，临近主材料堆场与渣土临时中转点，减少水平转运距离。每日施工结束前两小时启动全量处理，确保“工完料尽场地净”。</w:t>
      </w:r>
    </w:p>
    <w:p w14:paraId="0B2153D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相较外运处置，现场分拣可降低日均运输车次三分之二，减少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周边道路渣土车通行频次；破碎后骨料就地用于基坑回填或临时道路铺筑，避免采购新料；细粉料经抑尘处理后用于种植土改良，契合屋面种植土回填与场地绿化要求。设备运行时段避开居民晨间与夜间休息时段，噪声控制措施嵌入施工组织设计。</w:t>
      </w:r>
    </w:p>
    <w:p w14:paraId="0BBE75E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7.4.5.4</w:t>
      </w:r>
      <w:r>
        <w:rPr>
          <w:rFonts w:hint="eastAsia" w:ascii="宋体" w:hAnsi="宋体" w:eastAsia="宋体" w:cs="宋体"/>
          <w:bCs w:val="0"/>
          <w:iCs w:val="0"/>
          <w:sz w:val="28"/>
          <w:szCs w:val="28"/>
          <w:highlight w:val="none"/>
        </w:rPr>
        <w:t>再生骨料制备设备</w:t>
      </w:r>
    </w:p>
    <w:p w14:paraId="2C0D54F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再生骨料制备设备不单独设站，不配置固定产线。设备功能定位为施工过程建筑垃圾源头减量与就地分类处置的支撑单元。其运行管理纳入现场环保节能设备统一调度体系，与混凝土结构工程、砌体结构工程、地基与基础工程的废料产出节奏同步。设备作业范围地下工程各作业面，重点对接钢筋加工余料、混凝土试块残料、砌块边角料、模板木方碎料等可再生组分。设备运行</w:t>
      </w:r>
      <w:r>
        <w:rPr>
          <w:rFonts w:hint="eastAsia" w:ascii="宋体" w:hAnsi="宋体" w:eastAsia="宋体" w:cs="宋体"/>
          <w:bCs w:val="0"/>
          <w:iCs w:val="0"/>
          <w:sz w:val="28"/>
          <w:szCs w:val="28"/>
          <w:highlight w:val="none"/>
          <w:lang w:eastAsia="zh-CN"/>
        </w:rPr>
        <w:t>服从</w:t>
      </w:r>
      <w:r>
        <w:rPr>
          <w:rFonts w:hint="eastAsia" w:ascii="宋体" w:hAnsi="宋体" w:eastAsia="宋体" w:cs="宋体"/>
          <w:bCs w:val="0"/>
          <w:iCs w:val="0"/>
          <w:sz w:val="28"/>
          <w:szCs w:val="28"/>
          <w:highlight w:val="none"/>
        </w:rPr>
        <w:t>扬尘治理总体要求，作业时段避开风力较大时段，出料口设置喷淋抑尘装置。设备本身不列入工程量清单报价项，其管理成本归入安全文明施工费统筹列支。</w:t>
      </w:r>
    </w:p>
    <w:p w14:paraId="3F8D5A3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建筑垃圾产生与再生利用形成闭环管理。基坑开挖阶段的碎石余料、砖胎膜拆除后的砌块残块、抹灰层剔凿产生的砂浆碎屑，均按材质分类暂存于指定堆场。设备启用前，已完成与渣土运输单位的资质对接和运输路线核定，确保再生料不混入市政垃圾收运体系。设备运行期间，配合地下工程防水施工对基层平整度的要求，对经初筛后的骨料进行级配校验，满足回填压实及垫层铺设的稳定需求。设备产出物优先用于基坑回填、道路基层铺设及绿化种植土改良，减少外购砂石用量。</w:t>
      </w:r>
    </w:p>
    <w:p w14:paraId="1594289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再生骨料处置台账登记。每日作业开始前确认设备除尘、降噪、防雨措施到位；作业中记录各作业面垃圾产出量、分类情况及设备处理量；作业后清运残留粉料，清洗设备外壳及输送带。台账数据与周进度报表同步报送监理人，接受现场突击检查。设备操作人员纳入项目治安保卫与安全教育统一管理，持证上岗。设备停用期间，所有部件覆盖防尘罩，存放于通风干燥区域。再生料使用部位在隐蔽工程验收前完成影像留存，与混凝土浇筑、砌体施工等节点照片一并归档。</w:t>
      </w:r>
    </w:p>
    <w:p w14:paraId="23AFE30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7.4.5.5</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智能监测仪</w:t>
      </w:r>
    </w:p>
    <w:p w14:paraId="6DA07F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智能监测仪设置位置参照施工节奏动态调整。土方及桩基阶段重点覆盖基坑周边与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界区域；主体结构阶段转向塔吊覆盖半径内作业面与物料堆场交界带；装饰装修阶段侧重门窗安装、石材切割等高噪工序集中区。每个监测点均避开树木遮挡与强风直吹，确保数据连续可比。设备安装高度统一贴近人员活动层，与保安岗亭、施工电梯操作室形成协同观测网格。所有点位接入施工现场环境管理平台，数据存储保留周期不少于整个工期。</w:t>
      </w:r>
    </w:p>
    <w:p w14:paraId="7F86899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阶段后，监测数据同步纳入日进度报表体系。每日早班前生成前24小时噪声趋势图，与渣土车进出时段、混凝土浇筑安排、夜间施工许可时段比对分析。周例会中专题反馈持续超阈值区段，由施工、安全、环保三方联合核查工序组织合理性。数据异常时自动触发保安巡检任务，现场复核是否存在设备空载运行、材料卸载未铺设缓冲垫、金属构件野蛮堆码等行为。监测记录与定点摄影照片一并归档，作为文明施工费使用成效的佐证材料。</w:t>
      </w:r>
    </w:p>
    <w:p w14:paraId="67B66CA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监测点设在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围墙沿线，数据实时推送至项目管理端与社区联络员终端。当连续两次读数接近限值，立即暂停围墙内侧3米范围内机械作业，启动移动式隔音屏障布设。若涉及人防地下室顶板回填或停车场通风设备调试，提前72小时将监测预测值及降噪预案报监理与街道办备案。所有响应动作在施工日志中单列条目，注明触发时间、处置方式、复测结果及居民沟通情况，确保安置群众反映有记录、有反馈、有闭环。</w:t>
      </w:r>
    </w:p>
    <w:p w14:paraId="20699B0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w:t>
      </w:r>
      <w:r>
        <w:rPr>
          <w:rFonts w:hint="eastAsia" w:ascii="宋体" w:hAnsi="宋体" w:eastAsia="宋体" w:cs="宋体"/>
          <w:bCs w:val="0"/>
          <w:iCs w:val="0"/>
          <w:sz w:val="28"/>
          <w:szCs w:val="28"/>
          <w:highlight w:val="none"/>
        </w:rPr>
        <w:t>检测与试验设备</w:t>
      </w:r>
    </w:p>
    <w:p w14:paraId="0FBE93C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7.5.1</w:t>
      </w:r>
      <w:r>
        <w:rPr>
          <w:rFonts w:hint="eastAsia" w:ascii="宋体" w:hAnsi="宋体" w:eastAsia="宋体" w:cs="宋体"/>
          <w:bCs w:val="0"/>
          <w:iCs w:val="0"/>
          <w:sz w:val="28"/>
          <w:szCs w:val="28"/>
          <w:highlight w:val="none"/>
        </w:rPr>
        <w:t>材料检测设备</w:t>
      </w:r>
    </w:p>
    <w:p w14:paraId="6E0219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7.5.1.1</w:t>
      </w:r>
      <w:r>
        <w:rPr>
          <w:rFonts w:hint="eastAsia" w:ascii="宋体" w:hAnsi="宋体" w:eastAsia="宋体" w:cs="宋体"/>
          <w:bCs w:val="0"/>
          <w:iCs w:val="0"/>
          <w:sz w:val="28"/>
          <w:szCs w:val="28"/>
          <w:highlight w:val="none"/>
        </w:rPr>
        <w:t>混凝土强度回弹仪</w:t>
      </w:r>
    </w:p>
    <w:p w14:paraId="7F7BD89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强度回弹仪按项目混凝土结构分布统筹配置。不同部位施工节奏差异大，地下结构需提前验证拆模条件，地上主体需控制层间强度衔接，回弹仪可实时响应现场强度初判需求。设备数量与标段划分匹配，避免因等待实验室报告延误施工节点。</w:t>
      </w:r>
    </w:p>
    <w:p w14:paraId="24AAED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区布置覆盖清单所列全部混凝土结构部位。楼面梁板按浇筑批次每层设不少于5个测区，地下室外墙与人防隔墙在模板拆除后立即布点，柱体在混凝土浇筑完成7天、14天、28天分阶段检测。回弹值数据与同条件试块强度结果比对分析，当偏差超限，立即启动法定检测单位复检。检测过程全程留痕，测点位置图与回弹记录表同步归档，与钢筋绑扎验收、模板拆除报审形成工序闭环。</w:t>
      </w:r>
    </w:p>
    <w:p w14:paraId="7CF1104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使用纳入试验检验全过程管控体系。检测人员持证上岗，仪器按期检定并在施工日志中登记使用状态。每日检测数据当日录入质量信息平台，异常值触发三级响应：班组复测、技术负责人研判、监理现场确认。回弹报告不作为最终验收依据，但直接影响后续抹灰施工时机、砌体搭接节奏及吊顶龙骨安装条件。所有记录与混凝土浇筑时间、养护措施、天气状况同步关联，支撑质量追溯链条完整。</w:t>
      </w:r>
    </w:p>
    <w:p w14:paraId="2B1B83B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7.5.1.2</w:t>
      </w:r>
      <w:r>
        <w:rPr>
          <w:rFonts w:hint="eastAsia" w:ascii="宋体" w:hAnsi="宋体" w:eastAsia="宋体" w:cs="宋体"/>
          <w:bCs w:val="0"/>
          <w:iCs w:val="0"/>
          <w:sz w:val="28"/>
          <w:szCs w:val="28"/>
          <w:highlight w:val="none"/>
        </w:rPr>
        <w:t>钢筋保护层检测仪</w:t>
      </w:r>
    </w:p>
    <w:p w14:paraId="0C35BF9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保护层厚度控制是混凝土结构质量验收的刚性控制点。构件类型涵盖梁、板、柱、剪力墙及基础底板，钢筋排布密集，保护层厚度偏差直接影响混凝土碳化速度与钢筋锈蚀风险。这直接影响结构设计使用年限，也关系到后续抹灰层开裂、面层空鼓等表观质量问题。</w:t>
      </w:r>
    </w:p>
    <w:p w14:paraId="1DB2AC0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在钢筋绑扎完成、模板封闭前完成首次检测，复核设计图纸中保护层厚度要求与现场实际布置的一致性。混凝土浇筑后初凝前进行二次复测，重点覆盖悬挑构件、人防密闭墙体、高支模区域等对保护层控制要求更高的部位，确保偏差始终处于规范允许范围内。</w:t>
      </w:r>
    </w:p>
    <w:p w14:paraId="2D9DAC6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检测仪需适应本项目混凝土构件的多样性。人防墙体配筋率高；薄壁墙等构造。设备须具备穿透不同密度混凝土的能力，对双层双向配筋、箍筋加密区、植筋与机械连接交叠区域仍能稳定识别钢筋位置。</w:t>
      </w:r>
    </w:p>
    <w:p w14:paraId="4934773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仪器探头应满足现场作业条件，对表面粗糙抹灰层、局部修补砂浆、临时涂刷界面剂等常见前序工序残留物不敏感。在地下车库等光线不足区域，显示屏</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高对比度与背光调节功能；在室外道路及综合管网施工区，设备外壳</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防尘防溅能力，满足连续作业要求。</w:t>
      </w:r>
    </w:p>
    <w:p w14:paraId="6DC644A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不作为独立工序，而是嵌入钢筋工程与混凝土浇筑的常规流程。每日施工前，根据当日钢筋安装计划明确检测点位；绑扎完成后由质检员与施工员共同布点，覆盖每类构件不少于3处，重点抽检接头区域与截面突变部位。</w:t>
      </w:r>
    </w:p>
    <w:p w14:paraId="1579236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实时记录于纸质检测表，并同步上传至项目进度管理系统，与当日进度报表绑定。发现偏差超限立即暂停后续模板封闭或混凝土浇筑，通知技术负责人组织复核。所有检测记录连同影像资料归档，作为隐蔽工程验收资料的一部分，与监理见证取样、混凝土试块试验共同构成结构实体质量可追溯链条。</w:t>
      </w:r>
    </w:p>
    <w:p w14:paraId="1AE1162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7.5.1.3</w:t>
      </w:r>
      <w:r>
        <w:rPr>
          <w:rFonts w:hint="eastAsia" w:ascii="宋体" w:hAnsi="宋体" w:eastAsia="宋体" w:cs="宋体"/>
          <w:bCs w:val="0"/>
          <w:iCs w:val="0"/>
          <w:sz w:val="28"/>
          <w:szCs w:val="28"/>
          <w:highlight w:val="none"/>
        </w:rPr>
        <w:t>砂浆强度检测仪</w:t>
      </w:r>
    </w:p>
    <w:p w14:paraId="1360EED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砂浆强度检测仪用于支撑砌体、抹灰层、保温基层等多类施工环节的质量控制。项目中蒸压加气混凝土砌块与磷石膏砌块均采用砂浆砌筑，砖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后需同步进行抹灰，膨胀玻化微珠保温防火砂浆与抗裂砂浆则覆盖于墙面及屋面基层。不同部位对砂浆早期强度与终期强度的形成节奏存在差异，检测仪具备现场即时读数能力，可在砌筑完成24小时后、抹灰层初凝后、保温层养护中期等节点开展非破损检测，避免试块送检周期滞后影响工序衔接。设备适应室内地下空间、室外高湿环境及多楼层作业面，操作过程无需大型加载平台或恒温养护条件。</w:t>
      </w:r>
    </w:p>
    <w:p w14:paraId="3AF45BC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嵌入砂浆施工全流程管控节点。每批次砂浆拌合后，同步制作同条件试件并标注施工部位与时间；检测仪在试件达到规定龄期后进行强度复核，数据实时录入质量台账，同步生成偏差预警提示。当某段外墙抗裂砂浆检测值低于预期区间，系统自动触发复检指令，并关联该批次砂浆的原材料批次、搅拌时间、操作人员及当日温湿度记录。检测结果直接反馈至施工班组，用于调整后续砂浆配合比、优化抹灰厚度控制或延长局部养护周期。砖胎膜抹灰、保温层分段施工等节奏不均的作业面，均通过该设备实现强度验证节奏与现场进度动态匹配。</w:t>
      </w:r>
    </w:p>
    <w:p w14:paraId="3F69EEA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7.5.1.4</w:t>
      </w:r>
      <w:r>
        <w:rPr>
          <w:rFonts w:hint="eastAsia" w:ascii="宋体" w:hAnsi="宋体" w:eastAsia="宋体" w:cs="宋体"/>
          <w:bCs w:val="0"/>
          <w:iCs w:val="0"/>
          <w:sz w:val="28"/>
          <w:szCs w:val="28"/>
          <w:highlight w:val="none"/>
        </w:rPr>
        <w:t>保温材料导热系数仪</w:t>
      </w:r>
    </w:p>
    <w:p w14:paraId="0BA0EC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热系数仪用于测定膨胀玻化微珠保温防火砂浆、挤塑聚苯板及抗裂砂浆复合层等保温材料的导热性能。此类材料在工程的墙体与屋面部位大量使用，其热工指标直接关系节能分项工程验收结果。设备依据《GB/T10294—2008绝热材料稳态热阻及有关特性的测定》运行，输出数据作为判定材料是否满足设计热工参数的基本依据。检测对象覆盖不同密度、不同配比批次的现场进场材料，涵盖从砂浆类到板材类的多形态保温构造层。检测结果不用于过程控制，而是作为材料能否用于外墙、屋面保温层的准入门槛。</w:t>
      </w:r>
    </w:p>
    <w:p w14:paraId="0E125DA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进场后，按检验批划分实行见证取样。每批次材料由监理人员现场监督取样，送至具备CMA资质的检测机构，导热系数仪为该环节的必备检测设备。检测过程执行双人操作、原始记录实时填写、数据自动采集，避免人为干预。检测报告与材料出厂合格证、型式检验报告一并归档，作为分部分项验收资料组成部分。对于磷石膏砌块等新型材料，导热系数检测与燃烧性能、抗压强度试验同步开展，形成材料综合性能判定闭环。检测频次按规范要求执行，不因工期压缩而减少抽样组数。</w:t>
      </w:r>
    </w:p>
    <w:p w14:paraId="31F14D3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热系数仪按年度周期送法定计量机构进行溯源检定，检定证书在有效期内公示于现场实验室。设备操作人员持省级住建部门核发的检测岗位证书上岗，熟悉不同保温材料的试件制备要求与温度梯度设定逻辑。仪器日常使用前完成零点校准与标准板比对，确保数据偏差在允许范围内。检测环境温湿度严格控制在标准规定区间，避免因环境波动影响试件热流状态。所有检测数据接入项目试验信息管理系统，实时上传至监理端口，便于质量过程追溯。</w:t>
      </w:r>
    </w:p>
    <w:p w14:paraId="4B7DC5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7.5.1.5</w:t>
      </w:r>
      <w:r>
        <w:rPr>
          <w:rFonts w:hint="eastAsia" w:ascii="宋体" w:hAnsi="宋体" w:eastAsia="宋体" w:cs="宋体"/>
          <w:bCs w:val="0"/>
          <w:iCs w:val="0"/>
          <w:sz w:val="28"/>
          <w:szCs w:val="28"/>
          <w:highlight w:val="none"/>
        </w:rPr>
        <w:t>防水材料拉力试验机</w:t>
      </w:r>
    </w:p>
    <w:p w14:paraId="2848E0E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满足卷材类、涂膜类防水材料拉伸性能检测需求。地下结构底板、外墙、人防出入口等部位采用卷材防水构造，对应抗拉强度、断裂延伸率指标需实时验证；屋面及种植屋面使用涂膜与卷材复合做法，试验机支持两种形态试件夹持与数据采集。设备量程与加载速率适配现行防水材料标准试验条件，能完成卷材纵向横向拉力测试、涂膜试件常温及低温延伸率测定。这直接影响卷材搭接强度判断、涂膜层在温差变化下的抗裂能力评估，保障地下工程与屋面防水构造的长期有效性。</w:t>
      </w:r>
    </w:p>
    <w:p w14:paraId="50B1B3B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时，同步开展拉力试验，验证防水卷材、涂膜原材料性能是否符合设计要求。防水层施工完毕后，选取现场制样试件二次检测，校核施工工艺对材料力学性能的影响。隐蔽工程验收前，对关键部位如后浇带、施工缝、穿墙套管周边防水节点取样复测，确认薄弱环节的拉伸指标达标。屋面防水施工中，涂膜层与找平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、卷材与保护层之间剥离强度，均通过拉力数据反推施工质量。这直接影响柔性隔离层与上部保护层之间的协同变形能力，避免因层间脱</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引发渗漏。</w:t>
      </w:r>
    </w:p>
    <w:p w14:paraId="1F1B69E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7.5.2</w:t>
      </w:r>
      <w:r>
        <w:rPr>
          <w:rFonts w:hint="eastAsia" w:ascii="宋体" w:hAnsi="宋体" w:eastAsia="宋体" w:cs="宋体"/>
          <w:bCs w:val="0"/>
          <w:iCs w:val="0"/>
          <w:sz w:val="28"/>
          <w:szCs w:val="28"/>
          <w:highlight w:val="none"/>
        </w:rPr>
        <w:t>结构检测设备</w:t>
      </w:r>
    </w:p>
    <w:p w14:paraId="4EA426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7.5.2.1</w:t>
      </w:r>
      <w:r>
        <w:rPr>
          <w:rFonts w:hint="eastAsia" w:ascii="宋体" w:hAnsi="宋体" w:eastAsia="宋体" w:cs="宋体"/>
          <w:bCs w:val="0"/>
          <w:iCs w:val="0"/>
          <w:sz w:val="28"/>
          <w:szCs w:val="28"/>
          <w:highlight w:val="none"/>
        </w:rPr>
        <w:t>超声波探伤仪</w:t>
      </w:r>
    </w:p>
    <w:p w14:paraId="2EFD32D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声波探伤仪选用便携式数字型主机，配宽频带直探头与斜探头组合，满足钢结构焊缝、预埋件连接、人防门框锚固节点的现场检测需求。设备具备A扫描回波显示与缺陷定位功能，符合《钢结构工程施工质量验收规范》对焊缝内部质量验证的要求。输出结果可生成带时间戳与位置标记的检测图像，支持导入监理指定格式的电子报告。仪器通过计量检定，校准证书在有效期内，检测过程全程接受监理旁站监督。</w:t>
      </w:r>
    </w:p>
    <w:p w14:paraId="64BB4F8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清单所列施工内容中的五类连接部位：人防工程密闭门与防护密闭门的门框焊缝；通风空调系统碳钢风管法兰对接及防火阀支座焊缝；地下工程预埋吊环与结构钢筋的焊接节点；钢梯梯段与混凝土结构的锚固连接部位；给排水及消防系统支吊架与梁板的焊接固定点。上述部位均在隐蔽前完成检测，检测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071FFA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检测启动以工序完成为节点，不依赖抽样比例。当焊接作业形成连续焊缝段</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单个锚固节点施工完毕</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门框安装就位后，即组织检测。对返修焊缝实行全数复检，检测结果与焊接工艺评定报告、焊工资格证编号同步归档。</w:t>
      </w:r>
    </w:p>
    <w:p w14:paraId="19324CA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作业嵌入各专业施工节奏，电气、通风、人防等班组完成焊接或安装后，预留半日检测窗口。检测人员持特种设备无损检测Ⅱ级资质，每日作业前校准仪器，每班次检测不超过6小时。作业区域设置临时警戒带，避开交叉施工干扰。检测图像及简要结论当场录入移动终端，同步上传至项目管理平台。</w:t>
      </w:r>
    </w:p>
    <w:p w14:paraId="624532F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检测记录包含部位编号、施工时间、操作人员、仪器编号、图像截图与判定意见。不合格项立即标注并通知施工班组返工，复检合格后由监理签字确认。所有检测原始数据保留至工程竣工验收后至少两年。</w:t>
      </w:r>
    </w:p>
    <w:p w14:paraId="654A241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7.5.2.2</w:t>
      </w:r>
      <w:r>
        <w:rPr>
          <w:rFonts w:hint="eastAsia" w:ascii="宋体" w:hAnsi="宋体" w:eastAsia="宋体" w:cs="宋体"/>
          <w:bCs w:val="0"/>
          <w:iCs w:val="0"/>
          <w:sz w:val="28"/>
          <w:szCs w:val="28"/>
          <w:highlight w:val="none"/>
        </w:rPr>
        <w:t>基桩低应变检测仪</w:t>
      </w:r>
    </w:p>
    <w:p w14:paraId="4681B5D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桩低应变检测仪随灌注桩施工同步部署。每根灌注桩混凝土浇筑完成初凝后，即开展桩身完整性检测。检测覆盖全部成桩数量，检测点位布置在桩顶有效截面范围内，避开钢筋笼主筋与声测管区域。仪器通过瞬态激振获取桩体应力波响应信号，结合波形特征判断桩身是否存在断裂、缩颈、离析或夹泥等缺陷形态。检测数据实时显示于设备屏幕，现场初步判别结果即时记录。检测结果直接影响后续承台施工安排，不合格桩位须在监理见证下启动补桩或加固程序。</w:t>
      </w:r>
    </w:p>
    <w:p w14:paraId="4503484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各环节与检测形成工序闭环。声测管安装位置与数量满足检测布点要求，钢筋笼制作安装确保桩身结构连续性，混凝土浇筑过程控制泌水与离析，这些清单所列工序共同构成低应变检测有效实施的基础条件。检测前完成桩头修平与清理，检测中避免周边机械振动干扰，检测后及时标注检测状态标识。整套流程紧密衔接孔桩成孔、钢筋笼安装、灌注桩施工等清单作业内容，确保结构安全管控落实到单桩单元。</w:t>
      </w:r>
    </w:p>
    <w:p w14:paraId="23E6A17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仪器按计量规范定期送检校准，操作人员持有桩基检测专项岗位证书。每次检测前核对设备状态、传感器灵敏度及采集系统响应，检测原始数据同步生成电子记录并加密存储。记录包含桩号、检测时间、激振点位、波形图谱、判别结论及操作人员信息，全部数据通过专用接口上传至项目检测管理平台。监理单位可实时调阅数据，对异常波形发起复测指令。</w:t>
      </w:r>
    </w:p>
    <w:p w14:paraId="0073E8B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由检测单位按规范格式编制，内容涵盖工程概况、检测依据、仪器设备、检测过程、结果汇总与处理建议。报告附全部原始波形图及对应桩位图，加盖CMA资质章与检测人员签章。纸质报告与电子版同步提交监理与建设单位，归入桩基分项工程验收资料。所有检测过程满足结构安全试件监管要求，确保每根受检桩的完整性结论可追溯、可复核、可验证，满足监理过程监管需要。</w:t>
      </w:r>
    </w:p>
    <w:p w14:paraId="2632E7D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7.5.2.3</w:t>
      </w:r>
      <w:r>
        <w:rPr>
          <w:rFonts w:hint="eastAsia" w:ascii="宋体" w:hAnsi="宋体" w:eastAsia="宋体" w:cs="宋体"/>
          <w:bCs w:val="0"/>
          <w:iCs w:val="0"/>
          <w:sz w:val="28"/>
          <w:szCs w:val="28"/>
          <w:highlight w:val="none"/>
        </w:rPr>
        <w:t>结构变形监测仪</w:t>
      </w:r>
    </w:p>
    <w:p w14:paraId="733FD55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基坑监测点沿支护结构内侧均匀布设，与灌注桩桩顶、冠梁、支撑梁端部对应设置。位移监测点与基坑周边建筑物、地下管线位置保持逻辑关联</w:t>
      </w:r>
      <w:r>
        <w:rPr>
          <w:rFonts w:hint="eastAsia" w:ascii="宋体" w:hAnsi="宋体" w:eastAsia="宋体" w:cs="宋体"/>
          <w:bCs w:val="0"/>
          <w:iCs w:val="0"/>
          <w:sz w:val="28"/>
          <w:szCs w:val="28"/>
          <w:highlight w:val="none"/>
          <w:lang w:eastAsia="zh-CN"/>
        </w:rPr>
        <w:t>，监</w:t>
      </w:r>
      <w:r>
        <w:rPr>
          <w:rFonts w:hint="eastAsia" w:ascii="宋体" w:hAnsi="宋体" w:eastAsia="宋体" w:cs="宋体"/>
          <w:bCs w:val="0"/>
          <w:iCs w:val="0"/>
          <w:sz w:val="28"/>
          <w:szCs w:val="28"/>
          <w:highlight w:val="none"/>
        </w:rPr>
        <w:t>测点埋设同步于支护结构施工进程。数据采集覆盖开挖、支撑安装、地下结构施工、回填全过程，确保不同工况下土体与支护响应关系可追溯。监测频率随开挖深度动态调整，深度超设计值1/3后加密至每日两次。</w:t>
      </w:r>
    </w:p>
    <w:p w14:paraId="2C9BA84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埋深较大，侧向土压力变化易引发墙体倾斜。在人防地下室剪力墙转角、后浇带两侧及顶板覆土加载区域增设倾斜率测点。所有测点防护装置与结构同期施工，避免后期凿除影响混凝土整体性。数据异常时自动关联基坑降水记录与天气信息，辅助判断是否属短期扰动。</w:t>
      </w:r>
    </w:p>
    <w:p w14:paraId="40A2C17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3#、4#楼主体结构采用混凝土框架与砌体填充组合形式，不同材料刚度差异易致界面应力集中。监测点布设重点覆盖框架柱与填充墙交界区、楼梯间剪力墙端部、屋面女儿墙根部等易变形部位。每道变形缝两侧设置对称测点，同步采集沉降、水平位移与转角数据，验证缝宽变化与结构位移的匹配性。</w:t>
      </w:r>
    </w:p>
    <w:p w14:paraId="7C694E6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节能层与主体结构存在热胀冷缩响应差异，保温墙面施工完成后即启动长期观测。测点结合抹灰层与基层锚固节点布置，避免饰面层施工扰动。数据趋势偏离常规区间时，核查砌块材料批次、砂浆龄期及养护条件，排除材料收缩或温度梯度引发的假性位移。</w:t>
      </w:r>
    </w:p>
    <w:p w14:paraId="7CB3523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实时上传至项目数字管理平台，系统按预设阈值分级预警。沉降速率连续两日超0.5mm/d、水平位移单日增量超2mm即启动现场复核。预警信息同步推送至监理人、建设单位及危大工程专家库，复测结果24小时内形成简明分析报告。</w:t>
      </w:r>
    </w:p>
    <w:p w14:paraId="60EFFD1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监测点布置图、初始值记录、周期报表随专项方案一并报监理人审批。数据存档周期覆盖主体封顶、竣工验收及交付后两年，与工程保修期衔接。平台输出报表直接嵌入周进度例会材料，支撑施工节奏动态优化。</w:t>
      </w:r>
    </w:p>
    <w:p w14:paraId="395FC8C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7.5.2.4</w:t>
      </w:r>
      <w:r>
        <w:rPr>
          <w:rFonts w:hint="eastAsia" w:ascii="宋体" w:hAnsi="宋体" w:eastAsia="宋体" w:cs="宋体"/>
          <w:bCs w:val="0"/>
          <w:iCs w:val="0"/>
          <w:sz w:val="28"/>
          <w:szCs w:val="28"/>
          <w:highlight w:val="none"/>
        </w:rPr>
        <w:t>沉降观测水准仪</w:t>
      </w:r>
    </w:p>
    <w:p w14:paraId="39E3433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准仪选用电子水准仪，配套铟钢条码水准尺与数据采集系统。该设备满足二等水准测量精度要求，适应工地扬尘、温差变化及临时供电条件。考虑到项目含地下三层及人防结构，基坑深度大、回填不均风险高，传统光学仪器读数易受视线扰动，电子水准仪自动识别条码、实时校核、数据直传，减少人工误差。设备具备IP54防护等级，可应对现场雨雾、粉尘环境。所有仪器经计量检定合格，检定证书在有效期内，并按规范每季度复检。设备与项目BIM协同平台对接，观测数据同步上传至云端监测系统，支持监理端实时调阅。</w:t>
      </w:r>
    </w:p>
    <w:p w14:paraId="732CC2A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点按结构分区布置，地上部分每栋建筑四角及长边中点设点，地下工程在底板四角、后浇带两侧、人防门洞周边加密布设。所有观测点采用预埋不锈钢标志件，与结构混凝土同步浇筑，避开变形缝、伸缩缝及管道穿墙位置。标志件顶部距完成面50毫米，便于长期保护与读数。观测基准点独立设于场地外稳定基岩上，不少于三个，相互校核。布点方案经监理审核后实施，现场点位标识清晰，编号统一，位置与施工图一致，确保与后续抹灰、防水、回填工序不冲突。</w:t>
      </w:r>
    </w:p>
    <w:p w14:paraId="33ED528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测从基坑开挖起执行，分施工期、间歇期、使用准备期三个阶段。施工期每完成一层结构即测一次，地下结构封顶后加密至双周一次；间歇期每半月观测，持续至主体竣工；使用准备期按月观测，持续六个月。每次观测由持证测量员操作，原始记录手写签名，同步录入电子系统。数据异常即时复测，偏差超限启动参建方联席分析。所有观测成果纳入周进度报表，附定点影像与数据曲线图，按合同约定报送监理。观测档案与竣工资料一并归档，作为后期运维与质量追溯依据。</w:t>
      </w:r>
    </w:p>
    <w:p w14:paraId="6BA331C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7.5.2.5</w:t>
      </w:r>
      <w:r>
        <w:rPr>
          <w:rFonts w:hint="eastAsia" w:ascii="宋体" w:hAnsi="宋体" w:eastAsia="宋体" w:cs="宋体"/>
          <w:bCs w:val="0"/>
          <w:iCs w:val="0"/>
          <w:sz w:val="28"/>
          <w:szCs w:val="28"/>
          <w:highlight w:val="none"/>
        </w:rPr>
        <w:t>裂缝宽度观测仪</w:t>
      </w:r>
    </w:p>
    <w:p w14:paraId="4EB6F64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回填阶段、地上砌体封顶、屋面防水层铺设完成等节点，裂缝宽度观测仪随即投入现场使用。重点覆盖人防地下室顶板与侧墙交接处、蒸压加气混凝土砌块与框架梁柱连接部位、种植屋面细石混凝土保护层表面。这些位置受温度变化、材料收缩、荷载传递不均影响较大，易出现细微开裂。观测作业避开雨天与强日照时段，确保目镜读数稳定。每次测量前校准基准线，同一测点重复三次取中值。数据记录同步标注构件编号、施工完成天数、环境温湿度，形成可追溯的初值档案。这直接影响后续抹灰基层处理、防水加强层增设与成品保护措施的决策依据。</w:t>
      </w:r>
    </w:p>
    <w:p w14:paraId="5843EE0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仪器在抹灰层养护期满后启用，嵌入装饰装修工程验收前流程。对加气混凝土砌块墙体、磷石膏砌块隔墙、地下耐磨楼地面等部位开展表面裂缝普查。观测结果作为是否进入贴砖或吊顶施工的前置判断条件。当发现宽度超限裂缝，立即标记位置并通知施工班组进行剔凿修补，修补后复测合格方可转入下道工序。观测过程不干扰其他工种作业，仪器携带轻便，单人可完成定点测量。操作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专项培训，熟悉不同基面材质对应的观测要点。这决定是否启动返工程序，也避免因裂缝遗漏导致后期油漆起皮、瓷砖空鼓等连带质量问题。</w:t>
      </w:r>
    </w:p>
    <w:p w14:paraId="0B0DB87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观测均同步留存定位照片、测点编号与读数台账，上传至项目数字管理平台。数据经监理工程师当日签认，异常值须在24小时内形成处理意见并反馈至施工班组。台账与现场标记编号一一对应，整改完成后再次观测并归档对比记录。所有原始数据保存至工程竣工验收后两年。影像资料标注拍摄角度与参照物，确保可复现。这支撑裂缝成因分析，也为后期运维提供结构健康初始基准。记录完整度纳入安全文明施工日常考核，与进度报表同步提报。</w:t>
      </w:r>
    </w:p>
    <w:p w14:paraId="4F2AB8B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7.5.3</w:t>
      </w:r>
      <w:r>
        <w:rPr>
          <w:rFonts w:hint="eastAsia" w:ascii="宋体" w:hAnsi="宋体" w:eastAsia="宋体" w:cs="宋体"/>
          <w:bCs w:val="0"/>
          <w:iCs w:val="0"/>
          <w:sz w:val="28"/>
          <w:szCs w:val="28"/>
          <w:highlight w:val="none"/>
        </w:rPr>
        <w:t>安装系统检测设备</w:t>
      </w:r>
    </w:p>
    <w:p w14:paraId="27E301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7.5.3.1</w:t>
      </w:r>
      <w:r>
        <w:rPr>
          <w:rFonts w:hint="eastAsia" w:ascii="宋体" w:hAnsi="宋体" w:eastAsia="宋体" w:cs="宋体"/>
          <w:bCs w:val="0"/>
          <w:iCs w:val="0"/>
          <w:sz w:val="28"/>
          <w:szCs w:val="28"/>
          <w:highlight w:val="none"/>
        </w:rPr>
        <w:t>管道压力试验泵</w:t>
      </w:r>
    </w:p>
    <w:p w14:paraId="4861D31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压力试验泵选型依据现场系统构成确定。清单涵盖消防喷淋、消火栓、给水、雨水、污水等多类管道系统，所用管材包括内外热镀锌钢管、PP-R管、衬塑管及UPVC静音管。不同材质对应不同耐压特性与密封要求，泵体输出能力需覆盖最大试验压力区间，同时具备压力梯度调节功能。泵组配备数字式压力控制模块，可按系统类型自动适配升压速率与保压时长。热镀锌钢管系统需保持稳压状态并持续观测压力衰减；UPVC类非金属管则侧重缓升压与短时保压，防止应力突变。泵体自带泄压回路，试验结束后能平稳释放管内介质，避免冲击损伤接口与阀件。</w:t>
      </w:r>
    </w:p>
    <w:p w14:paraId="4C7F012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管道安装完成、支吊架固定到位、所有阀门处于试验状态后，启动压力试验作业。末端试水装置、水流指示器、信号蝶阀等关键部件已全部接入，消防水泵接合器、水箱及消火栓箱接口均完成密封处理。试验过程全程由监理人员现场见证，压力曲线实时记录并生成电子台账。区别于单体设备调试，管道系统试验以分区为单位推进，每个区域独立注水、排气、加压、保压、检查。发现渗漏或压力异常时，立即标记位置、停止升压、排空介质，组织整改后重新注水复验。所有试验结果同步纳入每日进度报表，连同定点摄影资料一并报送，形成从安装到验证的完整控制链。</w:t>
      </w:r>
    </w:p>
    <w:p w14:paraId="7245A7A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7.5.3.2</w:t>
      </w:r>
      <w:r>
        <w:rPr>
          <w:rFonts w:hint="eastAsia" w:ascii="宋体" w:hAnsi="宋体" w:eastAsia="宋体" w:cs="宋体"/>
          <w:bCs w:val="0"/>
          <w:iCs w:val="0"/>
          <w:sz w:val="28"/>
          <w:szCs w:val="28"/>
          <w:highlight w:val="none"/>
        </w:rPr>
        <w:t>电气绝缘电阻测试仪</w:t>
      </w:r>
    </w:p>
    <w:p w14:paraId="47E1BFC6">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绝缘电阻测试贯穿电气安装全过程，覆盖照明系统配管穿线、防雷接地引下线与接闪器、消防电系统模块箱及探测器回路、给排水系统穿线管内导线、通风系统风机控制线路等全部电气回路。测试按单体建筑、楼层分区、施工段划分实施，不跨系统混测，不越楼层合并，确保每个回路独立可追溯。依据其用电性质与防护等级差异，设定分段测试边界，避免因线路过长或分支过多影响读数准确性。</w:t>
      </w:r>
    </w:p>
    <w:p w14:paraId="008F047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敷设完成即开展首段测试，重点验证管内导线绝缘完整性；配电箱、开关插座、灯具等设备安装就位后进行二次测试，确认终端接线无短路漏电；系统整体连通后进行终测，形成回路级测试闭环。所有测试在监理见证下执行，测试前断开非检测回路，测试后及时恢复临时断开点。未通过测试的回路不得进入下道工序，不得接入电源系统。</w:t>
      </w:r>
    </w:p>
    <w:p w14:paraId="2839BD3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测试均对应施工图编号、回路编号、测试部位、操作人员及监理现场确认签字。测试记录表固定设置测试时间、环境温湿度、仪器设备状态栏，实测值保留小数点后一位，结论栏仅填“合格”或“不合格”，不作说明性描述。所有记录与当日定点摄影照片同步归档，照片清晰显示测试点位、仪器表盘读数、监理在场状态及施工人员操作动作。</w:t>
      </w:r>
    </w:p>
    <w:p w14:paraId="3DEB905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实时录入项目管理平台，系统自动比对规范限值并标红异常项。对不合格回路，2小时内出具整改通知单，明确缺陷位置与复测时限；复测须重新履行见证程序，三次不合格启动材料复检与工艺复查机制。测试报告按周汇总，随进度报表同步提交，作为隐蔽工程验收与分部分项工程报验的前置依据。</w:t>
      </w:r>
    </w:p>
    <w:p w14:paraId="4D243D2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7.5.3.3</w:t>
      </w:r>
      <w:r>
        <w:rPr>
          <w:rFonts w:hint="eastAsia" w:ascii="宋体" w:hAnsi="宋体" w:eastAsia="宋体" w:cs="宋体"/>
          <w:bCs w:val="0"/>
          <w:iCs w:val="0"/>
          <w:sz w:val="28"/>
          <w:szCs w:val="28"/>
          <w:highlight w:val="none"/>
        </w:rPr>
        <w:t>通风系统风量测试仪</w:t>
      </w:r>
    </w:p>
    <w:p w14:paraId="4BC4675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测试仪选用手持式热式风速传感器，配合可伸缩探杆及多尺寸风罩接口。现场风管以碳钢材质为主，矩形与圆形断面并存，支吊架密集且空间受限，仪器轻便结构便于在吊顶夹层、机房角落及竖井内完成定点测点布设。风罩适配常见风管开口尺寸，通过磁吸或柔性压条实现密封贴合，减少因风管振动或接口微隙导致的气流扰动。</w:t>
      </w:r>
    </w:p>
    <w:p w14:paraId="6B156BE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具备背光液晶屏与一键单位切换功能，读数响应时间小于2秒，适应施工现场频繁启停调试节奏。电池续航满足单日连续使用，充电接口兼容通用移动电源，避免因机房临时断电影响测试进度。所有配件采用防锈金属与工程塑料组合，经受住地下工程高湿环境及搬运过程中的常规磕碰。</w:t>
      </w:r>
    </w:p>
    <w:p w14:paraId="3700B1E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启动后风道内气流趋于稳定，测试仪在防火阀、止回阀全开状态下同步采集主干管与支管风量数据。每个测点停留不少于60秒，取三次读数平均值作为有效记录。调试阶段每日完成3–5个防火分区，仪器数据与风机变频频率、风阀开度反馈信号交叉核验，及时识别风阀执行器响应迟滞或风道局部堵塞现象。</w:t>
      </w:r>
    </w:p>
    <w:p w14:paraId="72C98D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挡烟垂壁下降工况下，对排烟口风量进行专项复测。仪器探头避开垂壁边缘扰流区，在距风口中心0.5米处垂直插入，数据同步标注垂壁状态与时间戳。全部测点覆盖风机入口、各层水平干管、末端风口三类位置，形成风量逐级衰减图谱，为风阀重新标定提供依据。测试过程全程由监理旁站，仪器编号与测点坐标实时登记。</w:t>
      </w:r>
    </w:p>
    <w:p w14:paraId="34C5498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测试生成带时间水印与GPS定位的电子记录，自动存储于加密SD卡，同步打印含项目名称、楼号、系统编号的纸质标签粘贴于对应风管段。数据文件按系统分类归档，与系统调试报告、隐蔽验收影像一并提交监理审核。发现风量偏差超限，立即复测并标注原因类型，如风阀未全开、软接扭曲或过滤网堵塞。复测数据与初测数据并列呈报，形成可追溯的偏差分析链条。</w:t>
      </w:r>
    </w:p>
    <w:p w14:paraId="49DB674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7.5.3.4</w:t>
      </w:r>
      <w:r>
        <w:rPr>
          <w:rFonts w:hint="eastAsia" w:ascii="宋体" w:hAnsi="宋体" w:eastAsia="宋体" w:cs="宋体"/>
          <w:bCs w:val="0"/>
          <w:iCs w:val="0"/>
          <w:sz w:val="28"/>
          <w:szCs w:val="28"/>
          <w:highlight w:val="none"/>
        </w:rPr>
        <w:t>消防系统联动测试仪</w:t>
      </w:r>
    </w:p>
    <w:p w14:paraId="45EF1F4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动测试仪需覆盖火灾自动报警、自动喷淋、室内消火栓、防排烟及应急照明等全部消防子系统。清单中所列探测器、模块、声光报警器、消防电话、水流指示器、信号蝶阀、末端试水装置等均构成信号输入端口，测试仪通过标准接口接入各子系统控制总线，实现状态实时采集与指令下发同步。设备支持多协议识别，适配不同厂家控制器通讯逻辑，避免因协议差异导致信号丢失或误判。数据记录模块可连续保存触发时序、设备响应延迟、动作完成状态等关键信息，为调试报告提供原始依据。</w:t>
      </w:r>
    </w:p>
    <w:p w14:paraId="7929077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探测器动作后，测试仪同步捕获报警信号，并自动触发喷淋泵、消火栓泵、防排烟风机等关联设备响应指令。对水流指示器反馈、压力开关动作、水泵运行信号、阀位状态等执行过程数据进行连续采样，识别响应超时、信号缺失或状态不一致等异常。测试过程中可设定多点并发测试场景，模拟真实火情下多个防火分区联动逻辑，验证系统整体协同能力。所有采集数据自动生成结构化日志，支持按时间、区域、设备类型进行回溯查询。</w:t>
      </w:r>
    </w:p>
    <w:p w14:paraId="74A4FAF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调试需逐级验证信号触发、指令传输、设备执行、状态反馈四个环节的完整性。测试仪配合末端试水装置、消火栓按钮、手动报警按钮等清单所列物理触发点，开展分层级验证。首层验证单点设备动作响应，中层验证区域联动逻辑，顶层验证全系统协同效能。设备内置校验模板，自动比对实际响应与设计逻辑图，提示偏差位置及可能成因。</w:t>
      </w:r>
    </w:p>
    <w:p w14:paraId="2B45A5E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初始阶段，测试仪接入火灾报警控制器总线，验证探测器、手报、声光报警器等前端设备注册状态及地址编码准确性。进入中期后，接入喷淋与消火栓系统控制柜，测试水泵启停、阀门开闭、压力信号反馈等执行机构响应时效。收尾阶段接入防排烟、电梯迫降、防火卷帘等联动设备控制回路，确认动作时序符合消防技术规范要求。</w:t>
      </w:r>
    </w:p>
    <w:p w14:paraId="5023A99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单点测试仪仅验证设备通断，本设备强调动作链闭环确认。例如末端试水后，不仅记录水流指示器动作，还同步验证压力开关信号、喷淋泵启泵、水力警铃响动、控制室声光报警及图形界面显示更新。每一个动作节点均形成可追溯的电子凭证，确保调试过程符合清单中“系统调试”条款的全过程闭环管理要求。</w:t>
      </w:r>
    </w:p>
    <w:p w14:paraId="44609F4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7.5.3.5</w:t>
      </w:r>
      <w:r>
        <w:rPr>
          <w:rFonts w:hint="eastAsia" w:ascii="宋体" w:hAnsi="宋体" w:eastAsia="宋体" w:cs="宋体"/>
          <w:bCs w:val="0"/>
          <w:iCs w:val="0"/>
          <w:sz w:val="28"/>
          <w:szCs w:val="28"/>
          <w:highlight w:val="none"/>
        </w:rPr>
        <w:t>智能楼宇系统检测仪</w:t>
      </w:r>
    </w:p>
    <w:p w14:paraId="0554C5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全面对应安装工程各子系统实施节点。消防电系统调试前完成模块箱、探测器、声光报警器回路导通与地址编码核验；喷淋与消火栓系统在管道安装、阀门及喷头就位后，组织水压强度与严密性试验；给水系统在衬塑管、PP-R管敷设完成后开展通水与压力保持验证；通风系统风机安装后同步测试运转电流、转向与风量；电气照明线路敷设完毕即进行绝缘电阻测试，配电箱安装后执行接地连续性检查。所有检测动作均按施工图与工程量清单所列内容逐项响应，不遗漏任一功能单元。</w:t>
      </w:r>
    </w:p>
    <w:p w14:paraId="4FF3137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对应清单中消防电、喷淋、消火栓、给水、通风、电气等全部安装条目，检测范围覆盖信号传输、流体输送、动力运行、安全防护四类功能主线。</w:t>
      </w:r>
    </w:p>
    <w:p w14:paraId="203DAE5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设备调试阶段配备成套检测装置，兼顾功能验证与数据采集需求。绝缘性能检测设备用于电气配管穿线后、配电箱接线前的线路测试；接地电阻测试仪支撑防雷引下线</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安装完成后的接地有效性验证；风系统动态参数采集装置配合风机、防火阀、挡烟垂壁安装进程，实测风量、静压与响应时间；水系统压力与流量校验设备服务于内外热镀锌钢管水压试验及UPVC排水管通球试验；消防模块调试专用设备支持信号反馈延时、联动逻辑及通信稳定性检测。每类工具均按工序要求配置到位，满足不同介质、不同信号类型验证需要。</w:t>
      </w:r>
    </w:p>
    <w:p w14:paraId="2845CD0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工具选用以工序目标为导向，不追求设备数量堆砌，重在检测能力与施工节奏匹配。</w:t>
      </w:r>
    </w:p>
    <w:p w14:paraId="46C6A06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施工推进，检测活动纳入每日进度管理。每项安装工序完成即启动对应检测，检测结果当日录入进度报表，同步报送定点摄影资料。周进度例会前完成当周全部检测数据汇总，高级管理人员在例会上汇报异常项处置情况及复测安排。监理人员全程参与关键检测点监督，包括消防探测器地址录入核对、喷淋末端试水压力记录、风机空载与负载电流比对、配电箱母线绝缘值复测等环节。检测数据与施工日志、材料报审、隐蔽验收记录形成闭环，支撑质量追溯与问题整改闭环管理。</w:t>
      </w:r>
    </w:p>
    <w:p w14:paraId="542DA8A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检测不是独立环节，而是嵌入钢筋绑扎、管道焊接、设备就位等每个施工动作之后的自然延伸。</w:t>
      </w:r>
    </w:p>
    <w:p w14:paraId="328341C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7.5.4</w:t>
      </w:r>
      <w:r>
        <w:rPr>
          <w:rFonts w:hint="eastAsia" w:ascii="宋体" w:hAnsi="宋体" w:eastAsia="宋体" w:cs="宋体"/>
          <w:bCs w:val="0"/>
          <w:iCs w:val="0"/>
          <w:sz w:val="28"/>
          <w:szCs w:val="28"/>
          <w:highlight w:val="none"/>
        </w:rPr>
        <w:t>环境检测设备</w:t>
      </w:r>
    </w:p>
    <w:p w14:paraId="0D857E2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7.5.4.1</w:t>
      </w:r>
      <w:r>
        <w:rPr>
          <w:rFonts w:hint="eastAsia" w:ascii="宋体" w:hAnsi="宋体" w:eastAsia="宋体" w:cs="宋体"/>
          <w:bCs w:val="0"/>
          <w:iCs w:val="0"/>
          <w:sz w:val="28"/>
          <w:szCs w:val="28"/>
          <w:highlight w:val="none"/>
        </w:rPr>
        <w:t>室内空气质量检测仪</w:t>
      </w:r>
    </w:p>
    <w:p w14:paraId="7D05039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空气质量检测仪布设覆盖全部功能空间，配套管理用房。设备部署依据各区域通风条件、人员密度与材料使用特点确定，重点强化密闭性强、空气交换率低的区域监测能力。所有设备支持无线组网，数据统一接入项目环境管理平台，为后续通风系统调试与材料释放评估提供基础支撑。</w:t>
      </w:r>
    </w:p>
    <w:p w14:paraId="0EA0A94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与地上区域布点逻辑存在明显差异。人防地下室、停车场及地沟区域增设一氧化碳、二氧化碳与氡浓度专项探头，结合防水层施工完成面、保温砂浆覆裹层及防火封堵作业段设置临时监测点。地上区域侧重甲醛、氨及TVOC检测，布点位置贴近门窗安装完成面、吊顶封闭区域及块料镶贴收口处，这直接影响交付前污染物释放峰值的准确捕捉。所有点位避开通风口直吹区与设备散热区，确保数据反映真实环境暴露水平。</w:t>
      </w:r>
    </w:p>
    <w:p w14:paraId="2CEC77B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在基础结构完工后即启动，随主体施工进度分阶段嵌入。混凝土结构完成、砌体施工结束、保温层铺设完成、门窗安装就位、吊顶封板前，均安排对应区域的阶段性空气质量初检。每次检测均结合当日温湿度、通风条件与施工内容记录，这直接影响对材料释放规律的判断依据。检测数据同步反馈至施工管理团队，用于调整材料进场批次、优化通风时长及控制交叉作业节奏。</w:t>
      </w:r>
    </w:p>
    <w:p w14:paraId="15C407B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隐蔽工程封闭前完成对应区域初检，包括砖胎膜抹灰后、防水层覆膜后、保温层封闭后、吊顶龙骨封板前等关键节点。检测覆盖磷石膏砌块砌筑面、无机涂料涂刷面、膨胀玻化微珠保温砂浆界面等典型材料接触面。数据异常时启动复检与材料复核机制，必要时暂停后续工序，这直接影响后续装修进度与交付质量稳定性。全部检测记录归档留存，作为工程竣工环保验收支撑材料之一。</w:t>
      </w:r>
    </w:p>
    <w:p w14:paraId="3DA75E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7.5.4.2</w:t>
      </w:r>
      <w:r>
        <w:rPr>
          <w:rFonts w:hint="eastAsia" w:ascii="宋体" w:hAnsi="宋体" w:eastAsia="宋体" w:cs="宋体"/>
          <w:bCs w:val="0"/>
          <w:iCs w:val="0"/>
          <w:sz w:val="28"/>
          <w:szCs w:val="28"/>
          <w:highlight w:val="none"/>
        </w:rPr>
        <w:t>噪声振动监测仪</w:t>
      </w:r>
    </w:p>
    <w:p w14:paraId="716D127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置房紧邻施工区域，噪声振动控制直接关系居民正常生活。监测仪布设点位停车场施工面，重点对应灌注桩成孔、基坑开挖等振动强度较高的工序段。设备选型满足连续运行、抗粉尘、耐湿热要求，适应贵州山区多雨气候条件。</w:t>
      </w:r>
    </w:p>
    <w:p w14:paraId="39CAA74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监测点同步兼顾人防地下室出入口与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临界侧，实时响应地下结构施工引发的地层微振。风机安装、消防水泵调试等设备启停阶段纳入重点监测时段，数据采集频次按工序风险等级动态调整，避免固定间隔导致的关键扰动漏判。</w:t>
      </w:r>
    </w:p>
    <w:p w14:paraId="7E0A220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8时、14时、20时自动归集三组监测点数据，生成噪声振动趋势图谱，同步标注当日施工工序与机械作业内容。数据异常时系统触发三级响应：阈值超限立即短信推送至现场负责人，15分钟内启动人工复核，30分钟内形成初步处置建议。</w:t>
      </w:r>
    </w:p>
    <w:p w14:paraId="651AD2B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人工复核采用便携式校准仪现场比对，结合定点摄影记录周边居民活动状态。复核结果</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当日进度报表，附带照片与位置坐标。设备运行日志与复核记录按周汇总，作为监理例会讨论材料，支撑施工工艺优化决策。</w:t>
      </w:r>
    </w:p>
    <w:p w14:paraId="31DD4E1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监测数据接入项目管理平台，与周进度例会、月进度报表、突发治安事件预案形成联动。例会中通报前七日峰值数据及处置成效，同步更新下阶段高风险工序监测策略。</w:t>
      </w:r>
    </w:p>
    <w:p w14:paraId="4007D65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常规环境检测，本设备数据直接关联成品保护执行情况与周边建构筑物变形观测。当振动值持续偏高，立即暂停相邻区域土方作业，启动既有设施临时保护方案复检流程。数据归档周期不少于工程竣工后两年，满足后期责任追溯要求。</w:t>
      </w:r>
    </w:p>
    <w:p w14:paraId="4F437B9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7.5.4.3</w:t>
      </w:r>
      <w:r>
        <w:rPr>
          <w:rFonts w:hint="eastAsia" w:ascii="宋体" w:hAnsi="宋体" w:eastAsia="宋体" w:cs="宋体"/>
          <w:bCs w:val="0"/>
          <w:iCs w:val="0"/>
          <w:sz w:val="28"/>
          <w:szCs w:val="28"/>
          <w:highlight w:val="none"/>
        </w:rPr>
        <w:t>扬尘在线监测系统</w:t>
      </w:r>
    </w:p>
    <w:p w14:paraId="071D404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布点覆盖基坑作业面、道路施工段、砂石堆场、主出入口及混凝土泵送区。施工初期侧重基坑周边与土方运输路径，中期延伸结构施工区与材料加工棚，后期聚焦装饰装修阶段的砂浆搅拌点与瓷砖切割点。全部监测点位避开强电磁干扰区，基础固定牢靠，防护等级满足户外连续运行要求。设备集成PM2.5、PM10、风速、风向、温湿度五项参数，数据采样间隔不大于1分钟，上传至本地信息化管理平台，同步对接建设单位指定监管系统。监测终端具备断网续传功能，存储容量支持72小时本地缓存，避免数据中断。</w:t>
      </w:r>
    </w:p>
    <w:p w14:paraId="6EFDA8E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施工期间，监测点位增设防雨罩与排水槽，避免雨水误触发超限报警；旱季持续风力较大时，自动联动周边雾炮与喷淋设备，响应延时控制在15秒内。所有设备安装位置经监理现场确认，布点图随施工组织设计一并报审，调整需提前48小时书面报备。</w:t>
      </w:r>
    </w:p>
    <w:p w14:paraId="53B3EF03">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中核查设备运行状态、数据上传完整性与现场喷淋联动实效。监测数据超限立即触发三级响应：一级为现场警示灯亮起，二级为短信推送至安全管理员及施工负责人，三级为自动启停指定区域喷淋装置。每次报警生成含时间、位置、数值、处置动作的完整事件报告，报告与当日施工日志、定点摄影照片一并归档。设备校准按季度执行，由具备CMA资质单位出具检测报告，校准记录同步上传平台。所有操作日志、报警记录、维护台账留存不少于工程竣工后两年，满足过程可溯、责任可查要求。</w:t>
      </w:r>
    </w:p>
    <w:p w14:paraId="2DB037B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7.5.4.4</w:t>
      </w:r>
      <w:r>
        <w:rPr>
          <w:rFonts w:hint="eastAsia" w:ascii="宋体" w:hAnsi="宋体" w:eastAsia="宋体" w:cs="宋体"/>
          <w:bCs w:val="0"/>
          <w:iCs w:val="0"/>
          <w:sz w:val="28"/>
          <w:szCs w:val="28"/>
          <w:highlight w:val="none"/>
        </w:rPr>
        <w:t>污水pH值检测仪</w:t>
      </w:r>
    </w:p>
    <w:p w14:paraId="5EA340B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污水pH值检测仪用于连续监测排水水质酸碱度，常见于污水处理厂或工业废水预处理环节。本项目污水系统仅承担生活排水收集与重力排放功能，建设内容限于UPVC静音排水管敷设、卫生器具安装及管井砌筑，不设污水处理设施，不配套任何水质分析、在线监测或数据上传要求。所有排水末端均接入市政管网，水质达标责任归属排放主体，施工方不承担pH值采集、记录或调控任务。监理及验收依据为《建筑给水排水及采暖工程施工质量验收规范》，该规范对生活污水pH检测无强制性条款，也未将该项纳入本工程试验与检验范围。</w:t>
      </w:r>
    </w:p>
    <w:p w14:paraId="438D946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量清单中“污水系统”条目明确列出材料为UPVC静音排水管、UPVC静音通气管，施工方式限于管道安装与卫生器具安装，未包含检测仪表、传感器、仪表箱、信号电缆或数据采集终端等任何关联设备。施工图及技术标准未布置pH检测点位，未设计专用电源回路、防护接地、防爆穿管或仪表安装支架。所有管井、检查口、化粪池均按标准图集施工，无预留检测操作空间或维护通道。该设备不属于招标文件第八章所列技术标准覆盖范畴，亦未出现在“试验与检验要求”所指的主要材料、构配件或设备清单内。</w:t>
      </w:r>
    </w:p>
    <w:p w14:paraId="4EF2E3C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内未规划专用检测间、仪表控制箱安装位置或防潮防溅安装界面。地下工程中排水管沟、集水坑、检查井结构均按常规排水功能设计，未预埋仪表探头套管、信号线穿线管或校准取样口。配电系统未为检测设备分配独立回路，消防、照明、动力配电柜内无冗余端子及预留容量。项目治安保卫、文明施工、环境保护等管理要求聚焦扬尘控制、渣土运输、</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监测及临时设施维护，未将水质参数纳入现场环境管控指标。该设备不具备安装条件，也不符合本项目实际功能定位与管理边界。</w:t>
      </w:r>
    </w:p>
    <w:p w14:paraId="66AC12D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7.5.4.5</w:t>
      </w:r>
      <w:r>
        <w:rPr>
          <w:rFonts w:hint="eastAsia" w:ascii="宋体" w:hAnsi="宋体" w:eastAsia="宋体" w:cs="宋体"/>
          <w:bCs w:val="0"/>
          <w:iCs w:val="0"/>
          <w:sz w:val="28"/>
          <w:szCs w:val="28"/>
          <w:highlight w:val="none"/>
        </w:rPr>
        <w:t>施工噪声控制设备</w:t>
      </w:r>
    </w:p>
    <w:p w14:paraId="6A85A9FD">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噪声控制以围挡构造与设备隔振为基本方式。围挡采用吸声板复合构造，沿施工场地边界连续设置，高度满足现场实际遮挡需求。混凝土泵车、砂浆搅拌机、钢筋加工棚等固定声源周边增设可拆卸隔音棚，棚体骨架与地面可靠连接，顶部覆盖阻尼隔声层。所有金属风管、消防管道吊装作业区下方布置橡胶隔振垫，吊架与结构连接处加装软性衬垫。地下车库顶板回填及种植土铺设阶段，运输车辆进出通道铺设碎石减振层，减少轮胎与硬质路面撞击声。围挡与隔音棚定期检查密封状态，破损部位当日更换，确保声屏障连续有效。</w:t>
      </w:r>
    </w:p>
    <w:p w14:paraId="0D065B1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与钢筋连接作业集中此阶段噪声源强度高、持续时间长。模板支设后采用低噪声振动棒配合分层浇筑工艺，减少重复振捣。电渣压力焊、螺纹连接设备加装消音罩，作业时段避开周边安置房居民休息时段。铝合金门窗及不锈钢栏杆安装使用电动螺丝刀替代冲击钻，降低瞬时峰值噪声。所有金属构配件运输采用软包吊带，卸料过程控制落差，严禁抛掷。围挡内侧地面保持湿润，抑制扬尘同时降低硬物碰撞声。</w:t>
      </w:r>
    </w:p>
    <w:p w14:paraId="352C282A">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风机安装点位旁设置定向吸声罩，于消防电系统模块箱调试区加装移动式噪声监测终端。通风空调系统联合调试前，提前对风机电机、联轴器、风管支架进行紧固与润滑，减少机械异响。人防密闭门安装使用液压升降平台替代传统吊装，降低起吊冲击噪声。所有夜间作业严格执行审批制度，仅限混凝土连续浇筑等不可中断工序，且必须启用低噪声设备，作业区域外围增加双层围挡。噪声控制措施落实情况纳入每日巡检清单，检查结果与施工日志同步归档。</w:t>
      </w:r>
    </w:p>
    <w:p w14:paraId="2484768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7.5.5</w:t>
      </w:r>
      <w:r>
        <w:rPr>
          <w:rFonts w:hint="eastAsia" w:ascii="宋体" w:hAnsi="宋体" w:eastAsia="宋体" w:cs="宋体"/>
          <w:bCs w:val="0"/>
          <w:iCs w:val="0"/>
          <w:sz w:val="28"/>
          <w:szCs w:val="28"/>
          <w:highlight w:val="none"/>
        </w:rPr>
        <w:t>智能监测设备</w:t>
      </w:r>
    </w:p>
    <w:p w14:paraId="4191737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7.5.5.1</w:t>
      </w:r>
      <w:r>
        <w:rPr>
          <w:rFonts w:hint="eastAsia" w:ascii="宋体" w:hAnsi="宋体" w:eastAsia="宋体" w:cs="宋体"/>
          <w:bCs w:val="0"/>
          <w:iCs w:val="0"/>
          <w:sz w:val="28"/>
          <w:szCs w:val="28"/>
          <w:highlight w:val="none"/>
        </w:rPr>
        <w:t>基坑自动化监测系统</w:t>
      </w:r>
    </w:p>
    <w:p w14:paraId="4DAFBAE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前完成监测点位布设，点位覆盖支护结构位移、周边地表沉降、邻近建构筑物倾斜及地下水位变化等关键要素。依托施工图与地质勘察资料，结合基坑支护形式划定监测断面，布设自动化采集终端。声测管、预埋套管等既有预埋件同步用于监测元件通道预留，减少后期开孔扰动。所有监测点与基坑支护施工同步实施，在冠梁、支撑梁、立柱及周边道路设置基础观测墩，确保初始数据采集稳定性。</w:t>
      </w:r>
    </w:p>
    <w:p w14:paraId="0A2BFA12">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监测数据通过无线传输通道实时接入项目数据整合平台，平台按预设阈值自动分级预警。当支护结构变形速率连续两日</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预警阈值时，系统推送现场处置指令至项目管理终端，并同步触发专项核查流程。每日生成监测简报，内容涵盖趋势分析、异常点位复核记录及处置闭环状态，与周进度例会材料一同提交监理人。数据存档周期覆盖基坑回填完成后的不少于30天稳定观测期，满足工程验收归档要求。</w:t>
      </w:r>
    </w:p>
    <w:p w14:paraId="1876B51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施安装与地下工程各道工序紧密衔接，不单独占用关键线路时间。基坑开挖阶段同步完成测斜管埋设与水位观测井成孔；混凝土结构施工中，将传感器引线预埋于垫层、底板及侧墙内，与钢筋绑扎、模板支设同步作业；止水带安装</w:t>
      </w:r>
      <w:r>
        <w:rPr>
          <w:rFonts w:hint="eastAsia" w:ascii="宋体" w:hAnsi="宋体" w:eastAsia="宋体" w:cs="宋体"/>
          <w:bCs w:val="0"/>
          <w:iCs w:val="0"/>
          <w:sz w:val="28"/>
          <w:szCs w:val="28"/>
          <w:highlight w:val="none"/>
          <w:lang w:eastAsia="zh-CN"/>
        </w:rPr>
        <w:t>于</w:t>
      </w:r>
      <w:r>
        <w:rPr>
          <w:rFonts w:hint="eastAsia" w:ascii="宋体" w:hAnsi="宋体" w:eastAsia="宋体" w:cs="宋体"/>
          <w:bCs w:val="0"/>
          <w:iCs w:val="0"/>
          <w:sz w:val="28"/>
          <w:szCs w:val="28"/>
          <w:highlight w:val="none"/>
        </w:rPr>
        <w:t>地沟施工区域，预留监测线缆穿引通道及防潮接线盒位置。所有嵌入点位在施工日志中留痕记录，确保监测系统与主体结构形成有机整体。</w:t>
      </w:r>
    </w:p>
    <w:p w14:paraId="3CC611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7.5.5.2</w:t>
      </w:r>
      <w:r>
        <w:rPr>
          <w:rFonts w:hint="eastAsia" w:ascii="宋体" w:hAnsi="宋体" w:eastAsia="宋体" w:cs="宋体"/>
          <w:bCs w:val="0"/>
          <w:iCs w:val="0"/>
          <w:sz w:val="28"/>
          <w:szCs w:val="28"/>
          <w:highlight w:val="none"/>
        </w:rPr>
        <w:t>高支模沉降监测仪</w:t>
      </w:r>
    </w:p>
    <w:p w14:paraId="301ECBEC">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位置根据高支模区域实际工况确定，重点覆盖跨度超过18米、悬挑长度大于5米、集中堆载区域及转换层结构部位。安装时机嵌入模板支设中后期，避开钢管搭设震动与混凝土初凝前扰动阶段，确保传感器底座与立杆牢固贴合。测点布置与施工图中梁板结构走向、支撑立杆排布保持一致，不因设备加装改变原有架体构造。监测仪外壳采用防尘防溅设计，所有测点编号与施工日志对应，数据采集起始时间精确至小时，与钢筋绑扎完成、混凝土浇筑开始等关键工序节点同步记录。</w:t>
      </w:r>
    </w:p>
    <w:p w14:paraId="6354ACDE">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模板体系逐步加载过程中，监测频次动态调整：钢筋绑扎阶段每4小时采集一次，混凝土浇筑期间提升至每30分钟一组，浇筑完成后6小时内维持高频采集。数据趋势用于判断立杆沉降速率是否进入收敛区间，单日累计沉降量超过预警阈值时，暂停后续工序，核查剪刀撑设置、扣件拧紧力矩及垫板铺设质量。沉降曲线与混凝土强度发展曲线比对，辅助判断支撑体系卸荷时机。所有数据自动上传至项目管理平台，生成趋势图与对比报表，供技术负责人每日核查支撑体系稳定性。</w:t>
      </w:r>
    </w:p>
    <w:p w14:paraId="2681C841">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12小时后，若连续两组数据沉降速率超限，系统自动推送报警信息至现场负责人及技术主管终端。接警后30分钟内启动现场复测，核对传感器安装状态与基础回填密实度。确认异常后，立即组织专项会诊，调阅高支模专项方案及专家论证意见，核查加固措施落实情况。处置过程全程影像记录，复测数据、会议纪要、加固验收单统一归档。报警响应时间、处置措施、复测结果全部纳入进度报表，每周例会重点复盘，确保高支模监测不流于形式。</w:t>
      </w:r>
    </w:p>
    <w:p w14:paraId="6CC48C6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7.5.5.3</w:t>
      </w:r>
      <w:r>
        <w:rPr>
          <w:rFonts w:hint="eastAsia" w:ascii="宋体" w:hAnsi="宋体" w:eastAsia="宋体" w:cs="宋体"/>
          <w:bCs w:val="0"/>
          <w:iCs w:val="0"/>
          <w:sz w:val="28"/>
          <w:szCs w:val="28"/>
          <w:highlight w:val="none"/>
        </w:rPr>
        <w:t>塔吊运行智能监测仪</w:t>
      </w:r>
    </w:p>
    <w:p w14:paraId="44BC4118">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状态实时纳入项目安全管控主线。针对地下工程中基坑支护吊装、人防地下室顶板钢筋吊运、高大模板区域混凝土布料等高风险环节，监测仪持续采集起重量、幅度、高度、回转角度及环境风速数据。这直接影响吊装作业边界判定，避免超载、斜吊、风速超标等情形发生。作业过程数据生成时间戳记录，与施工日志、监理旁站记录形成对照依据。</w:t>
      </w:r>
    </w:p>
    <w:p w14:paraId="1B55F02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班前完成设备自检与参数校准，运行中异常值自动触发两级预警。一级预警推送至塔吊司机终端提示调整，二级预警同步传至安全员移动终端并启动现场核查。这同步支撑深基坑监测数据联动分析，当支护结构位移速率加快时，系统自动比对同期塔吊作业强度，为风险成因判断提供数据支撑。</w:t>
      </w:r>
    </w:p>
    <w:p w14:paraId="4F67173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接入项目智慧工地平台，与保安巡更、出入登记、扬尘监测、进度报表系统共享基础时间轴与空间坐标。这同步支撑24小时保安对吊装作业时段的布防优化，出入证系统依据塔吊作业计划动态调整高空作业区通行权限。周进度例会调取近七日吊装频次热力图，辅助研判各楼号施工节奏匹配度。</w:t>
      </w:r>
    </w:p>
    <w:p w14:paraId="7AE571C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监控中心大屏实时呈现塔吊运行负荷率、连续作业时长、单日吊次统计。扬尘治理专班根据吊装作业分布，调整雾炮机启停位置与喷淋频次；安全文明施工费列支的巡查记录，自动关联监测仪报警时段与现场处置反馈。这形成从设备运行到管理响应的闭环链路。</w:t>
      </w:r>
    </w:p>
    <w:p w14:paraId="76BDEBF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7.5.5.4</w:t>
      </w:r>
      <w:r>
        <w:rPr>
          <w:rFonts w:hint="eastAsia" w:ascii="宋体" w:hAnsi="宋体" w:eastAsia="宋体" w:cs="宋体"/>
          <w:bCs w:val="0"/>
          <w:iCs w:val="0"/>
          <w:sz w:val="28"/>
          <w:szCs w:val="28"/>
          <w:highlight w:val="none"/>
        </w:rPr>
        <w:t>施工电梯智能监控系统</w:t>
      </w:r>
    </w:p>
    <w:p w14:paraId="7F8131C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点位覆盖全部施工电梯作业面，包括运行状态传感器、载重传感器、高度限位器、人脸识别终端。设备选型适配现场多尘、高频启停、温差变化工况，安装位置避开井道振动干扰区与人员通行遮挡区。传感器外壳防护等级满足室外防雨防尘要求，固定方式兼顾可调性与抗松动性能。</w:t>
      </w:r>
    </w:p>
    <w:p w14:paraId="19CFF13B">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设备安装嵌入结构施工流程。在井道模板支设前完成预埋套管及吊环定位，在混凝土浇筑后同步开展导轨支架安装与传感器底座预埋。避免结构成型后二次开孔，减少对混凝土结构完整性的影响。</w:t>
      </w:r>
    </w:p>
    <w:p w14:paraId="68462A7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输介质采用镀锌钢管配管与防火桥架并行敷设，路径沿电梯井道侧壁、机房配电间、项目值班室布设。信号线缆与强电线路保持安全间距，穿管段全封闭，桥架段分层托放。所有接线端子采用冷压工艺，线缆标识清晰对应设备编号。</w:t>
      </w:r>
    </w:p>
    <w:p w14:paraId="681328C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清单中PC管、SC管、JDG管敷设及桥架安装要求，施工中按信号类型分类穿管：模拟量信号使用屏蔽线穿SC管，数字量信号使用双绞线穿PC管，电源线单独穿管。接线盒统一安装于井道检修门内侧，盒内余线留长适中，便于后期维护更换。</w:t>
      </w:r>
    </w:p>
    <w:p w14:paraId="794EFAB7">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数据接入项目级智能管理平台，支持电梯实时运行状态显示、超载/冲顶/蹲底报警自动推送、单台设备历史运行曲线回溯。平台界面适配现场移动终端与值班室大屏双场景，操作逻辑符合一线管理人员使用习惯。</w:t>
      </w:r>
    </w:p>
    <w:p w14:paraId="4204C2B5">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过程依托消防电系统、电气设备安装已有的模块箱安装与系统调试经验，开展多系统联合调试。重点验证人脸识别触发响应时间、载重越限报警至平台弹窗延迟、故障状态同步更新频率。所有报警信号均按规范留存本地存储并上传至平台服务器。</w:t>
      </w:r>
    </w:p>
    <w:p w14:paraId="1E721D6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atLeast"/>
        <w:ind w:left="0" w:leftChars="0"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 w:val="0"/>
          <w:bCs w:val="0"/>
          <w:i w:val="0"/>
          <w:iCs w:val="0"/>
          <w:color w:val="000000"/>
          <w:kern w:val="2"/>
          <w:sz w:val="28"/>
          <w:szCs w:val="28"/>
          <w:lang w:val="en-US" w:eastAsia="zh-CN" w:bidi="ar-SA"/>
        </w:rPr>
        <w:t>7.5.5.5</w:t>
      </w:r>
      <w:r>
        <w:rPr>
          <w:rFonts w:hint="eastAsia" w:ascii="宋体" w:hAnsi="宋体" w:eastAsia="宋体" w:cs="宋体"/>
          <w:bCs w:val="0"/>
          <w:iCs w:val="0"/>
          <w:sz w:val="28"/>
          <w:szCs w:val="28"/>
          <w:highlight w:val="none"/>
        </w:rPr>
        <w:t>危大工程AI巡检终端</w:t>
      </w:r>
    </w:p>
    <w:p w14:paraId="5AA1022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部署按施工区段分层展开。基坑开挖阶段在支护结构临边、冠梁顶部、坡脚监测点布设固定式广角摄像终端；桩基施工区围绕孔桩成孔作业面配置带云台的防爆型终端，支持夜间红外识别与钢筋笼下放过程跟踪；人防地下室结构施工区在密闭门安装</w:t>
      </w:r>
      <w:r>
        <w:rPr>
          <w:rFonts w:hint="eastAsia" w:ascii="宋体" w:hAnsi="宋体" w:eastAsia="宋体" w:cs="宋体"/>
          <w:bCs w:val="0"/>
          <w:iCs w:val="0"/>
          <w:sz w:val="28"/>
          <w:szCs w:val="28"/>
          <w:highlight w:val="none"/>
          <w:lang w:eastAsia="zh-CN"/>
        </w:rPr>
        <w:t>位置</w:t>
      </w:r>
      <w:r>
        <w:rPr>
          <w:rFonts w:hint="eastAsia" w:ascii="宋体" w:hAnsi="宋体" w:eastAsia="宋体" w:cs="宋体"/>
          <w:bCs w:val="0"/>
          <w:iCs w:val="0"/>
          <w:sz w:val="28"/>
          <w:szCs w:val="28"/>
          <w:highlight w:val="none"/>
        </w:rPr>
        <w:t>、防爆波活门预埋区、顶板后浇带位置设置高精度定焦终端，确保关键节点无遮挡覆盖。所有终端供电与传输依托现场已敷设的SC管及桥架系统接入，避免重复开槽破坏结构。</w:t>
      </w:r>
    </w:p>
    <w:p w14:paraId="6249B4C4">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结构隐蔽性强，声测管安装、预埋套管定位、止水带铺设等工序易被后续混凝土覆盖。终端识别半径经现场标定，确保能捕捉钢筋笼箍筋间距偏差、止水带搭接不足、变形缝填充不密实等肉眼难辨问题。每个终端内置空间坐标编码，与BIM模型中对应构件ID自动绑定，影像数据实时标注构件位置与工序状态。</w:t>
      </w:r>
    </w:p>
    <w:p w14:paraId="074131E9">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识别算法模型基于本项目典型工艺训练。混凝土结构工程中，终端自动比对模板支设垂直度、对拉螺栓密度、支撑立杆间距与施工方案图示差异；钢筋工程中识别HPB300与HRB400钢筋混用、电渣压力焊焊包不饱满、植筋深度不足等异常；防水施工中识别卷材搭接宽度、涂膜厚度不均、柔性隔离层破损等缺陷。所有识别结果标注具体构件编号及偏差类型，不依赖人工标注样本。</w:t>
      </w:r>
    </w:p>
    <w:p w14:paraId="1C2C630F">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装饰装修与安装工程交叉作业频繁，终端同步分析吊顶龙骨安装高度、防火卷帘门导轨水平度、消防喷头间距、UPVC静音排水管坡度等多维指标。识别逻辑嵌入工序逻辑链，例如仅在混凝土浇筑完成、模板拆除后触发结构外观缺陷识别；仅在防水层施工完毕、保护层未覆盖前启动卷材完整性判别。识别阈值参照国家验收规范允许偏差范围动态设定。</w:t>
      </w:r>
    </w:p>
    <w:p w14:paraId="59F1ACD0">
      <w:pPr>
        <w:keepLines w:val="0"/>
        <w:pageBreakBefore w:val="0"/>
        <w:widowControl w:val="0"/>
        <w:kinsoku/>
        <w:wordWrap/>
        <w:overflowPunct/>
        <w:topLinePunct w:val="0"/>
        <w:autoSpaceDE/>
        <w:autoSpaceDN/>
        <w:bidi w:val="0"/>
        <w:adjustRightInd/>
        <w:snapToGrid/>
        <w:spacing w:line="500" w:lineRule="atLeast"/>
        <w:ind w:firstLine="560" w:firstLineChars="200"/>
        <w:textAlignment w:val="auto"/>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识别结果每日自动生成结构化巡检简报，字段含风险位置、工序阶段、问题类型、图像证据、建议处置措施，自动推送至监理系统与项目周例会材料包。简报数据与招标文件要求的进度报表同步关联，例如基坑支护识别异常直接关联当日“基坑开挖完成量”“支护施工人数”字段，支撑监理人现场复核决策。</w:t>
      </w:r>
    </w:p>
    <w:p w14:paraId="326D3BEA">
      <w:pPr>
        <w:keepLines w:val="0"/>
        <w:pageBreakBefore w:val="0"/>
        <w:widowControl w:val="0"/>
        <w:kinsoku/>
        <w:wordWrap/>
        <w:overflowPunct/>
        <w:topLinePunct w:val="0"/>
        <w:autoSpaceDE/>
        <w:autoSpaceDN/>
        <w:bidi w:val="0"/>
        <w:adjustRightInd/>
        <w:snapToGrid/>
        <w:spacing w:line="500" w:lineRule="atLeast"/>
        <w:ind w:firstLine="420" w:firstLineChars="200"/>
        <w:textAlignment w:val="auto"/>
        <w:rPr>
          <w:rFonts w:hint="eastAsia"/>
          <w:lang w:val="en-US" w:eastAsia="zh-CN"/>
        </w:rPr>
      </w:pPr>
      <w:r>
        <w:rPr>
          <w:rFonts w:hint="eastAsia"/>
          <w:lang w:val="en-US" w:eastAsia="zh-CN"/>
        </w:rPr>
        <w:br w:type="page"/>
      </w:r>
    </w:p>
    <w:p w14:paraId="62602DEE">
      <w:pPr>
        <w:pStyle w:val="2"/>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rFonts w:hint="eastAsia"/>
          <w:i w:val="0"/>
          <w:color w:val="000000"/>
          <w:u w:val="none"/>
          <w:lang w:eastAsia="zh-CN"/>
        </w:rPr>
      </w:pPr>
      <w:bookmarkStart w:id="334" w:name="_GoBack"/>
      <w:bookmarkEnd w:id="334"/>
      <w:bookmarkStart w:id="331" w:name="_Toc256000091"/>
      <w:r>
        <w:rPr>
          <w:rFonts w:hint="default" w:ascii="宋体" w:hAnsi="宋体" w:eastAsia="宋体" w:cs="宋体"/>
          <w:b w:val="0"/>
          <w:i w:val="0"/>
          <w:color w:val="000000"/>
          <w:kern w:val="2"/>
          <w:sz w:val="28"/>
          <w:szCs w:val="28"/>
          <w:u w:val="none"/>
          <w:lang w:val="en-US" w:eastAsia="zh-CN" w:bidi="ar-SA"/>
        </w:rPr>
        <w:t>8</w:t>
      </w:r>
      <w:r>
        <w:rPr>
          <w:rFonts w:ascii="宋体" w:hAnsi="宋体" w:eastAsia="宋体" w:cs="宋体"/>
          <w:b w:val="0"/>
          <w:i w:val="0"/>
          <w:color w:val="000000"/>
          <w:sz w:val="28"/>
          <w:u w:val="none"/>
        </w:rPr>
        <w:t>与发包人、监理及设计单位、专业分包工程的配合</w:t>
      </w:r>
      <w:bookmarkEnd w:id="331"/>
      <w:bookmarkStart w:id="332" w:name="_Toc256000092"/>
    </w:p>
    <w:p w14:paraId="634F7A5E">
      <w:pPr>
        <w:pStyle w:val="3"/>
        <w:keepLines w:val="0"/>
        <w:pageBreakBefore w:val="0"/>
        <w:widowControl w:val="0"/>
        <w:numPr>
          <w:ilvl w:val="1"/>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w:t>
      </w:r>
      <w:r>
        <w:rPr>
          <w:rFonts w:ascii="宋体" w:hAnsi="宋体" w:eastAsia="宋体" w:cs="宋体"/>
          <w:b w:val="0"/>
          <w:i w:val="0"/>
          <w:color w:val="000000"/>
          <w:sz w:val="28"/>
          <w:u w:val="none"/>
        </w:rPr>
        <w:t>与发包人及监理单位的协同管理机制</w:t>
      </w:r>
      <w:bookmarkEnd w:id="332"/>
    </w:p>
    <w:p w14:paraId="72F38414">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8.1.1</w:t>
      </w:r>
      <w:r>
        <w:rPr>
          <w:rFonts w:ascii="宋体" w:hAnsi="宋体" w:eastAsia="宋体" w:cs="宋体"/>
          <w:b w:val="0"/>
          <w:i w:val="0"/>
          <w:color w:val="000000"/>
          <w:sz w:val="28"/>
          <w:u w:val="none"/>
        </w:rPr>
        <w:t>日常对接机制建设</w:t>
      </w:r>
    </w:p>
    <w:p w14:paraId="00CC9A5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8.1.1.1</w:t>
      </w:r>
      <w:r>
        <w:rPr>
          <w:rFonts w:ascii="宋体" w:hAnsi="宋体" w:eastAsia="宋体" w:cs="宋体"/>
          <w:b w:val="0"/>
          <w:i w:val="0"/>
          <w:color w:val="000000"/>
          <w:sz w:val="28"/>
          <w:u w:val="none"/>
        </w:rPr>
        <w:t>例会制度安排</w:t>
      </w:r>
    </w:p>
    <w:p w14:paraId="484F0B3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确保项目的顺利推进，建立周例会与月度联席会双轨机制。周例会由项目经理牵头，参与人员包括项目管理团队、监理单位代表及发包人指定的相关人员。会议定期在每周一上午9点举行，地点设在项目现场的会议室。会议内容主要围绕项目进度、施工界面、指令确认等方面进行讨论和汇报。项目经理需提前准备会议材料，确保信息的准确性与完整性。</w:t>
      </w:r>
    </w:p>
    <w:p w14:paraId="06B0B45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月度联席会则在每月的最后一个工作日召开，会议由发包人主持，参会人员包括项目管理团队、监理单位、设计单位及相关专业分包商。会议的主要议题是对本月工作完成情况的总结、下月工作计划的部署以及各方意见的交流与反馈。通过定期的例会制度，确保各方信息畅通，及时解决施工过程中出现的问题，形成良好的沟通氛围。</w:t>
      </w:r>
    </w:p>
    <w:p w14:paraId="7DD599FF">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8.1.1.2</w:t>
      </w:r>
      <w:r>
        <w:rPr>
          <w:rFonts w:ascii="宋体" w:hAnsi="宋体" w:eastAsia="宋体" w:cs="宋体"/>
          <w:b w:val="0"/>
          <w:i w:val="0"/>
          <w:color w:val="000000"/>
          <w:sz w:val="28"/>
          <w:u w:val="none"/>
        </w:rPr>
        <w:t>指令响应流程</w:t>
      </w:r>
    </w:p>
    <w:p w14:paraId="4E79426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实施过程中，发包人及监理单位的书面指令至关重要。为此，设置专人负责接收并登记所有相关指令，确保信息不遗漏。指令接收后，专人需在24小时内完成内部交底，并将指令内容分解为具体的任务，明确责任人及完成时限。此流程确保了指令的及时传达与执行，避免因信息滞后导致的施工延误。指令的登记与分解工作需形成书面记录，并由项目经理审核确认，确保指令执行的有效性和准确性。对于重要指令，还需在例会上进行重点讨论，确保所有相关人员对指令内容达成共识，明确各自的责任与义务。通过这一机制，提高了指令响应的效率，确保了施工的顺利进行。</w:t>
      </w:r>
    </w:p>
    <w:p w14:paraId="5BE08357">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8.1.1.3</w:t>
      </w:r>
      <w:r>
        <w:rPr>
          <w:rFonts w:ascii="宋体" w:hAnsi="宋体" w:eastAsia="宋体" w:cs="宋体"/>
          <w:b w:val="0"/>
          <w:i w:val="0"/>
          <w:color w:val="000000"/>
          <w:sz w:val="28"/>
          <w:u w:val="none"/>
        </w:rPr>
        <w:t>信息共享平台的建设</w:t>
      </w:r>
    </w:p>
    <w:p w14:paraId="1BC91EF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进一步提升日常对接的效率，建立信息共享平台。该平台将用于存储项目相关资料，包括施工进度、会议记录、指令文件等，所有参会人员均可实时访问。信息共享平台的建立不仅提高了信息的透明度，还能有效减少信息传递中的误差。通过平台，各方可以随时查看最新的项目动态，及时调整工作计划，确保各项任务的协调推进。平台的使用还将促进各方之间的沟通，增强团队的凝聚力，形成合力，共同推动项目的顺利实施。</w:t>
      </w:r>
    </w:p>
    <w:p w14:paraId="6AA3F810">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8.1.1.4</w:t>
      </w:r>
      <w:r>
        <w:rPr>
          <w:rFonts w:ascii="宋体" w:hAnsi="宋体" w:eastAsia="宋体" w:cs="宋体"/>
          <w:b w:val="0"/>
          <w:i w:val="0"/>
          <w:color w:val="000000"/>
          <w:sz w:val="28"/>
          <w:u w:val="none"/>
        </w:rPr>
        <w:t>现场沟通机制</w:t>
      </w:r>
    </w:p>
    <w:p w14:paraId="50A6F2E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实施过程中，现场沟通至关重要。为此，设立现场沟通小组，由项目经理、安全员、技术负责人及监理单位代表组成。小组成员需定期在施工现场进行巡查，及时发现并解决施工中出现的问题。现场沟通小组每周至少召开一次会议，讨论施工进展、存在的问题及解决方案。通过现场沟通机制，确保各方对施工现场的实时了解，及时调整施工方案，避免因信息滞后而造成的施工延误。</w:t>
      </w:r>
    </w:p>
    <w:p w14:paraId="6D2CFFDB">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8.1.1.5</w:t>
      </w:r>
      <w:r>
        <w:rPr>
          <w:rFonts w:ascii="宋体" w:hAnsi="宋体" w:eastAsia="宋体" w:cs="宋体"/>
          <w:b w:val="0"/>
          <w:i w:val="0"/>
          <w:color w:val="000000"/>
          <w:sz w:val="28"/>
          <w:u w:val="none"/>
        </w:rPr>
        <w:t>应急响应机制</w:t>
      </w:r>
    </w:p>
    <w:p w14:paraId="59A83AA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施工过程中，可能会出现突发情况。为此，建立应急响应机制，确保各方能够迅速有效地应对突发事件。应急响应机制包括：设立应急联系人，明确各自的职责与分工；制定应急预案，针对不同类型的突发事件，提前制定相应的处理措施；定期开展应急演练，提高各方的应急处理能力。通过应急响应机制的建立，确保在突发事件发生时，各方能够迅速反应，降低对施工进度的影响。</w:t>
      </w:r>
    </w:p>
    <w:p w14:paraId="432C7826">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8.1.1.6</w:t>
      </w:r>
      <w:r>
        <w:rPr>
          <w:rFonts w:ascii="宋体" w:hAnsi="宋体" w:eastAsia="宋体" w:cs="宋体"/>
          <w:b w:val="0"/>
          <w:i w:val="0"/>
          <w:color w:val="000000"/>
          <w:sz w:val="28"/>
          <w:u w:val="none"/>
        </w:rPr>
        <w:t>反馈与改进机制</w:t>
      </w:r>
    </w:p>
    <w:p w14:paraId="6130D37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日常对接过程中，及时的反馈与改进是提升工作效率的重要保障。设置定期的反馈环节，收集各方对项目实施过程中的意见与建议。通过反馈机制，发现并解决施工过程中存在的问题，及时调整工作策略。同时，定期开展项目总结会议，对项目实施过程中的成功经验与不足之处进行总结分析，形成书面报告，作为后续项目的参考依据。通过反馈与改进机制，持续优化日常对接的效率与效果，确保项目顺利推进。</w:t>
      </w:r>
    </w:p>
    <w:p w14:paraId="400D747E">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8.1.2</w:t>
      </w:r>
      <w:r>
        <w:rPr>
          <w:rFonts w:ascii="宋体" w:hAnsi="宋体" w:eastAsia="宋体" w:cs="宋体"/>
          <w:b w:val="0"/>
          <w:i w:val="0"/>
          <w:color w:val="000000"/>
          <w:sz w:val="28"/>
          <w:u w:val="none"/>
        </w:rPr>
        <w:t>现场管理界面划分</w:t>
      </w:r>
    </w:p>
    <w:p w14:paraId="022D9B6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8.1.2.1</w:t>
      </w:r>
      <w:r>
        <w:rPr>
          <w:rFonts w:ascii="宋体" w:hAnsi="宋体" w:eastAsia="宋体" w:cs="宋体"/>
          <w:b w:val="0"/>
          <w:i w:val="0"/>
          <w:color w:val="000000"/>
          <w:sz w:val="28"/>
          <w:u w:val="none"/>
        </w:rPr>
        <w:t>责任区域界定</w:t>
      </w:r>
    </w:p>
    <w:p w14:paraId="3CB4E36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本项目的实施过程中，责任区域的界定至关重要。我们将依据施工阶段的不同，动态划分各作业面的管理权属，确保发包人、监理单位与我方的现场管控边界清晰明确。具体而言，施工现场将被划分为多个管理区域，包括但不限于基础施工区、主体结构施工区、设备安装区及装修装饰区等。</w:t>
      </w:r>
    </w:p>
    <w:p w14:paraId="0C0DFDB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每个管理区域内，我们将指定专门的现场管理人员，负责该区域内的施工、质量、安全等各项工作的统筹协调与管理。同时，发包人和监理单位也将各自指定相应的责任人，确保在施工过程中，能够及时沟通、协调和解决问题，避免因管理界面不清而导致的责任推诿和施工延误。</w:t>
      </w:r>
    </w:p>
    <w:p w14:paraId="43124BF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进一步明确责任，我们将制定详细的责任区域划分图，并在施工现场张贴公示，确保所有施工人员和管理人员都能清晰了解各自的职责和权限。此外，定期召开现场协调会议，汇报各区域施工进展，确保各方在信息共享的基础上，保持良好的协作关系。</w:t>
      </w:r>
    </w:p>
    <w:p w14:paraId="66963CB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8.1.2.2</w:t>
      </w:r>
      <w:r>
        <w:rPr>
          <w:rFonts w:ascii="宋体" w:hAnsi="宋体" w:eastAsia="宋体" w:cs="宋体"/>
          <w:b w:val="0"/>
          <w:i w:val="0"/>
          <w:color w:val="000000"/>
          <w:sz w:val="28"/>
          <w:u w:val="none"/>
        </w:rPr>
        <w:t>工序交接确认</w:t>
      </w:r>
    </w:p>
    <w:p w14:paraId="064965E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工序交接是确保施工质量和进度的重要环节。针对关键工序的转换，我们将组织发包人、监理单位与我方的现场查验，确保在工序交接前，所有相关方对前一工序的完成情况达成一致。</w:t>
      </w:r>
    </w:p>
    <w:p w14:paraId="3F22B88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工序交接时，我们将制定详细的交接流程，包括工序完成情况的检查、隐蔽工程的验收、材料的合格证及检验报告的审核等。所有查验结果将以书面形式记录，并由三方共同签署确认，形成正式的交接记录，归档留存。此举不仅能有效避免因工序交接不当而引发的质量问题，还能为后续的施工提供依据，确保各工序之间的无缝衔接。</w:t>
      </w:r>
    </w:p>
    <w:p w14:paraId="6F8EEB3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交接记录中，将包括具体的交接时间、交接人员、检查内容及结果等信息，确保记录的完整性和可追溯性。同时，我们还将安排专人负责监督工序交接的实施，确保每一次交接都能按照既定流程进行，切实维护项目的整体进度和质量。</w:t>
      </w:r>
    </w:p>
    <w:p w14:paraId="1B768DD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此外，为了提升工序交接的效率，我们将利用信息化手段，建立工序交接管理系统，实时记录各工序的进展情况，确保所有相关人员能够及时获取信息，减少因信息滞后造成的交接延误。</w:t>
      </w:r>
    </w:p>
    <w:p w14:paraId="45202153">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8.1.3</w:t>
      </w:r>
      <w:r>
        <w:rPr>
          <w:rFonts w:ascii="宋体" w:hAnsi="宋体" w:eastAsia="宋体" w:cs="宋体"/>
          <w:b w:val="0"/>
          <w:i w:val="0"/>
          <w:color w:val="000000"/>
          <w:sz w:val="28"/>
          <w:u w:val="none"/>
        </w:rPr>
        <w:t>图纸与变更协同流程</w:t>
      </w:r>
    </w:p>
    <w:p w14:paraId="689252C0">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8.1.3.1</w:t>
      </w:r>
      <w:r>
        <w:rPr>
          <w:rFonts w:ascii="宋体" w:hAnsi="宋体" w:eastAsia="宋体" w:cs="宋体"/>
          <w:b w:val="0"/>
          <w:i w:val="0"/>
          <w:color w:val="000000"/>
          <w:sz w:val="28"/>
          <w:u w:val="none"/>
        </w:rPr>
        <w:t>图纸收发管理</w:t>
      </w:r>
    </w:p>
    <w:p w14:paraId="5ED0635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项目技术部作为图纸管理的核心部门，负责统一接收并登记所有相关的图纸文件。在接收到图纸后，项目技术部会首先对图纸进行分类，按照建筑、结构、机电等专业进行整理。分类后，技术部将图纸分发至相应的施工班组，确保每个班组能及时获取其所需的图纸资料。在分发过程中，技术部会记录每份图纸的发放情况，包括发放日期、接收人员及相关备注，以便后续的追溯和管理。为了确保图纸的有效性和准确性，技术部还会定期对图纸进行审核，确保分发的图纸与实际施工需求相符。</w:t>
      </w:r>
    </w:p>
    <w:p w14:paraId="54D60F8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图纸管理过程中，项目技术部还会建立图纸变更记录表，及时更新图纸的版本信息。每当有新的图纸版本发布时，技术部会通过内部通知的形式告知所有相关施工班组，并要求其对照新图纸进行施工，确保所有施工环节都能以最新的设计要求为依据。同时，技术部还会定期召开图纸会审会议，邀请设计、监理及施工各方共同参与，对图纸内容进行深入讨论，及时解决施工过程中可能遇到的技术问题。</w:t>
      </w:r>
    </w:p>
    <w:p w14:paraId="052E2D24">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8.1.3.2</w:t>
      </w:r>
      <w:r>
        <w:rPr>
          <w:rFonts w:ascii="宋体" w:hAnsi="宋体" w:eastAsia="宋体" w:cs="宋体"/>
          <w:b w:val="0"/>
          <w:i w:val="0"/>
          <w:color w:val="000000"/>
          <w:sz w:val="28"/>
          <w:u w:val="none"/>
        </w:rPr>
        <w:t>变更执行闭环</w:t>
      </w:r>
    </w:p>
    <w:p w14:paraId="1CB8CBB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变更管理是项目实施过程中至关重要的一环。对于监理单位签发的变更通知单，项目管理团队将严格按照编号登记、技术复核、施工落实、结果反馈四步管理流程进行操作。首先，所有收到的变更通知单将由项目技术部进行编号登记，确保每一份变更都有据可查，便于后续的管理和追溯。</w:t>
      </w:r>
    </w:p>
    <w:p w14:paraId="2E4A9A2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技术复核阶段，项目技术部将组织相关专业人员对变更内容进行深入分析，评估变更对施工进度、质量及成本的影响。技术复核后，若变更内容合理且可行，项目技术部会制定相应的施工方案，并与施工班组进行详细沟通，确保其理解变更要求并能正确执行。</w:t>
      </w:r>
    </w:p>
    <w:p w14:paraId="5C4B2B9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施工落实阶段，施工班组在接收到变更通知后，必须严格按照新的施工方案进行操作。在施工过程中，项目管理人员将对变更的实施情况进行实时跟踪，确保变更内容得到有效执行。同时，项目管理团队会定期召开现场会议，检讨变更实施的效果，及时发现问题并进行调整。</w:t>
      </w:r>
    </w:p>
    <w:p w14:paraId="79FA1BD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最后，结果反馈是变更管理的重要环节。项目技术部会对变更实施后的结果进行总结，形成反馈报告，明确变更所带来的实际效果和存在的问题。反馈报告将提交给监理单位和发包人，确保各方对变更管理的透明度和有效性。此外，项目团队会将变更执行的经验教训记录在案，为后续项目的变更管理提供参考，提升整体项目管理水平。</w:t>
      </w:r>
    </w:p>
    <w:p w14:paraId="48A1E8D4">
      <w:pPr>
        <w:keepNext w:val="0"/>
        <w:keepLines w:val="0"/>
        <w:pageBreakBefore w:val="0"/>
        <w:widowControl w:val="0"/>
        <w:numPr>
          <w:ilvl w:val="2"/>
          <w:numId w:val="0"/>
        </w:numPr>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hAnsi="宋体" w:eastAsia="宋体" w:cs="宋体"/>
          <w:b w:val="0"/>
          <w:i w:val="0"/>
          <w:color w:val="000000"/>
          <w:spacing w:val="0"/>
          <w:w w:val="100"/>
          <w:kern w:val="2"/>
          <w:position w:val="0"/>
          <w:sz w:val="28"/>
          <w:szCs w:val="28"/>
          <w:u w:val="none"/>
        </w:rPr>
      </w:pPr>
      <w:r>
        <w:rPr>
          <w:rFonts w:ascii="宋体" w:hAnsi="宋体" w:eastAsia="宋体" w:cs="宋体"/>
          <w:b w:val="0"/>
          <w:i w:val="0"/>
          <w:color w:val="000000"/>
          <w:spacing w:val="0"/>
          <w:w w:val="100"/>
          <w:kern w:val="2"/>
          <w:position w:val="0"/>
          <w:sz w:val="28"/>
          <w:szCs w:val="28"/>
          <w:u w:val="none"/>
        </w:rPr>
        <w:t>通过以上图纸与变更协同流程的建立与实施，确保在项目施工过程中，各方能够高效沟通，及时响应，最大限度地减少因图纸变更带来的影响，保障项目按期、保质完成。</w:t>
      </w:r>
    </w:p>
    <w:p w14:paraId="16628E33">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8.1.4</w:t>
      </w:r>
      <w:r>
        <w:rPr>
          <w:rFonts w:ascii="宋体" w:hAnsi="宋体" w:eastAsia="宋体" w:cs="宋体"/>
          <w:b w:val="0"/>
          <w:i w:val="0"/>
          <w:color w:val="000000"/>
          <w:sz w:val="28"/>
          <w:u w:val="none"/>
        </w:rPr>
        <w:t>进度计划联动机制</w:t>
      </w:r>
    </w:p>
    <w:p w14:paraId="0A3E3944">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8.1.4.1</w:t>
      </w:r>
      <w:r>
        <w:rPr>
          <w:rFonts w:ascii="宋体" w:hAnsi="宋体" w:eastAsia="宋体" w:cs="宋体"/>
          <w:b w:val="0"/>
          <w:i w:val="0"/>
          <w:color w:val="000000"/>
          <w:sz w:val="28"/>
          <w:u w:val="none"/>
        </w:rPr>
        <w:t>计划编制协同</w:t>
      </w:r>
    </w:p>
    <w:p w14:paraId="14B9E84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确保项目进度的科学性与合理性，施工单位将依据发包人设定的总控节点，编制详细的三级进度计划。该计划将涵盖整体施工周期、各个阶段的关键节点以及具体的施工任务安排。三级计划的编制过程将充分考虑项目的复杂性与多变性，确保每一项施工活动都有明确的时间节点和资源配置。关键线路计划将经过监理单位的审核，确保其符合项目的整体进度要求与施工规范，最终纳入到项目的总体调度体系中。此过程将通过定期召开计划协调会议，确保各方的意见与建议得到充分讨论与采纳，形成共识，提升计划的可操作性和执行力。</w:t>
      </w:r>
    </w:p>
    <w:p w14:paraId="291D783A">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8.1.4.1.1</w:t>
      </w:r>
      <w:r>
        <w:rPr>
          <w:rFonts w:ascii="宋体" w:hAnsi="宋体" w:eastAsia="宋体" w:cs="宋体"/>
          <w:b w:val="0"/>
          <w:i w:val="0"/>
          <w:color w:val="000000"/>
          <w:sz w:val="28"/>
          <w:u w:val="none"/>
        </w:rPr>
        <w:t>在计划编制过程中，施工单位将与发包人及监理单位保持紧密沟通，定期提交计划草案并征求反馈意见。通过这种方式，可以及时发现计划中的潜在问题并进行调整，从而减少后续施工中的不确定性。</w:t>
      </w:r>
    </w:p>
    <w:p w14:paraId="668DBCD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8.1.4.1.2</w:t>
      </w:r>
      <w:r>
        <w:rPr>
          <w:rFonts w:ascii="宋体" w:hAnsi="宋体" w:eastAsia="宋体" w:cs="宋体"/>
          <w:b w:val="0"/>
          <w:i w:val="0"/>
          <w:color w:val="000000"/>
          <w:sz w:val="28"/>
          <w:u w:val="none"/>
        </w:rPr>
        <w:t>为确保计划的有效实施，施工单位将建立专门的计划管理小组，负责进度计划的编制、执行与跟踪。该小组将定期与监理单位进行信息共享，确保各方对进度的理解一致，避免因信息不对称导致的施工延误。</w:t>
      </w:r>
    </w:p>
    <w:p w14:paraId="0C42236E">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8.1.4.2</w:t>
      </w:r>
      <w:r>
        <w:rPr>
          <w:rFonts w:ascii="宋体" w:hAnsi="宋体" w:eastAsia="宋体" w:cs="宋体"/>
          <w:b w:val="0"/>
          <w:i w:val="0"/>
          <w:color w:val="000000"/>
          <w:sz w:val="28"/>
          <w:u w:val="none"/>
        </w:rPr>
        <w:t>进度动态校准</w:t>
      </w:r>
    </w:p>
    <w:p w14:paraId="1FA472A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项目实施过程中，进度的动态校准是确保项目按期完成的重要环节。施工单位将每月对照监理单位确认的进度基准线，开展全面的偏差分析。该分析将重点关注实际进度与计划进度之间的差异，识别出现偏差的原因，并提出相应的调整建议。这一过程不仅包括对施工进度的量化评估，还将结合现场实际情况进行深入分析，确保提出的调整建议具备可行性。</w:t>
      </w:r>
    </w:p>
    <w:p w14:paraId="1E46DE54">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8.1.4.2.1</w:t>
      </w:r>
      <w:r>
        <w:rPr>
          <w:rFonts w:ascii="宋体" w:hAnsi="宋体" w:eastAsia="宋体" w:cs="宋体"/>
          <w:b w:val="0"/>
          <w:i w:val="0"/>
          <w:color w:val="000000"/>
          <w:sz w:val="28"/>
          <w:u w:val="none"/>
        </w:rPr>
        <w:t>在每次进度动态校准中，施工单位将组织相关人员进行现场勘查，收集施工进展的第一手资料，并对比各项施工任务的实际完成情况与计划安排，形成详细的偏差报告。此报告将作为后续调整计划的重要依据。</w:t>
      </w:r>
    </w:p>
    <w:p w14:paraId="2057FC2A">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8.1.4.2.2</w:t>
      </w:r>
      <w:r>
        <w:rPr>
          <w:rFonts w:ascii="宋体" w:hAnsi="宋体" w:eastAsia="宋体" w:cs="宋体"/>
          <w:b w:val="0"/>
          <w:i w:val="0"/>
          <w:color w:val="000000"/>
          <w:sz w:val="28"/>
          <w:u w:val="none"/>
        </w:rPr>
        <w:t>偏差分析完成后，施工单位将与发包人及监理单位共同召开审议会议，针对分析结果进行讨论，形成共识。根据会议结果，施工单位将及时调整施工计划，优化资源配置，确保后续施工能够有效追赶进度，避免因延误而产生的经济损失。</w:t>
      </w:r>
    </w:p>
    <w:p w14:paraId="26EBC4A2">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8.1.4.3</w:t>
      </w:r>
      <w:r>
        <w:rPr>
          <w:rFonts w:ascii="宋体" w:hAnsi="宋体" w:eastAsia="宋体" w:cs="宋体"/>
          <w:b w:val="0"/>
          <w:i w:val="0"/>
          <w:color w:val="000000"/>
          <w:sz w:val="28"/>
          <w:u w:val="none"/>
        </w:rPr>
        <w:t>风险预警机制</w:t>
      </w:r>
    </w:p>
    <w:p w14:paraId="1B6A37D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进一步增强进度计划的可控性，施工单位将建立风险预警机制。该机制将针对可能影响施工进度的风险因素进行识别与评估，提前制定应对措施。通过对风险的动态监测，施工单位能够及时发现潜在问题并采取相应措施，确保项目进度的稳定性。</w:t>
      </w:r>
    </w:p>
    <w:p w14:paraId="43B2E01D">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8.1.4.3.1</w:t>
      </w:r>
      <w:r>
        <w:rPr>
          <w:rFonts w:ascii="宋体" w:hAnsi="宋体" w:eastAsia="宋体" w:cs="宋体"/>
          <w:b w:val="0"/>
          <w:i w:val="0"/>
          <w:color w:val="000000"/>
          <w:sz w:val="28"/>
          <w:u w:val="none"/>
        </w:rPr>
        <w:t>在项目实施的初期，施工单位将与发包人及监理单位共同识别关键风险点，并制定相应的风险应对预案。这些风险点包括但不限于天气变化、材料供应延迟、人员流动性等因素。</w:t>
      </w:r>
    </w:p>
    <w:p w14:paraId="7AB1BEB8">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8.1.4.3.2</w:t>
      </w:r>
      <w:r>
        <w:rPr>
          <w:rFonts w:ascii="宋体" w:hAnsi="宋体" w:eastAsia="宋体" w:cs="宋体"/>
          <w:b w:val="0"/>
          <w:i w:val="0"/>
          <w:color w:val="000000"/>
          <w:sz w:val="28"/>
          <w:u w:val="none"/>
        </w:rPr>
        <w:t>在项目进行过程中，施工单位将定期更新风险评估，确保风险应对预案的有效性。若发现新的风险因素，将及时与发包人及监理单位沟通，调整应对措施，确保项目能够顺利推进。</w:t>
      </w:r>
    </w:p>
    <w:p w14:paraId="7B98D80A">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8.1.5</w:t>
      </w:r>
      <w:r>
        <w:rPr>
          <w:rFonts w:ascii="宋体" w:hAnsi="宋体" w:eastAsia="宋体" w:cs="宋体"/>
          <w:b w:val="0"/>
          <w:i w:val="0"/>
          <w:color w:val="000000"/>
          <w:sz w:val="28"/>
          <w:u w:val="none"/>
        </w:rPr>
        <w:t>验收组织协同方式</w:t>
      </w:r>
    </w:p>
    <w:p w14:paraId="605FD372">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8.1.5.1</w:t>
      </w:r>
      <w:r>
        <w:rPr>
          <w:rFonts w:ascii="宋体" w:hAnsi="宋体" w:eastAsia="宋体" w:cs="宋体"/>
          <w:b w:val="0"/>
          <w:i w:val="0"/>
          <w:color w:val="000000"/>
          <w:sz w:val="28"/>
          <w:u w:val="none"/>
        </w:rPr>
        <w:t>验收计划协同</w:t>
      </w:r>
    </w:p>
    <w:p w14:paraId="674F339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实施过程中，验收计划的制定与执行是确保工程质量和进度的重要环节。因此，我们将提前与监理单位进行充分沟通，协商分部分项验收的时间窗，以确保各项工作的顺利进行。具体而言，我们将在项目开工之初，依据施工进度计划，制定详细的验收计划，并与监理单位达成一致。此计划将包括各个施工阶段的验收节点，确保在施工过程中，监理单位能够及时介入，进行必要的验收工作。为此，我们将预留合理的准备周期，以便于各方能够充分准备验收所需的材料和文件。此外，验收计划将纳入整体的施工组织统筹，确保在施工进度安排中不影响项目的整体进度与质量。</w:t>
      </w:r>
    </w:p>
    <w:p w14:paraId="1A4FB4E6">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8.1.5.2</w:t>
      </w:r>
      <w:r>
        <w:rPr>
          <w:rFonts w:ascii="宋体" w:hAnsi="宋体" w:eastAsia="宋体" w:cs="宋体"/>
          <w:b w:val="0"/>
          <w:i w:val="0"/>
          <w:color w:val="000000"/>
          <w:sz w:val="28"/>
          <w:u w:val="none"/>
        </w:rPr>
        <w:t>验收资料同步</w:t>
      </w:r>
    </w:p>
    <w:p w14:paraId="186FF59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进行分部分项验收之前，我们将严格按照相关规定，完成自检记录及支撑资料的组卷工作。自检记录将涵盖施工过程中各项工作的质量控制和安全检查情况，确保所有施工环节都符合国家及行业标准。同时，支撑资料将包括施工图纸、材料采购证明、施工记录、质量检测报告等相关文件。所有验收资料将在验收前完成整理，并与监理单位进行同步提交，确保信息的透明与一致。在资料提交后，我们将与监理单位共同进行资料的归档工作，确保每一份文件都有据可查，便于后续的验收与审查。验收资料的签署也将同步进行，确保监理单位对自检记录和支撑资料的认可，形成有效的验收依据。</w:t>
      </w:r>
    </w:p>
    <w:p w14:paraId="452B6EED">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8.1.5.3</w:t>
      </w:r>
      <w:r>
        <w:rPr>
          <w:rFonts w:ascii="宋体" w:hAnsi="宋体" w:eastAsia="宋体" w:cs="宋体"/>
          <w:b w:val="0"/>
          <w:i w:val="0"/>
          <w:color w:val="000000"/>
          <w:sz w:val="28"/>
          <w:u w:val="none"/>
        </w:rPr>
        <w:t>验收实施协同</w:t>
      </w:r>
    </w:p>
    <w:p w14:paraId="3D437D3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实际的验收过程中，我们将与监理单位密切配合，确保验收工作的高效进行。验收小组将由项目经理、技术负责人及监理单位的相关人员组成，确保各方在验收中发挥各自的专业优势。在验收实施前，我们将进行一次预验收，以确保所有准备工作到位，发现问题及时整改。预验收的结果将作为正式验收的参考，确保正式验收时的顺利进行。在正式验收中，我们将确保所有相关人员均参与到验收工作中，及时记录验收结果，确保验收意见的统一。对于验收中发现的问题，我们将立即制定整改方案，并在规定时间内完成整改，接受复验，确保工程质量符合标准。</w:t>
      </w:r>
    </w:p>
    <w:p w14:paraId="76C6EDDE">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8.1.5.4</w:t>
      </w:r>
      <w:r>
        <w:rPr>
          <w:rFonts w:ascii="宋体" w:hAnsi="宋体" w:eastAsia="宋体" w:cs="宋体"/>
          <w:b w:val="0"/>
          <w:i w:val="0"/>
          <w:color w:val="000000"/>
          <w:sz w:val="28"/>
          <w:u w:val="none"/>
        </w:rPr>
        <w:t>验收结果反馈</w:t>
      </w:r>
    </w:p>
    <w:p w14:paraId="46DC125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验收工作完成后，我们将及时将验收结果反馈给监理单位和发包人。验收结果将包括验收的总体情况、存在的问题及整改措施等内容。我们将确保反馈信息的完整性与准确性，便于发包人和监理单位进行后续的决策。对于验收中未通过的项目，我们将制定详细的整改计划，明确整改责任人和完成时间，确保问题得到及时解决。此外，我们还将定期组织验收总结会议，分析验收过程中遇到的问题及改进措施，确保后续工作能够更加顺利地进行。</w:t>
      </w:r>
    </w:p>
    <w:p w14:paraId="6B06BB94">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8.1.5.5</w:t>
      </w:r>
      <w:r>
        <w:rPr>
          <w:rFonts w:ascii="宋体" w:hAnsi="宋体" w:eastAsia="宋体" w:cs="宋体"/>
          <w:b w:val="0"/>
          <w:i w:val="0"/>
          <w:color w:val="000000"/>
          <w:sz w:val="28"/>
          <w:u w:val="none"/>
        </w:rPr>
        <w:t>验收档案管理</w:t>
      </w:r>
    </w:p>
    <w:p w14:paraId="1817BC4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确保验收工作的规范性和可追溯性，我们将建立完整的验收档案管理制度。所有验收记录、资料及结果将进行系统化的管理，确保信息的完整性和准确性。验收档案将包括验收计划、验收记录、整改通知及整改结果等文档，所有档案将按照相关规定进行归档，确保在项目结束后能够方便查阅。档案管理将采用电子化与纸质档案相结合的方式，确保信息的安全与便捷。通过完善的档案管理，我们将为后续的工程维护和质量跟踪提供有力支持。</w:t>
      </w:r>
    </w:p>
    <w:p w14:paraId="3E69817E">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8.1.5.6</w:t>
      </w:r>
      <w:r>
        <w:rPr>
          <w:rFonts w:ascii="宋体" w:hAnsi="宋体" w:eastAsia="宋体" w:cs="宋体"/>
          <w:b w:val="0"/>
          <w:i w:val="0"/>
          <w:color w:val="000000"/>
          <w:sz w:val="28"/>
          <w:u w:val="none"/>
        </w:rPr>
        <w:t>验收协同机制总结</w:t>
      </w:r>
    </w:p>
    <w:p w14:paraId="20DCD20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了确保验收工作的顺利进行，我们将建立健全验收协同机制，明确各方的责任与义务，确保在整个验收过程中信息畅通、沟通顺畅。通过有效的协同管理，我们将能够及时发现并解决问题，确保工程质量符合标准，顺利完成项目的各项验收工作。我们相信，通过这种高效的验收组织协同方式，将为项目的成功实施提供有力保障，确保</w:t>
      </w:r>
      <w:r>
        <w:rPr>
          <w:rFonts w:hint="eastAsia" w:ascii="宋体" w:hAnsi="宋体" w:eastAsia="宋体" w:cs="宋体"/>
          <w:b w:val="0"/>
          <w:i w:val="0"/>
          <w:color w:val="000000"/>
          <w:spacing w:val="0"/>
          <w:w w:val="100"/>
          <w:kern w:val="2"/>
          <w:position w:val="0"/>
          <w:sz w:val="28"/>
          <w:szCs w:val="28"/>
          <w:u w:val="none"/>
          <w:lang w:val="en-US" w:eastAsia="zh-CN"/>
        </w:rPr>
        <w:t>项目</w:t>
      </w:r>
      <w:r>
        <w:rPr>
          <w:rFonts w:ascii="宋体" w:hAnsi="宋体" w:eastAsia="宋体" w:cs="宋体"/>
          <w:b w:val="0"/>
          <w:i w:val="0"/>
          <w:color w:val="000000"/>
          <w:spacing w:val="0"/>
          <w:w w:val="100"/>
          <w:kern w:val="2"/>
          <w:position w:val="0"/>
          <w:sz w:val="28"/>
          <w:szCs w:val="28"/>
          <w:u w:val="none"/>
        </w:rPr>
        <w:t>如期高质量交付。</w:t>
      </w:r>
    </w:p>
    <w:p w14:paraId="53FE7885">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8.1.6</w:t>
      </w:r>
      <w:r>
        <w:rPr>
          <w:rFonts w:ascii="宋体" w:hAnsi="宋体" w:eastAsia="宋体" w:cs="宋体"/>
          <w:b w:val="0"/>
          <w:i w:val="0"/>
          <w:color w:val="000000"/>
          <w:sz w:val="28"/>
          <w:u w:val="none"/>
        </w:rPr>
        <w:t>计量支付配合机制</w:t>
      </w:r>
    </w:p>
    <w:p w14:paraId="31B64C23">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8.1.6.1</w:t>
      </w:r>
      <w:r>
        <w:rPr>
          <w:rFonts w:ascii="宋体" w:hAnsi="宋体" w:eastAsia="宋体" w:cs="宋体"/>
          <w:b w:val="0"/>
          <w:i w:val="0"/>
          <w:color w:val="000000"/>
          <w:sz w:val="28"/>
          <w:u w:val="none"/>
        </w:rPr>
        <w:t>计量资料的编制</w:t>
      </w:r>
    </w:p>
    <w:p w14:paraId="00AC870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的实施过程中，计量资料的编制是确保工程款项支付顺利进行的重要环节。我们将根据监理单位及发包人的要求，按照统一的格式编制月度完成工程量报表，确保报表的准确性和规范性。每月的工程量报表将详细列出当月完成的各项工程量，包括土建、安装、装饰装修等各个分项，确保数据真实、可靠。同时，报表中将附上相关的影像资料及测量依据，以便于监理单位的审核和确认。影像资料包括施工现场的实时照片、视频记录等，确保每一项工程量的完成都有据可依，避免因资料不全而影响支付进度。</w:t>
      </w:r>
    </w:p>
    <w:p w14:paraId="65937B8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此外，我们将设立专门的计量小组，负责每月工程量的统计和资料的整理，确保数据的及时、准确上传。该小组将定期与监理单位进行沟通，确保双方对工程量的理解一致，避免因信息不对称导致的争议。我们还将引入信息化管理系统，实时记录施工进度和工程量，便于后期的统计和报表生成，提高工作效率。</w:t>
      </w:r>
    </w:p>
    <w:p w14:paraId="14EA27B6">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8.1.6.2</w:t>
      </w:r>
      <w:r>
        <w:rPr>
          <w:rFonts w:ascii="宋体" w:hAnsi="宋体" w:eastAsia="宋体" w:cs="宋体"/>
          <w:b w:val="0"/>
          <w:i w:val="0"/>
          <w:color w:val="000000"/>
          <w:sz w:val="28"/>
          <w:u w:val="none"/>
        </w:rPr>
        <w:t>支付流程的对接</w:t>
      </w:r>
    </w:p>
    <w:p w14:paraId="19B9F0D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收到监理单位签认的计量单后，我们将严格按照合同约定的时限提交支付申请，并配合完成现场的复核工作。支付流程的高效对接是确保项目资金流动顺畅的关键环节。首先，我们会在接到监理单位的计量单后，立即进行内部审核，确保所有的工程量和费用计算准确无误。审核通过后，及时整理支付申请材料，确保所有文件齐全、格式规范，避免因材料不全而延误支付。</w:t>
      </w:r>
    </w:p>
    <w:p w14:paraId="1487914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支付申请提交后，我们将积极配合监理单位进行现场复核，安排相关技术人员随时待命，确保复核工作顺利进行。我们将与监理单位保持密切沟通，及时解决在复核过程中可能出现的任何问题，确保复核结果的准确性和及时性。复核完成后，我们将根据监理单位的反馈，及时调整支付申请，确保支付流程的高效顺畅。</w:t>
      </w:r>
    </w:p>
    <w:p w14:paraId="5CD5C54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此外，为了提高支付的透明度，我们将定期向发包人和监理单位提供工程进度和支付情况的汇报，确保各方对项目资金的使用情况有清晰的了解。通过这种方式，增强各方的信任，减少因信息不对称而引发的争议，确保项目的顺利进行。</w:t>
      </w:r>
    </w:p>
    <w:p w14:paraId="17CDB619">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8.1.6.3</w:t>
      </w:r>
      <w:r>
        <w:rPr>
          <w:rFonts w:ascii="宋体" w:hAnsi="宋体" w:eastAsia="宋体" w:cs="宋体"/>
          <w:b w:val="0"/>
          <w:i w:val="0"/>
          <w:color w:val="000000"/>
          <w:sz w:val="28"/>
          <w:u w:val="none"/>
        </w:rPr>
        <w:t>计量争议的处理机制</w:t>
      </w:r>
    </w:p>
    <w:p w14:paraId="6F7816D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实施过程中，难免会出现计量争议的情况。我们将建立一套完善的争议处理机制，以便在出现纠纷时能够及时、有效地解决问题。首先，针对每一项计量争议，我们将组织相关人员进行专题讨论，分析争议产生的原因，确保各方对争议的理解一致。在讨论中，我们将充分利用现场的影像资料和测量依据，确保争议的处理有据可依。</w:t>
      </w:r>
    </w:p>
    <w:p w14:paraId="71B8027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其次，我们将设立专门的争议协调小组，负责处理计量争议的各项事务。该小组将由项目经理、技术负责人及相关专业人员组成，确保在处理争议时能够综合考虑各方面的因素，做出公正的判断。同时，该小组将定期与监理单位进行沟通，确保争议处理的透明度，避免因信息不对称导致的误解。</w:t>
      </w:r>
    </w:p>
    <w:p w14:paraId="53F86992">
      <w:pPr>
        <w:pStyle w:val="3"/>
        <w:keepLines w:val="0"/>
        <w:pageBreakBefore w:val="0"/>
        <w:widowControl w:val="0"/>
        <w:numPr>
          <w:ilvl w:val="1"/>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bookmarkStart w:id="333" w:name="_Toc256000093"/>
      <w:r>
        <w:rPr>
          <w:rFonts w:hint="default" w:ascii="宋体" w:hAnsi="宋体" w:eastAsia="宋体" w:cs="宋体"/>
          <w:b w:val="0"/>
          <w:i w:val="0"/>
          <w:color w:val="000000"/>
          <w:kern w:val="2"/>
          <w:sz w:val="28"/>
          <w:szCs w:val="28"/>
          <w:u w:val="none"/>
          <w:lang w:val="en-US" w:eastAsia="zh-CN" w:bidi="ar-SA"/>
        </w:rPr>
        <w:t>8.2</w:t>
      </w:r>
      <w:r>
        <w:rPr>
          <w:rFonts w:ascii="宋体" w:hAnsi="宋体" w:eastAsia="宋体" w:cs="宋体"/>
          <w:b w:val="0"/>
          <w:i w:val="0"/>
          <w:color w:val="000000"/>
          <w:sz w:val="28"/>
          <w:u w:val="none"/>
        </w:rPr>
        <w:t>与设计单位及专业分包工程的深度配合</w:t>
      </w:r>
      <w:bookmarkEnd w:id="333"/>
    </w:p>
    <w:p w14:paraId="1C0F6928">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8.2.1</w:t>
      </w:r>
      <w:r>
        <w:rPr>
          <w:rFonts w:ascii="宋体" w:hAnsi="宋体" w:eastAsia="宋体" w:cs="宋体"/>
          <w:b w:val="0"/>
          <w:i w:val="0"/>
          <w:color w:val="000000"/>
          <w:sz w:val="28"/>
          <w:u w:val="none"/>
        </w:rPr>
        <w:t>设计意图精准承接</w:t>
      </w:r>
    </w:p>
    <w:p w14:paraId="7659E998">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8.2.1.1</w:t>
      </w:r>
      <w:r>
        <w:rPr>
          <w:rFonts w:ascii="宋体" w:hAnsi="宋体" w:eastAsia="宋体" w:cs="宋体"/>
          <w:b w:val="0"/>
          <w:i w:val="0"/>
          <w:color w:val="000000"/>
          <w:sz w:val="28"/>
          <w:u w:val="none"/>
        </w:rPr>
        <w:t>图纸会审机制</w:t>
      </w:r>
    </w:p>
    <w:p w14:paraId="2B08A01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确保施工过程中对设计意图的精准理解与执行，我们将组织多轮跨专业图纸会审。该机制的核心在于充分调动各专业设计师、施工技术人员及项目管理团队的积极性，确保所有参与人员在同一平台上对设计图纸进行深入的分析与讨论。首先，在项目启动阶段，我们将制定详细的会审计划，明确会审的时间节点、参与人员及会议议程。会审将包括建筑、结构、机电、暖通等各专业设计图纸的逐项审核，确保各专业之间的设计协调性，避免因设计不一致而导致的施工错误。</w:t>
      </w:r>
    </w:p>
    <w:p w14:paraId="1DEAFD3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会审过程中，项目团队将对设计图纸中的每一个细节进行逐条对照，确保施工理解与设计意图完全一致。我们将特别关注设计中的关键节点、材料选用及施工工艺，以确保施工团队对设计意图的全面把握。同时，针对发现的问题和不一致之处，我们将及时记录并形成会议纪要，明确责任人和整改期限，确保问题能够在施工前得到有效解决。</w:t>
      </w:r>
    </w:p>
    <w:p w14:paraId="226C6F5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此外，针对不同阶段的施工需求，我们将设置不同的会审形式。例如，在基础施工阶段，我们将重点关注地基设计和结构安全；在主体施工阶段，将重点审查建筑外立面和机电安装的设计要求。通过这种灵活的会审机制，我们能够确保设计意图在各个施工阶段都能得到精准承接，降低施工风险，提高工程质量。</w:t>
      </w:r>
    </w:p>
    <w:p w14:paraId="6A4A535B">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8.2.1.2</w:t>
      </w:r>
      <w:r>
        <w:rPr>
          <w:rFonts w:ascii="宋体" w:hAnsi="宋体" w:eastAsia="宋体" w:cs="宋体"/>
          <w:b w:val="0"/>
          <w:i w:val="0"/>
          <w:color w:val="000000"/>
          <w:sz w:val="28"/>
          <w:u w:val="none"/>
        </w:rPr>
        <w:t>设计变更响应</w:t>
      </w:r>
    </w:p>
    <w:p w14:paraId="661D8A2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实施过程中，设计变更是不可避免的。为此，我们将建立设计变更的即时接收与内部流转通道。该通道的建立旨在保障指令传达无偏差，确保施工过程中的灵活应变能力。具体而言，我们将设置专门的变更管理小组，负责接收、审核和处理所有设计变更请求。该小组由项目经理、技术负责人及相关专业人员组成，具备快速响应的能力。</w:t>
      </w:r>
    </w:p>
    <w:p w14:paraId="595E49D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当设计变更请求提出后，变更管理小组将第一时间进行评估，分析变更对工程进度、成本及质量的影响，并与设计单位进行密切沟通，确保变更内容的准确性和合理性。在确认变更的必要性后，我们将通过内部流转系统，将变更指令迅速传达给施工团队，确保施工人员能够及时了解并落实变更要求。</w:t>
      </w:r>
    </w:p>
    <w:p w14:paraId="10D561A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提高变更响应的效率，我们还将利用信息化手段，建立在线变更管理平台。所有的变更信息、会议记录及相关文件将在平台上进行共享，确保各方能够实时获取最新的设计变更动态。同时，平台还将设置审核流程，确保每一项变更都经过严谨的审查和确认，避免因信息传递不畅而导致的施工错误。</w:t>
      </w:r>
    </w:p>
    <w:p w14:paraId="0495740A">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8.2.2</w:t>
      </w:r>
      <w:r>
        <w:rPr>
          <w:rFonts w:ascii="宋体" w:hAnsi="宋体" w:eastAsia="宋体" w:cs="宋体"/>
          <w:b w:val="0"/>
          <w:i w:val="0"/>
          <w:color w:val="000000"/>
          <w:sz w:val="28"/>
          <w:u w:val="none"/>
        </w:rPr>
        <w:t>专业分包界面统筹</w:t>
      </w:r>
    </w:p>
    <w:p w14:paraId="387DC738">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8.2.2.1</w:t>
      </w:r>
      <w:r>
        <w:rPr>
          <w:rFonts w:ascii="宋体" w:hAnsi="宋体" w:eastAsia="宋体" w:cs="宋体"/>
          <w:b w:val="0"/>
          <w:i w:val="0"/>
          <w:color w:val="000000"/>
          <w:sz w:val="28"/>
          <w:u w:val="none"/>
        </w:rPr>
        <w:t>界面划分确认</w:t>
      </w:r>
    </w:p>
    <w:p w14:paraId="13D1088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w:t>
      </w:r>
      <w:r>
        <w:rPr>
          <w:spacing w:val="8"/>
          <w:sz w:val="28"/>
          <w:szCs w:val="28"/>
        </w:rPr>
        <w:t>印江自治县峨岭街道小型消防站建设项目</w:t>
      </w:r>
      <w:r>
        <w:rPr>
          <w:rFonts w:ascii="宋体" w:hAnsi="宋体" w:eastAsia="宋体" w:cs="宋体"/>
          <w:b w:val="0"/>
          <w:i w:val="0"/>
          <w:color w:val="000000"/>
          <w:spacing w:val="0"/>
          <w:w w:val="100"/>
          <w:kern w:val="2"/>
          <w:position w:val="0"/>
          <w:sz w:val="28"/>
          <w:szCs w:val="28"/>
          <w:u w:val="none"/>
        </w:rPr>
        <w:t>中，专业分包的界面划分是确保各项工程顺利进行的关键环节。依据施工图及工程量清单，首先需要明确各专业分包工程的实体边界与交接标准。这一过程涉及到各专业的施工范围、工作内容、技术要求及交接节点的详细确认。通过对施工图纸的逐项分析，结合项目的实际情况，划分出土建、安装、装修等专业的具体工作区域，确保各分包单位在明确的边界内进行施工，避免因界面不清导致的施工冲突。</w:t>
      </w:r>
    </w:p>
    <w:p w14:paraId="7DED7DC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界面划分的过程中，需充分考虑到各专业间的相互影响。例如，土建工程的施工必须为后续的机电安装和装饰装修提供必要的基础条件，因此在划分时要特别注意土建结构的完成时间与安装、装修的起始时间的协调。同时，交接标准的制定也至关重要，需明确各专业在交接时所需的验收标准、技术文档及质量控制要求，以确保在交接过程中不出现遗漏或误解。</w:t>
      </w:r>
    </w:p>
    <w:p w14:paraId="18DBD0E3">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8.2.2.2</w:t>
      </w:r>
      <w:r>
        <w:rPr>
          <w:rFonts w:ascii="宋体" w:hAnsi="宋体" w:eastAsia="宋体" w:cs="宋体"/>
          <w:b w:val="0"/>
          <w:i w:val="0"/>
          <w:color w:val="000000"/>
          <w:sz w:val="28"/>
          <w:u w:val="none"/>
        </w:rPr>
        <w:t>工序衔接规划</w:t>
      </w:r>
    </w:p>
    <w:p w14:paraId="3FD2024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工序衔接规划是实现各专业分包工程有序推进的重要保障。根据施工逻辑，需对各专业间的作业顺序进行梳理，固化交叉作业的起止节点。首先，项目管理团队将依据施工进度计划，结合各专业的施工特点，合理安排各工序的作业时间，确保各分包单位的施工活动能够在不相互干扰的情况下顺利进行。</w:t>
      </w:r>
    </w:p>
    <w:p w14:paraId="2E6304D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此过程中，需特别关注以下几个方面：一是各工序的前后依赖关系，确保前期工作完成后再进行后续工作；二是交叉作业的安排，需明确各专业的施工时间段，避免因作业重叠造成施工延误；三是施工现场的资源调配，合理安排人力、物力的投入，确保各分包单位在规定的时间内完成各自的施工任务。</w:t>
      </w:r>
    </w:p>
    <w:p w14:paraId="2EC1B91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同时，针对特殊情况，如因天气、材料供应等因素导致的工序延误，项目管理团队需及时进行调整和协调，确保整体施工进度不受影响。通过精细化的工序衔接规划，实现各专业分包工程的高效协同，确保项目能够按时、按质完成。</w:t>
      </w:r>
    </w:p>
    <w:p w14:paraId="334E0B16">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8.2.3</w:t>
      </w:r>
      <w:r>
        <w:rPr>
          <w:rFonts w:ascii="宋体" w:hAnsi="宋体" w:eastAsia="宋体" w:cs="宋体"/>
          <w:b w:val="0"/>
          <w:i w:val="0"/>
          <w:color w:val="000000"/>
          <w:sz w:val="28"/>
          <w:u w:val="none"/>
        </w:rPr>
        <w:t>技术标准统一执行</w:t>
      </w:r>
    </w:p>
    <w:p w14:paraId="005C7AA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8.2.3.1</w:t>
      </w:r>
      <w:r>
        <w:rPr>
          <w:rFonts w:ascii="宋体" w:hAnsi="宋体" w:eastAsia="宋体" w:cs="宋体"/>
          <w:b w:val="0"/>
          <w:i w:val="0"/>
          <w:color w:val="000000"/>
          <w:sz w:val="28"/>
          <w:u w:val="none"/>
        </w:rPr>
        <w:t>规范版本核对</w:t>
      </w:r>
    </w:p>
    <w:p w14:paraId="44CAAC7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本项目的施工过程中，将严格统一执行现行国家及贵州省地方标准版本，确保各项施工活动的执行口径一致。这不仅包括建筑工程施工质量验收规范、材料标准、施工安全标准等相关规范，还将涵盖地方性法规与标准，以确保项目在各个方面都符合国家及地方的最新要求。为此，项目团队将建立一套完整的标准核对机制，确保所有施工单位、设计单位及专业分包单位在执行过程中均能参照相同的标准版本，避免因标准不一致而导致的施工质量问题。具体措施如下：</w:t>
      </w:r>
    </w:p>
    <w:p w14:paraId="285C427A">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8.2.3.1.1</w:t>
      </w:r>
      <w:r>
        <w:rPr>
          <w:rFonts w:ascii="宋体" w:hAnsi="宋体" w:eastAsia="宋体" w:cs="宋体"/>
          <w:b w:val="0"/>
          <w:i w:val="0"/>
          <w:color w:val="000000"/>
          <w:sz w:val="28"/>
          <w:u w:val="none"/>
        </w:rPr>
        <w:t>在项目启动阶段，项目管理团队将组织一次标准培训，确保所有参与单位全面了解并掌握相关的国家及地方标准。</w:t>
      </w:r>
    </w:p>
    <w:p w14:paraId="1FCA89C5">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8.2.3.1.2</w:t>
      </w:r>
      <w:r>
        <w:rPr>
          <w:rFonts w:ascii="宋体" w:hAnsi="宋体" w:eastAsia="宋体" w:cs="宋体"/>
          <w:b w:val="0"/>
          <w:i w:val="0"/>
          <w:color w:val="000000"/>
          <w:sz w:val="28"/>
          <w:u w:val="none"/>
        </w:rPr>
        <w:t>在施工过程中，项目管理团队将定期进行标准核查，确保所有施工单位严格按照已确认的标准执行，及时发现并纠正偏差。</w:t>
      </w:r>
    </w:p>
    <w:p w14:paraId="3E392715">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8.2.3.1.3</w:t>
      </w:r>
      <w:r>
        <w:rPr>
          <w:rFonts w:ascii="宋体" w:hAnsi="宋体" w:eastAsia="宋体" w:cs="宋体"/>
          <w:b w:val="0"/>
          <w:i w:val="0"/>
          <w:color w:val="000000"/>
          <w:sz w:val="28"/>
          <w:u w:val="none"/>
        </w:rPr>
        <w:t>在施工图纸及工程量清单的制定过程中，设计单位需与项目管理团队密切沟通，确保所引用的标准与实际施工相一致，避免因标准不符而引起的设计变更或施工返工。</w:t>
      </w:r>
    </w:p>
    <w:p w14:paraId="7EC7E0A5">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8.2.3.2</w:t>
      </w:r>
      <w:r>
        <w:rPr>
          <w:rFonts w:ascii="宋体" w:hAnsi="宋体" w:eastAsia="宋体" w:cs="宋体"/>
          <w:b w:val="0"/>
          <w:i w:val="0"/>
          <w:color w:val="000000"/>
          <w:sz w:val="28"/>
          <w:u w:val="none"/>
        </w:rPr>
        <w:t>工艺工法协同</w:t>
      </w:r>
    </w:p>
    <w:p w14:paraId="732830E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为确保项目各个阶段的施工工艺与工法的统一性，项目将对共性工艺提出统一的操作要求，避免不同单位施工方法的差异对工程质量和进度产生影响。具体措施包括：</w:t>
      </w:r>
    </w:p>
    <w:p w14:paraId="2ADDD831">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8.2.3.2.1</w:t>
      </w:r>
      <w:r>
        <w:rPr>
          <w:rFonts w:ascii="宋体" w:hAnsi="宋体" w:eastAsia="宋体" w:cs="宋体"/>
          <w:b w:val="0"/>
          <w:i w:val="0"/>
          <w:color w:val="000000"/>
          <w:sz w:val="28"/>
          <w:u w:val="none"/>
        </w:rPr>
        <w:t>在项目初期，项目管理团队将与设计单位及各专业分包单位共同制定一套标准化的施工工艺手册，明确各项施工工艺的具体要求、操作流程及注意事项。</w:t>
      </w:r>
    </w:p>
    <w:p w14:paraId="21378AED">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8.2.3.2.2</w:t>
      </w:r>
      <w:r>
        <w:rPr>
          <w:rFonts w:ascii="宋体" w:hAnsi="宋体" w:eastAsia="宋体" w:cs="宋体"/>
          <w:b w:val="0"/>
          <w:i w:val="0"/>
          <w:color w:val="000000"/>
          <w:sz w:val="28"/>
          <w:u w:val="none"/>
        </w:rPr>
        <w:t>在施工过程中，项目管理团队将定期组织工艺交流会，各施工单位需分享其在施工过程中遇到的问题及解决方案，促进各单位之间的经验交流与技术协作，从而形成统一的施工理念。</w:t>
      </w:r>
    </w:p>
    <w:p w14:paraId="3EE2F79C">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8.2.3.2.3</w:t>
      </w:r>
      <w:r>
        <w:rPr>
          <w:rFonts w:ascii="宋体" w:hAnsi="宋体" w:eastAsia="宋体" w:cs="宋体"/>
          <w:b w:val="0"/>
          <w:i w:val="0"/>
          <w:color w:val="000000"/>
          <w:sz w:val="28"/>
          <w:u w:val="none"/>
        </w:rPr>
        <w:t>项目管理团队将设立专门的工艺协调小组，负责对各施工单位的工艺执行情况进行监督与指导，确保各单位在实施过程中严格按照统一的工艺标准进行操作，及时解决可能出现的工艺不协调问题。</w:t>
      </w:r>
    </w:p>
    <w:p w14:paraId="3CD1839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8.2.3.2.4</w:t>
      </w:r>
      <w:r>
        <w:rPr>
          <w:rFonts w:ascii="宋体" w:hAnsi="宋体" w:eastAsia="宋体" w:cs="宋体"/>
          <w:b w:val="0"/>
          <w:i w:val="0"/>
          <w:color w:val="000000"/>
          <w:sz w:val="28"/>
          <w:u w:val="none"/>
        </w:rPr>
        <w:t>在施工前期，项目管理团队将组织各专业分包单位进行现场施工工艺的模拟演练，确保各单位对统一工艺要求的理解与掌握，减少实际施工中的误差。</w:t>
      </w:r>
    </w:p>
    <w:p w14:paraId="6640A680">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8.2.3.3</w:t>
      </w:r>
      <w:r>
        <w:rPr>
          <w:rFonts w:ascii="宋体" w:hAnsi="宋体" w:eastAsia="宋体" w:cs="宋体"/>
          <w:b w:val="0"/>
          <w:i w:val="0"/>
          <w:color w:val="000000"/>
          <w:sz w:val="28"/>
          <w:u w:val="none"/>
        </w:rPr>
        <w:t>质量控制标准</w:t>
      </w:r>
    </w:p>
    <w:p w14:paraId="6D1ED44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在项目实施过程中，质量控制是确保工程顺利推进的重要环节。为此，项目将制定详细的质量控制标准，确保所有施工活动都能达到预期的质量要求。具体措施包括：</w:t>
      </w:r>
    </w:p>
    <w:p w14:paraId="6482F92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8.2.3.3.1</w:t>
      </w:r>
      <w:r>
        <w:rPr>
          <w:rFonts w:ascii="宋体" w:hAnsi="宋体" w:eastAsia="宋体" w:cs="宋体"/>
          <w:b w:val="0"/>
          <w:i w:val="0"/>
          <w:color w:val="000000"/>
          <w:sz w:val="28"/>
          <w:u w:val="none"/>
        </w:rPr>
        <w:t>在施工前，项目管理团队将与设计单位共同制定质量控制标准，涵盖材料采购、施工工艺、工序交接等各个环节，确保每一环节的质量都能得到有效控制。</w:t>
      </w:r>
    </w:p>
    <w:p w14:paraId="73AAD167">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8.2.3.3.2</w:t>
      </w:r>
      <w:r>
        <w:rPr>
          <w:rFonts w:ascii="宋体" w:hAnsi="宋体" w:eastAsia="宋体" w:cs="宋体"/>
          <w:b w:val="0"/>
          <w:i w:val="0"/>
          <w:color w:val="000000"/>
          <w:sz w:val="28"/>
          <w:u w:val="none"/>
        </w:rPr>
        <w:t>在施工过程中，项目管理团队将定期进行质量检查，确保所有施工单位按照既定的质量标准进行施工，及时发现并整改存在的问题。</w:t>
      </w:r>
    </w:p>
    <w:p w14:paraId="054F84E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en-US" w:bidi="ar-SA"/>
        </w:rPr>
        <w:t>8.2.3.3.3</w:t>
      </w:r>
      <w:r>
        <w:rPr>
          <w:rFonts w:ascii="宋体" w:hAnsi="宋体" w:eastAsia="宋体" w:cs="宋体"/>
          <w:b w:val="0"/>
          <w:i w:val="0"/>
          <w:color w:val="000000"/>
          <w:sz w:val="28"/>
          <w:u w:val="none"/>
        </w:rPr>
        <w:t>在施工完成后，项目管理团队将组织各方进行质量验收，确保所有工程项目均符合国家及地方的质量标准，达到交付使用的要求。</w:t>
      </w:r>
    </w:p>
    <w:p w14:paraId="11940FC2">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8.2.4</w:t>
      </w:r>
      <w:r>
        <w:rPr>
          <w:rFonts w:ascii="宋体" w:hAnsi="宋体" w:eastAsia="宋体" w:cs="宋体"/>
          <w:b w:val="0"/>
          <w:i w:val="0"/>
          <w:color w:val="000000"/>
          <w:sz w:val="28"/>
          <w:u w:val="none"/>
        </w:rPr>
        <w:t>材料设备选型协同</w:t>
      </w:r>
    </w:p>
    <w:p w14:paraId="6ED4000F">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8.2.4.1</w:t>
      </w:r>
      <w:r>
        <w:rPr>
          <w:rFonts w:ascii="宋体" w:hAnsi="宋体" w:eastAsia="宋体" w:cs="宋体"/>
          <w:b w:val="0"/>
          <w:i w:val="0"/>
          <w:color w:val="000000"/>
          <w:sz w:val="28"/>
          <w:u w:val="none"/>
        </w:rPr>
        <w:t>技术参数匹配</w:t>
      </w:r>
    </w:p>
    <w:p w14:paraId="3061F47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项目实施过程中，确保所选材料和设备的技术参数与设计文件的要求完全符合，是实现项目目标的关键环节。为此，我们将与设计单位及专业分包单位建立密切的沟通机制，确保在材料设备选型阶段，充分理解设计图纸中对各类材料及设备的具体技术要求。根据设计文件的规定，我们将对每种材料及设备进行详细的技术参数对比，确保其性能、规格、型号等方面的完全匹配。</w:t>
      </w:r>
    </w:p>
    <w:p w14:paraId="53EEA49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具体实施过程中，我们将组织项目技术团队与设计单位的技术人员共同参与材料设备的选型工作。通过召开材料设备选型协调会，明确各类材料和设备的技术要求，形成书面记录，以确保各方对技术参数的理解一致。同时，我们将建立材料设备选型的台账，记录每种材料及设备的技术参数、供应商信息及确认状态，以便后续的跟踪和管理。</w:t>
      </w:r>
    </w:p>
    <w:p w14:paraId="5F558AE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选型过程中，我们将特别关注材料设备的质量标准，优先选择符合国家及行业标准的产品，避免因材料质量问题导致的后续施工隐患。此外，针对一些关键设备，我们将邀请设计单位的专家进行现场考察，确保所选设备在实际使用中的适配性和可靠性。</w:t>
      </w:r>
    </w:p>
    <w:p w14:paraId="6DC0F5C3">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atLeast"/>
        <w:ind w:left="0" w:leftChars="0" w:firstLine="560" w:firstLineChars="200"/>
        <w:textAlignment w:val="auto"/>
        <w:rPr>
          <w:b w:val="0"/>
          <w:i w:val="0"/>
          <w:color w:val="000000"/>
          <w:u w:val="none"/>
        </w:rPr>
      </w:pPr>
      <w:r>
        <w:rPr>
          <w:rFonts w:hint="default" w:ascii="宋体" w:hAnsi="宋体" w:eastAsia="宋体" w:cs="宋体"/>
          <w:b w:val="0"/>
          <w:i w:val="0"/>
          <w:color w:val="000000"/>
          <w:kern w:val="2"/>
          <w:sz w:val="28"/>
          <w:szCs w:val="28"/>
          <w:u w:val="none"/>
          <w:lang w:val="en-US" w:eastAsia="zh-CN" w:bidi="ar-SA"/>
        </w:rPr>
        <w:t>8.2.4.2</w:t>
      </w:r>
      <w:r>
        <w:rPr>
          <w:rFonts w:ascii="宋体" w:hAnsi="宋体" w:eastAsia="宋体" w:cs="宋体"/>
          <w:b w:val="0"/>
          <w:i w:val="0"/>
          <w:color w:val="000000"/>
          <w:sz w:val="28"/>
          <w:u w:val="none"/>
        </w:rPr>
        <w:t>品牌型号确认</w:t>
      </w:r>
    </w:p>
    <w:p w14:paraId="398EEBF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材料设备选型的过程中，品牌和型号的确认同样至关重要。我们将严格按照设计文件中对品牌和型号的要求，协同设计单位和专业分包单位完成品牌型号的书面确认程序。具体而言，我们将根据设计单位提供的品牌和型号清单，进行市场调研，确保所选品牌在市场上的信誉度和售后服务能力。</w:t>
      </w:r>
    </w:p>
    <w:p w14:paraId="62866B9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在确认品牌型号的过程中，我们将组织相关技术人员与设计单位进行多次沟通，确保所选品牌和型号在技术、经济、环境等方面均符合项目的要求。我们将对每个品牌的市场表现、用户反馈和技术支持等信息进行综合评估，确保最终选定的品牌和型号在项目实施过程中能够提供稳定的性能和良好的服务。</w:t>
      </w:r>
    </w:p>
    <w:p w14:paraId="1C0BAF3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atLeast"/>
        <w:ind w:left="0" w:leftChars="0" w:right="0" w:rightChars="0" w:firstLine="560" w:firstLineChars="200"/>
        <w:jc w:val="left"/>
        <w:textAlignment w:val="auto"/>
        <w:outlineLvl w:val="9"/>
        <w:rPr>
          <w:rFonts w:ascii="宋体" w:eastAsia="宋体"/>
          <w:i w:val="0"/>
          <w:color w:val="000000"/>
          <w:spacing w:val="0"/>
          <w:w w:val="100"/>
          <w:kern w:val="2"/>
          <w:position w:val="0"/>
          <w:u w:val="none"/>
        </w:rPr>
      </w:pPr>
      <w:r>
        <w:rPr>
          <w:rFonts w:ascii="宋体" w:hAnsi="宋体" w:eastAsia="宋体" w:cs="宋体"/>
          <w:b w:val="0"/>
          <w:i w:val="0"/>
          <w:color w:val="000000"/>
          <w:spacing w:val="0"/>
          <w:w w:val="100"/>
          <w:kern w:val="2"/>
          <w:position w:val="0"/>
          <w:sz w:val="28"/>
          <w:szCs w:val="28"/>
          <w:u w:val="none"/>
        </w:rPr>
        <w:t>此外，为了确保选型过程的透明性和公正性，我们将形成品牌型号确认的书面文件，记录各方的意见和建议，并由相关负责人签字确认。该文件将作为后续采购和施工的依据，确保在材料设备的采购环节中，能够严格按照确认的品牌和型号进行采购，避免因品牌型号不一致而导致的施工延误和质量问题。</w:t>
      </w:r>
    </w:p>
    <w:p w14:paraId="409112AF">
      <w:pPr>
        <w:keepLines w:val="0"/>
        <w:pageBreakBefore w:val="0"/>
        <w:widowControl w:val="0"/>
        <w:kinsoku/>
        <w:wordWrap/>
        <w:overflowPunct/>
        <w:topLinePunct w:val="0"/>
        <w:autoSpaceDE/>
        <w:autoSpaceDN/>
        <w:bidi w:val="0"/>
        <w:adjustRightInd/>
        <w:snapToGrid/>
        <w:spacing w:beforeAutospacing="0" w:afterAutospacing="0" w:line="500" w:lineRule="atLeast"/>
        <w:ind w:firstLine="560" w:firstLineChars="200"/>
        <w:jc w:val="left"/>
        <w:textAlignment w:val="auto"/>
      </w:pPr>
      <w:r>
        <w:rPr>
          <w:rFonts w:ascii="宋体" w:hAnsi="宋体" w:eastAsia="宋体" w:cs="宋体"/>
          <w:b w:val="0"/>
          <w:i w:val="0"/>
          <w:color w:val="000000"/>
          <w:spacing w:val="0"/>
          <w:w w:val="100"/>
          <w:kern w:val="2"/>
          <w:position w:val="0"/>
          <w:sz w:val="28"/>
          <w:szCs w:val="28"/>
          <w:u w:val="none"/>
        </w:rPr>
        <w:t>在项目推进的过程中，我们还将定期对材料设备的使用情况进行跟踪和评估，确保所选品牌和型号在实际施工中的表现符合预期。如发现任何不符合设计要求的情况，我们将及时与设计单位和专业分包单位进行沟通，采取相应的措施进行调整，确保项目的顺利推进。</w:t>
      </w:r>
    </w:p>
    <w:p w14:paraId="79AB807A">
      <w:pPr>
        <w:pStyle w:val="7"/>
        <w:keepLines w:val="0"/>
        <w:pageBreakBefore w:val="0"/>
        <w:widowControl w:val="0"/>
        <w:kinsoku/>
        <w:wordWrap/>
        <w:overflowPunct/>
        <w:topLinePunct w:val="0"/>
        <w:autoSpaceDE/>
        <w:autoSpaceDN/>
        <w:bidi w:val="0"/>
        <w:adjustRightInd/>
        <w:snapToGrid/>
        <w:spacing w:beforeLines="0" w:afterLines="0" w:line="500" w:lineRule="atLeast"/>
        <w:ind w:firstLine="560" w:firstLineChars="200"/>
        <w:textAlignment w:val="auto"/>
        <w:rPr>
          <w:rFonts w:hint="eastAsia"/>
          <w:lang w:val="en-US" w:eastAsia="zh-CN"/>
        </w:rPr>
      </w:pPr>
    </w:p>
    <w:sectPr>
      <w:pgSz w:w="11906" w:h="16838"/>
      <w:pgMar w:top="1134" w:right="1418" w:bottom="1417"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7F6691"/>
    <w:multiLevelType w:val="multilevel"/>
    <w:tmpl w:val="9C7F6691"/>
    <w:lvl w:ilvl="0" w:tentative="0">
      <w:start w:val="1"/>
      <w:numFmt w:val="decimal"/>
      <w:suff w:val="nothing"/>
      <w:lvlText w:val="%1"/>
      <w:lvlJc w:val="left"/>
      <w:pPr>
        <w:ind w:left="0" w:leftChars="0" w:firstLine="0" w:firstLineChars="0"/>
      </w:pPr>
      <w:rPr>
        <w:rFonts w:hint="default" w:ascii="宋体" w:hAnsi="宋体" w:eastAsia="宋体" w:cs="宋体"/>
        <w:b w:val="0"/>
        <w:i w:val="0"/>
        <w:color w:val="000000"/>
        <w:sz w:val="28"/>
        <w:u w:val="none"/>
      </w:rPr>
    </w:lvl>
    <w:lvl w:ilvl="1" w:tentative="0">
      <w:start w:val="1"/>
      <w:numFmt w:val="decimal"/>
      <w:suff w:val="nothing"/>
      <w:lvlText w:val="%1.%2"/>
      <w:lvlJc w:val="left"/>
      <w:pPr>
        <w:ind w:left="0" w:leftChars="0" w:firstLine="0" w:firstLineChars="0"/>
      </w:pPr>
      <w:rPr>
        <w:rFonts w:hint="default" w:ascii="宋体" w:hAnsi="宋体" w:eastAsia="宋体" w:cs="宋体"/>
        <w:b w:val="0"/>
        <w:i w:val="0"/>
        <w:color w:val="000000"/>
        <w:sz w:val="28"/>
        <w:u w:val="none"/>
      </w:rPr>
    </w:lvl>
    <w:lvl w:ilvl="2" w:tentative="0">
      <w:start w:val="1"/>
      <w:numFmt w:val="decimal"/>
      <w:suff w:val="nothing"/>
      <w:lvlText w:val="%1.%2.%3"/>
      <w:lvlJc w:val="left"/>
      <w:pPr>
        <w:ind w:left="0" w:leftChars="0" w:firstLine="0" w:firstLineChars="0"/>
      </w:pPr>
      <w:rPr>
        <w:rFonts w:hint="default" w:ascii="宋体" w:hAnsi="宋体" w:eastAsia="宋体" w:cs="宋体"/>
        <w:b w:val="0"/>
        <w:i w:val="0"/>
        <w:color w:val="000000"/>
        <w:sz w:val="28"/>
        <w:u w:val="none"/>
      </w:rPr>
    </w:lvl>
    <w:lvl w:ilvl="3" w:tentative="0">
      <w:start w:val="1"/>
      <w:numFmt w:val="decimal"/>
      <w:suff w:val="nothing"/>
      <w:lvlText w:val="%1.%2.%3.%4"/>
      <w:lvlJc w:val="left"/>
      <w:pPr>
        <w:ind w:left="0" w:leftChars="0" w:firstLine="0" w:firstLineChars="0"/>
      </w:pPr>
      <w:rPr>
        <w:rFonts w:hint="default" w:ascii="宋体" w:hAnsi="宋体" w:eastAsia="宋体" w:cs="宋体"/>
        <w:b w:val="0"/>
        <w:i w:val="0"/>
        <w:color w:val="000000"/>
        <w:sz w:val="28"/>
        <w:u w:val="none"/>
      </w:rPr>
    </w:lvl>
    <w:lvl w:ilvl="4" w:tentative="0">
      <w:start w:val="1"/>
      <w:numFmt w:val="decimal"/>
      <w:pStyle w:val="6"/>
      <w:suff w:val="nothing"/>
      <w:lvlText w:val="%1.%2.%3.%4.%5"/>
      <w:lvlJc w:val="left"/>
      <w:pPr>
        <w:ind w:left="0" w:leftChars="0" w:firstLine="0" w:firstLineChars="0"/>
      </w:pPr>
      <w:rPr>
        <w:rFonts w:hint="default" w:ascii="宋体" w:hAnsi="宋体" w:eastAsia="宋体" w:cs="宋体"/>
        <w:b w:val="0"/>
        <w:i w:val="0"/>
        <w:color w:val="000000"/>
        <w:sz w:val="28"/>
        <w:u w:val="none"/>
      </w:rPr>
    </w:lvl>
    <w:lvl w:ilvl="5" w:tentative="0">
      <w:start w:val="1"/>
      <w:numFmt w:val="decimal"/>
      <w:suff w:val="nothing"/>
      <w:lvlText w:val="%1.%2.%3.%4.%5.%6"/>
      <w:lvlJc w:val="left"/>
      <w:pPr>
        <w:ind w:left="0" w:leftChars="0" w:firstLine="0" w:firstLineChars="0"/>
      </w:pPr>
      <w:rPr>
        <w:rFonts w:hint="default" w:ascii="宋体" w:hAnsi="宋体" w:eastAsia="宋体" w:cs="宋体"/>
        <w:b w:val="0"/>
        <w:i w:val="0"/>
        <w:color w:val="000000"/>
        <w:sz w:val="28"/>
        <w:u w:val="none"/>
      </w:rPr>
    </w:lvl>
    <w:lvl w:ilvl="6" w:tentative="0">
      <w:start w:val="1"/>
      <w:numFmt w:val="decimal"/>
      <w:suff w:val="nothing"/>
      <w:lvlText w:val="%1.%2.%3.%4.%5.%6.%7"/>
      <w:lvlJc w:val="left"/>
      <w:pPr>
        <w:ind w:left="0" w:leftChars="0" w:firstLine="0" w:firstLineChars="0"/>
      </w:pPr>
      <w:rPr>
        <w:rFonts w:hint="default" w:ascii="宋体" w:eastAsia="宋体"/>
        <w:b/>
        <w:i w:val="0"/>
        <w:sz w:val="24"/>
      </w:rPr>
    </w:lvl>
    <w:lvl w:ilvl="7" w:tentative="0">
      <w:start w:val="1"/>
      <w:numFmt w:val="decimal"/>
      <w:suff w:val="nothing"/>
      <w:lvlText w:val="%1.%2.%3.%4.%5.%6.%7.%8"/>
      <w:lvlJc w:val="left"/>
      <w:pPr>
        <w:ind w:left="0" w:leftChars="0" w:firstLine="0" w:firstLineChars="0"/>
      </w:pPr>
      <w:rPr>
        <w:rFonts w:hint="default" w:ascii="Arial" w:eastAsia="黑体"/>
        <w:b w:val="0"/>
        <w:i w:val="0"/>
        <w:sz w:val="24"/>
      </w:rPr>
    </w:lvl>
    <w:lvl w:ilvl="8" w:tentative="0">
      <w:start w:val="1"/>
      <w:numFmt w:val="decimal"/>
      <w:suff w:val="nothing"/>
      <w:lvlText w:val="%1.%2.%3.%4.%5.%6.%7.%8.%9"/>
      <w:lvlJc w:val="left"/>
      <w:pPr>
        <w:ind w:left="0" w:leftChars="0" w:firstLine="0" w:firstLineChars="0"/>
      </w:pPr>
      <w:rPr>
        <w:rFonts w:hint="default" w:ascii="Arial" w:eastAsia="黑体"/>
        <w:b w:val="0"/>
        <w:i w:val="0"/>
        <w:sz w:val="21"/>
      </w:rPr>
    </w:lvl>
  </w:abstractNum>
  <w:abstractNum w:abstractNumId="1">
    <w:nsid w:val="00000001"/>
    <w:multiLevelType w:val="multilevel"/>
    <w:tmpl w:val="00000001"/>
    <w:lvl w:ilvl="0" w:tentative="0">
      <w:start w:val="1"/>
      <w:numFmt w:val="chineseCounting"/>
      <w:pStyle w:val="2"/>
      <w:suff w:val="space"/>
      <w:lvlText w:val="第%1章"/>
      <w:lvlJc w:val="left"/>
      <w:pPr>
        <w:tabs>
          <w:tab w:val="left" w:pos="0"/>
        </w:tabs>
        <w:ind w:left="0" w:firstLine="0"/>
      </w:pPr>
      <w:rPr>
        <w:rFonts w:ascii="宋体" w:hAnsi="宋体" w:eastAsia="宋体" w:cs="宋体"/>
        <w:i w:val="0"/>
        <w:sz w:val="32"/>
      </w:rPr>
    </w:lvl>
    <w:lvl w:ilvl="1" w:tentative="0">
      <w:start w:val="1"/>
      <w:numFmt w:val="chineseCounting"/>
      <w:pStyle w:val="3"/>
      <w:suff w:val="space"/>
      <w:lvlText w:val="第%2节"/>
      <w:lvlJc w:val="left"/>
      <w:pPr>
        <w:tabs>
          <w:tab w:val="left" w:pos="0"/>
        </w:tabs>
        <w:ind w:left="0" w:firstLine="0"/>
      </w:pPr>
      <w:rPr>
        <w:rFonts w:ascii="宋体" w:hAnsi="宋体" w:eastAsia="宋体" w:cs="宋体"/>
        <w:i w:val="0"/>
        <w:sz w:val="28"/>
      </w:rPr>
    </w:lvl>
    <w:lvl w:ilvl="2" w:tentative="0">
      <w:start w:val="1"/>
      <w:numFmt w:val="chineseCounting"/>
      <w:pStyle w:val="4"/>
      <w:suff w:val="space"/>
      <w:lvlText w:val="%3、"/>
      <w:lvlJc w:val="left"/>
      <w:pPr>
        <w:tabs>
          <w:tab w:val="left" w:pos="0"/>
        </w:tabs>
        <w:ind w:left="420" w:firstLine="0"/>
      </w:pPr>
      <w:rPr>
        <w:rFonts w:ascii="宋体" w:hAnsi="宋体" w:eastAsia="宋体" w:cs="宋体"/>
        <w:i w:val="0"/>
        <w:sz w:val="28"/>
      </w:rPr>
    </w:lvl>
    <w:lvl w:ilvl="3" w:tentative="0">
      <w:start w:val="1"/>
      <w:numFmt w:val="chineseCounting"/>
      <w:pStyle w:val="5"/>
      <w:suff w:val="space"/>
      <w:lvlText w:val="（%4）"/>
      <w:lvlJc w:val="left"/>
      <w:pPr>
        <w:tabs>
          <w:tab w:val="left" w:pos="0"/>
        </w:tabs>
        <w:ind w:left="700" w:firstLine="0"/>
      </w:pPr>
      <w:rPr>
        <w:rFonts w:ascii="宋体" w:hAnsi="宋体" w:eastAsia="宋体" w:cs="宋体"/>
        <w:i w:val="0"/>
        <w:sz w:val="28"/>
      </w:rPr>
    </w:lvl>
    <w:lvl w:ilvl="4" w:tentative="0">
      <w:start w:val="1"/>
      <w:numFmt w:val="decimal"/>
      <w:suff w:val="space"/>
      <w:lvlText w:val="%5、"/>
      <w:lvlJc w:val="left"/>
      <w:pPr>
        <w:tabs>
          <w:tab w:val="left" w:pos="0"/>
        </w:tabs>
        <w:ind w:left="0" w:firstLine="0"/>
      </w:pPr>
      <w:rPr>
        <w:rFonts w:ascii="宋体" w:hAnsi="宋体" w:eastAsia="宋体" w:cs="宋体"/>
        <w:i w:val="0"/>
        <w:sz w:val="28"/>
      </w:r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652904"/>
    <w:rsid w:val="005A0FB6"/>
    <w:rsid w:val="01826A17"/>
    <w:rsid w:val="04651CD8"/>
    <w:rsid w:val="064E336B"/>
    <w:rsid w:val="06F70A94"/>
    <w:rsid w:val="07397B77"/>
    <w:rsid w:val="086504F8"/>
    <w:rsid w:val="08FE6264"/>
    <w:rsid w:val="09411454"/>
    <w:rsid w:val="095567BF"/>
    <w:rsid w:val="0A33448D"/>
    <w:rsid w:val="0AE47DFA"/>
    <w:rsid w:val="0BC33EB3"/>
    <w:rsid w:val="0BD22349"/>
    <w:rsid w:val="0BF1142C"/>
    <w:rsid w:val="0C923A83"/>
    <w:rsid w:val="0CA041F5"/>
    <w:rsid w:val="0EB43011"/>
    <w:rsid w:val="114A101B"/>
    <w:rsid w:val="12940358"/>
    <w:rsid w:val="134C0C32"/>
    <w:rsid w:val="13A46379"/>
    <w:rsid w:val="143F2545"/>
    <w:rsid w:val="14BC5944"/>
    <w:rsid w:val="15025735"/>
    <w:rsid w:val="161D68B6"/>
    <w:rsid w:val="17674C51"/>
    <w:rsid w:val="18210127"/>
    <w:rsid w:val="18C26641"/>
    <w:rsid w:val="19397563"/>
    <w:rsid w:val="19E33973"/>
    <w:rsid w:val="1A4F3E44"/>
    <w:rsid w:val="1A652904"/>
    <w:rsid w:val="1AF06DBE"/>
    <w:rsid w:val="1B9405AB"/>
    <w:rsid w:val="1BA535D6"/>
    <w:rsid w:val="1BE96AFB"/>
    <w:rsid w:val="1BEE705F"/>
    <w:rsid w:val="1C0B6B11"/>
    <w:rsid w:val="1C6574B3"/>
    <w:rsid w:val="1CA3063A"/>
    <w:rsid w:val="1CE247F8"/>
    <w:rsid w:val="1CFE11EF"/>
    <w:rsid w:val="1D644F19"/>
    <w:rsid w:val="1E741293"/>
    <w:rsid w:val="1F5A0233"/>
    <w:rsid w:val="1F815286"/>
    <w:rsid w:val="20542ED4"/>
    <w:rsid w:val="216C6DB9"/>
    <w:rsid w:val="22834342"/>
    <w:rsid w:val="24AF4B7D"/>
    <w:rsid w:val="26960C01"/>
    <w:rsid w:val="27EE4691"/>
    <w:rsid w:val="28B21023"/>
    <w:rsid w:val="28B457DB"/>
    <w:rsid w:val="28CE317F"/>
    <w:rsid w:val="28DC0815"/>
    <w:rsid w:val="29B72B6A"/>
    <w:rsid w:val="29C01D2F"/>
    <w:rsid w:val="2B2160A9"/>
    <w:rsid w:val="2C02237E"/>
    <w:rsid w:val="2CB119E6"/>
    <w:rsid w:val="2CD71115"/>
    <w:rsid w:val="2D26209C"/>
    <w:rsid w:val="2D5B7F98"/>
    <w:rsid w:val="2DFA155F"/>
    <w:rsid w:val="2F885C0D"/>
    <w:rsid w:val="308B46F0"/>
    <w:rsid w:val="32990C1B"/>
    <w:rsid w:val="32A01FA9"/>
    <w:rsid w:val="33182487"/>
    <w:rsid w:val="33AD3CA9"/>
    <w:rsid w:val="355E5E3D"/>
    <w:rsid w:val="36321AB2"/>
    <w:rsid w:val="36FD79CA"/>
    <w:rsid w:val="373C4996"/>
    <w:rsid w:val="37460D11"/>
    <w:rsid w:val="397A17A6"/>
    <w:rsid w:val="3987124B"/>
    <w:rsid w:val="39AF6E3D"/>
    <w:rsid w:val="3B0A6B5A"/>
    <w:rsid w:val="3BD901ED"/>
    <w:rsid w:val="3C575DF0"/>
    <w:rsid w:val="3EE21B68"/>
    <w:rsid w:val="3FCE63A8"/>
    <w:rsid w:val="402638F8"/>
    <w:rsid w:val="40ED4F53"/>
    <w:rsid w:val="41E90A4B"/>
    <w:rsid w:val="421F544C"/>
    <w:rsid w:val="425A6618"/>
    <w:rsid w:val="43525542"/>
    <w:rsid w:val="4388109F"/>
    <w:rsid w:val="44473677"/>
    <w:rsid w:val="446E63AB"/>
    <w:rsid w:val="44A863D8"/>
    <w:rsid w:val="4525645E"/>
    <w:rsid w:val="45B1749F"/>
    <w:rsid w:val="462B6DCB"/>
    <w:rsid w:val="46C97B66"/>
    <w:rsid w:val="475D0AE0"/>
    <w:rsid w:val="47E0311C"/>
    <w:rsid w:val="48036E0A"/>
    <w:rsid w:val="48F826E7"/>
    <w:rsid w:val="497819DC"/>
    <w:rsid w:val="49EB5DA8"/>
    <w:rsid w:val="4F4C39A7"/>
    <w:rsid w:val="50700DB5"/>
    <w:rsid w:val="508A590D"/>
    <w:rsid w:val="51B51175"/>
    <w:rsid w:val="527903F5"/>
    <w:rsid w:val="539B439B"/>
    <w:rsid w:val="54280325"/>
    <w:rsid w:val="552C1279"/>
    <w:rsid w:val="55A03EEB"/>
    <w:rsid w:val="55C15360"/>
    <w:rsid w:val="55CA71B9"/>
    <w:rsid w:val="56766008"/>
    <w:rsid w:val="56BF65F2"/>
    <w:rsid w:val="56DD2D6A"/>
    <w:rsid w:val="57527466"/>
    <w:rsid w:val="588673C8"/>
    <w:rsid w:val="59D93E6F"/>
    <w:rsid w:val="59E051FD"/>
    <w:rsid w:val="5A0A2421"/>
    <w:rsid w:val="5C583771"/>
    <w:rsid w:val="5C915571"/>
    <w:rsid w:val="5E744166"/>
    <w:rsid w:val="5E897C12"/>
    <w:rsid w:val="5FD538FA"/>
    <w:rsid w:val="6126799A"/>
    <w:rsid w:val="623205C0"/>
    <w:rsid w:val="62572071"/>
    <w:rsid w:val="632C1904"/>
    <w:rsid w:val="63864720"/>
    <w:rsid w:val="642664C7"/>
    <w:rsid w:val="643C74D4"/>
    <w:rsid w:val="645B2050"/>
    <w:rsid w:val="650703F7"/>
    <w:rsid w:val="659550EE"/>
    <w:rsid w:val="67F87BB6"/>
    <w:rsid w:val="683247DA"/>
    <w:rsid w:val="69D16911"/>
    <w:rsid w:val="69DC0762"/>
    <w:rsid w:val="6A2151A2"/>
    <w:rsid w:val="6AEE0AE7"/>
    <w:rsid w:val="6B803BEB"/>
    <w:rsid w:val="6BA8544F"/>
    <w:rsid w:val="6C3513D9"/>
    <w:rsid w:val="6C5775A1"/>
    <w:rsid w:val="6C816E59"/>
    <w:rsid w:val="6DFD1A54"/>
    <w:rsid w:val="70E707C8"/>
    <w:rsid w:val="71440604"/>
    <w:rsid w:val="7249173A"/>
    <w:rsid w:val="73C3551C"/>
    <w:rsid w:val="73EA589A"/>
    <w:rsid w:val="75045DEC"/>
    <w:rsid w:val="762B0153"/>
    <w:rsid w:val="77536BB7"/>
    <w:rsid w:val="77903967"/>
    <w:rsid w:val="79A814EB"/>
    <w:rsid w:val="7AB83901"/>
    <w:rsid w:val="7B0326A2"/>
    <w:rsid w:val="7B160627"/>
    <w:rsid w:val="7B955E6D"/>
    <w:rsid w:val="7C0E12FE"/>
    <w:rsid w:val="7C21268C"/>
    <w:rsid w:val="7C2D3E7B"/>
    <w:rsid w:val="7D0A5F6A"/>
    <w:rsid w:val="7D42368E"/>
    <w:rsid w:val="7D9905BF"/>
    <w:rsid w:val="7DC222B6"/>
    <w:rsid w:val="7E214BFC"/>
    <w:rsid w:val="7E490D14"/>
    <w:rsid w:val="7E9A3C05"/>
    <w:rsid w:val="7EA4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kern w:val="32"/>
      <w:sz w:val="32"/>
      <w:szCs w:val="32"/>
    </w:rPr>
  </w:style>
  <w:style w:type="paragraph" w:styleId="3">
    <w:name w:val="heading 2"/>
    <w:basedOn w:val="1"/>
    <w:next w:val="1"/>
    <w:qFormat/>
    <w:uiPriority w:val="0"/>
    <w:pPr>
      <w:keepNext/>
      <w:numPr>
        <w:ilvl w:val="1"/>
        <w:numId w:val="1"/>
      </w:numPr>
      <w:spacing w:before="240" w:after="60"/>
      <w:outlineLvl w:val="1"/>
    </w:pPr>
    <w:rPr>
      <w:rFonts w:ascii="宋体" w:hAnsi="宋体" w:eastAsia="宋体" w:cs="宋体"/>
      <w:iCs/>
      <w:sz w:val="28"/>
      <w:szCs w:val="28"/>
    </w:rPr>
  </w:style>
  <w:style w:type="paragraph" w:styleId="4">
    <w:name w:val="heading 3"/>
    <w:basedOn w:val="1"/>
    <w:next w:val="1"/>
    <w:qFormat/>
    <w:uiPriority w:val="0"/>
    <w:pPr>
      <w:keepNext/>
      <w:numPr>
        <w:ilvl w:val="2"/>
        <w:numId w:val="1"/>
      </w:numPr>
      <w:spacing w:before="240" w:after="60"/>
      <w:outlineLvl w:val="2"/>
    </w:pPr>
    <w:rPr>
      <w:rFonts w:ascii="宋体" w:hAnsi="宋体" w:eastAsia="宋体" w:cs="宋体"/>
      <w:sz w:val="28"/>
      <w:szCs w:val="26"/>
    </w:rPr>
  </w:style>
  <w:style w:type="paragraph" w:styleId="5">
    <w:name w:val="heading 4"/>
    <w:basedOn w:val="1"/>
    <w:next w:val="1"/>
    <w:qFormat/>
    <w:uiPriority w:val="0"/>
    <w:pPr>
      <w:keepNext/>
      <w:numPr>
        <w:ilvl w:val="3"/>
        <w:numId w:val="1"/>
      </w:numPr>
      <w:spacing w:before="240" w:after="60"/>
      <w:outlineLvl w:val="3"/>
    </w:pPr>
    <w:rPr>
      <w:rFonts w:ascii="宋体" w:hAnsi="宋体" w:eastAsia="宋体" w:cs="宋体"/>
      <w:sz w:val="28"/>
      <w:szCs w:val="28"/>
    </w:rPr>
  </w:style>
  <w:style w:type="paragraph" w:styleId="6">
    <w:name w:val="heading 5"/>
    <w:next w:val="1"/>
    <w:unhideWhenUsed/>
    <w:qFormat/>
    <w:uiPriority w:val="0"/>
    <w:pPr>
      <w:keepNext w:val="0"/>
      <w:keepLines w:val="0"/>
      <w:widowControl w:val="0"/>
      <w:numPr>
        <w:ilvl w:val="4"/>
        <w:numId w:val="2"/>
      </w:numPr>
      <w:suppressAutoHyphens w:val="0"/>
      <w:spacing w:beforeLines="0" w:beforeAutospacing="0" w:afterLines="0" w:afterAutospacing="0" w:line="500" w:lineRule="exact"/>
      <w:ind w:firstLine="560" w:firstLineChars="200"/>
      <w:jc w:val="left"/>
      <w:outlineLvl w:val="4"/>
    </w:pPr>
    <w:rPr>
      <w:rFonts w:ascii="宋体" w:hAnsi="Times New Roman" w:eastAsia="宋体" w:cs="Times New Roman"/>
      <w:color w:val="000000"/>
      <w:kern w:val="2"/>
      <w:sz w:val="28"/>
      <w:szCs w:val="28"/>
      <w:lang w:val="en-US" w:eastAsia="en-US" w:bidi="ar-SA"/>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7">
    <w:name w:val="Body Text"/>
    <w:unhideWhenUsed/>
    <w:qFormat/>
    <w:uiPriority w:val="99"/>
    <w:pPr>
      <w:widowControl w:val="0"/>
      <w:pBdr>
        <w:top w:val="none" w:color="auto" w:sz="0" w:space="0"/>
        <w:left w:val="none" w:color="auto" w:sz="0" w:space="0"/>
        <w:bottom w:val="none" w:color="auto" w:sz="0" w:space="0"/>
        <w:right w:val="none" w:color="auto" w:sz="0" w:space="0"/>
      </w:pBdr>
      <w:suppressAutoHyphens w:val="0"/>
      <w:spacing w:beforeLines="0" w:afterLines="0" w:line="500" w:lineRule="exact"/>
      <w:ind w:firstLine="560" w:firstLineChars="200"/>
    </w:pPr>
    <w:rPr>
      <w:rFonts w:hint="eastAsia" w:ascii="宋体" w:hAnsi="宋体" w:eastAsia="宋体" w:cs="宋体"/>
      <w:color w:val="auto"/>
      <w:kern w:val="2"/>
      <w:sz w:val="28"/>
      <w:szCs w:val="22"/>
      <w:lang w:val="en-US" w:eastAsia="en-US" w:bidi="ar-SA"/>
    </w:rPr>
  </w:style>
  <w:style w:type="paragraph" w:styleId="8">
    <w:name w:val="toc 3"/>
    <w:basedOn w:val="1"/>
    <w:next w:val="1"/>
    <w:qFormat/>
    <w:uiPriority w:val="0"/>
    <w:pPr>
      <w:spacing w:before="0" w:after="120" w:line="360" w:lineRule="auto"/>
      <w:ind w:left="480"/>
    </w:pPr>
    <w:rPr>
      <w:rFonts w:ascii="宋体" w:hAnsi="宋体" w:eastAsia="宋体" w:cs="宋体"/>
      <w:sz w:val="24"/>
    </w:rPr>
  </w:style>
  <w:style w:type="paragraph" w:styleId="9">
    <w:name w:val="toc 1"/>
    <w:basedOn w:val="1"/>
    <w:next w:val="1"/>
    <w:qFormat/>
    <w:uiPriority w:val="0"/>
    <w:pPr>
      <w:spacing w:before="0" w:after="120" w:line="360" w:lineRule="auto"/>
    </w:pPr>
    <w:rPr>
      <w:rFonts w:ascii="宋体" w:hAnsi="宋体" w:eastAsia="宋体" w:cs="宋体"/>
      <w:b/>
      <w:sz w:val="24"/>
    </w:rPr>
  </w:style>
  <w:style w:type="paragraph" w:styleId="10">
    <w:name w:val="toc 4"/>
    <w:basedOn w:val="1"/>
    <w:next w:val="1"/>
    <w:qFormat/>
    <w:uiPriority w:val="0"/>
    <w:pPr>
      <w:spacing w:before="0" w:after="120" w:line="360" w:lineRule="auto"/>
      <w:ind w:left="720"/>
    </w:pPr>
    <w:rPr>
      <w:rFonts w:ascii="宋体" w:hAnsi="宋体" w:eastAsia="宋体" w:cs="宋体"/>
      <w:sz w:val="24"/>
    </w:rPr>
  </w:style>
  <w:style w:type="paragraph" w:styleId="11">
    <w:name w:val="toc 2"/>
    <w:basedOn w:val="1"/>
    <w:next w:val="1"/>
    <w:qFormat/>
    <w:uiPriority w:val="0"/>
    <w:pPr>
      <w:spacing w:before="0" w:after="120" w:line="360" w:lineRule="auto"/>
      <w:ind w:left="240"/>
    </w:pPr>
    <w:rPr>
      <w:rFonts w:ascii="宋体" w:hAnsi="宋体" w:eastAsia="宋体" w:cs="宋体"/>
      <w:sz w:val="24"/>
    </w:rPr>
  </w:style>
  <w:style w:type="character" w:styleId="14">
    <w:name w:val="Hyperlink"/>
    <w:basedOn w:val="13"/>
    <w:qFormat/>
    <w:uiPriority w:val="0"/>
    <w:rPr>
      <w:color w:val="0000FF"/>
      <w:u w:val="single"/>
    </w:rPr>
  </w:style>
  <w:style w:type="paragraph" w:customStyle="1" w:styleId="15">
    <w:name w:val="表"/>
    <w:basedOn w:val="1"/>
    <w:qFormat/>
    <w:uiPriority w:val="0"/>
    <w:pPr>
      <w:ind w:firstLine="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607</Pages>
  <Words>37612</Words>
  <Characters>40186</Characters>
  <Lines>0</Lines>
  <Paragraphs>0</Paragraphs>
  <TotalTime>56</TotalTime>
  <ScaleCrop>false</ScaleCrop>
  <LinksUpToDate>false</LinksUpToDate>
  <CharactersWithSpaces>40186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2026-08-24T02:44:00Z</dcterms:created>
  <dc:creator>金碧泰资质代办刘廷兵</dc:creator>
  <cp:lastModifiedBy>金碧泰资质代办刘廷兵</cp:lastModifiedBy>
  <dcterms:modified xsi:type="dcterms:W3CDTF">2026-08-26T04:03:15Z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37F8BFA3281D4A1485B7F4E63B92DD55_13</vt:lpwstr>
  </property>
  <property fmtid="{D5CDD505-2E9C-101B-9397-08002B2CF9AE}" pid="4" name="KSOTemplateDocerSaveRecord">
    <vt:lpwstr>eyJoZGlkIjoiYWVlYWUwYzZjOWFmYjdlMmY5NmU5ZGUwZWRiZTliYjQiLCJ1c2VySWQiOiIyMjgyMjY5MjMifQ==</vt:lpwstr>
  </property>
</Properties>
</file>