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267A" w14:textId="26FBD59C" w:rsidR="00545724" w:rsidRDefault="00BB19D9">
      <w:pPr>
        <w:numPr>
          <w:ilvl w:val="0"/>
          <w:numId w:val="1"/>
        </w:numPr>
      </w:pPr>
      <w:r>
        <w:t>Which are the top three variables in your model which contribute most towards the probability of a lead getting converted?</w:t>
      </w:r>
    </w:p>
    <w:p w14:paraId="263E979E" w14:textId="77777777" w:rsidR="00CA2B76" w:rsidRDefault="00CA2B76" w:rsidP="00CA2B76">
      <w:pPr>
        <w:ind w:left="720"/>
      </w:pPr>
    </w:p>
    <w:p w14:paraId="4AE984C5" w14:textId="77777777" w:rsidR="007A3F63" w:rsidRDefault="00545724" w:rsidP="00545724">
      <w:pPr>
        <w:ind w:left="720"/>
      </w:pPr>
      <w:r>
        <w:t>Answer</w:t>
      </w:r>
      <w:r w:rsidR="007A3F63">
        <w:t>: According to the graph below</w:t>
      </w:r>
      <w:r w:rsidR="007A3F63" w:rsidRPr="007A3F63">
        <w:rPr>
          <w:rFonts w:ascii="Helvetica" w:hAnsi="Helvetica" w:cs="Helvetica"/>
          <w:color w:val="000000"/>
          <w:sz w:val="21"/>
          <w:szCs w:val="21"/>
          <w:shd w:val="clear" w:color="auto" w:fill="FFFFFF"/>
        </w:rPr>
        <w:t xml:space="preserve"> </w:t>
      </w:r>
      <w:r w:rsidR="007A3F63">
        <w:rPr>
          <w:rFonts w:ascii="Helvetica" w:hAnsi="Helvetica" w:cs="Helvetica"/>
          <w:color w:val="000000"/>
          <w:sz w:val="21"/>
          <w:szCs w:val="21"/>
          <w:shd w:val="clear" w:color="auto" w:fill="FFFFFF"/>
        </w:rPr>
        <w:t>Lead Origin_Lead Add Form, Occupation_Working Professional, Lead_Source_Welingak</w:t>
      </w:r>
      <w:r w:rsidR="008373C1">
        <w:rPr>
          <w:rFonts w:ascii="Helvetica" w:hAnsi="Helvetica" w:cs="Helvetica"/>
          <w:color w:val="000000"/>
          <w:sz w:val="21"/>
          <w:szCs w:val="21"/>
          <w:shd w:val="clear" w:color="auto" w:fill="FFFFFF"/>
        </w:rPr>
        <w:t xml:space="preserve"> website contribute most </w:t>
      </w:r>
      <w:r w:rsidR="008373C1">
        <w:t>towards the probability of a lead getting converted.</w:t>
      </w:r>
    </w:p>
    <w:p w14:paraId="5443A6D3" w14:textId="2FE06B61" w:rsidR="00243243" w:rsidRDefault="007A3F63" w:rsidP="00545724">
      <w:pPr>
        <w:ind w:left="720"/>
      </w:pPr>
      <w:r w:rsidRPr="007A3F63">
        <w:drawing>
          <wp:inline distT="0" distB="0" distL="0" distR="0" wp14:anchorId="4F842A2D" wp14:editId="4F8D9C9C">
            <wp:extent cx="5410200" cy="265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2653665"/>
                    </a:xfrm>
                    <a:prstGeom prst="rect">
                      <a:avLst/>
                    </a:prstGeom>
                  </pic:spPr>
                </pic:pic>
              </a:graphicData>
            </a:graphic>
          </wp:inline>
        </w:drawing>
      </w:r>
      <w:r w:rsidR="00BB19D9">
        <w:br/>
      </w:r>
    </w:p>
    <w:p w14:paraId="4263D1CE" w14:textId="4A4B48FC" w:rsidR="00243243" w:rsidRDefault="00BB19D9">
      <w:pPr>
        <w:numPr>
          <w:ilvl w:val="0"/>
          <w:numId w:val="1"/>
        </w:numPr>
      </w:pPr>
      <w:r>
        <w:t>What are the top 3 categorical/dummy variables in the model which should be focused the most on in order to increase the probability of lead conversion?</w:t>
      </w:r>
    </w:p>
    <w:p w14:paraId="453BDB6A" w14:textId="58C15A7D" w:rsidR="00CA2B76" w:rsidRDefault="00CA2B76" w:rsidP="00CA2B76">
      <w:pPr>
        <w:ind w:left="720"/>
      </w:pPr>
      <w:r>
        <w:t xml:space="preserve">Answer: Focus on </w:t>
      </w:r>
      <w:r>
        <w:rPr>
          <w:rFonts w:ascii="Helvetica" w:hAnsi="Helvetica" w:cs="Helvetica"/>
          <w:color w:val="000000"/>
          <w:sz w:val="21"/>
          <w:szCs w:val="21"/>
          <w:shd w:val="clear" w:color="auto" w:fill="FFFFFF"/>
        </w:rPr>
        <w:t>Lead Origin_Lead Add Form, Occupation_Working Professional, Lead_Source_Welingak website</w:t>
      </w:r>
      <w:r>
        <w:rPr>
          <w:rFonts w:ascii="Helvetica" w:hAnsi="Helvetica" w:cs="Helvetica"/>
          <w:color w:val="000000"/>
          <w:sz w:val="21"/>
          <w:szCs w:val="21"/>
          <w:shd w:val="clear" w:color="auto" w:fill="FFFFFF"/>
        </w:rPr>
        <w:t xml:space="preserve"> is must to </w:t>
      </w:r>
      <w:r>
        <w:t>increase the probability of lead conversion</w:t>
      </w:r>
    </w:p>
    <w:p w14:paraId="0A74ADEC" w14:textId="77777777" w:rsidR="00243243" w:rsidRDefault="00243243"/>
    <w:p w14:paraId="3D6D5736" w14:textId="77777777" w:rsidR="00CA2B76" w:rsidRPr="00CA2B76" w:rsidRDefault="00BB19D9">
      <w:pPr>
        <w:numPr>
          <w:ilvl w:val="0"/>
          <w:numId w:val="1"/>
        </w:numPr>
      </w:pPr>
      <w: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w:t>
      </w:r>
      <w:r w:rsidRPr="00CA2B76">
        <w:t>Suggest a good strategy they should employ at this stage.</w:t>
      </w:r>
    </w:p>
    <w:p w14:paraId="7D477250" w14:textId="7FCB2B22" w:rsidR="007A3F63" w:rsidRDefault="00CA2B76" w:rsidP="00CA2B76">
      <w:pPr>
        <w:ind w:left="720"/>
      </w:pPr>
      <w:r w:rsidRPr="00CA2B76">
        <w:t xml:space="preserve">Answer: </w:t>
      </w:r>
      <w:r w:rsidR="007A3F63">
        <w:t>Since there are more number of resources,</w:t>
      </w:r>
      <w:r w:rsidR="00564B21">
        <w:t xml:space="preserve"> the company can contact people with probability of conversion around 0.1 as well. </w:t>
      </w:r>
    </w:p>
    <w:p w14:paraId="3940E14B" w14:textId="6B788039" w:rsidR="00243243" w:rsidRDefault="007A3F63" w:rsidP="00CA2B76">
      <w:pPr>
        <w:ind w:left="720"/>
      </w:pPr>
      <w:r w:rsidRPr="007A3F63">
        <w:lastRenderedPageBreak/>
        <w:drawing>
          <wp:inline distT="0" distB="0" distL="0" distR="0" wp14:anchorId="08DC0239" wp14:editId="7B4DED64">
            <wp:extent cx="3871295" cy="2781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2781541"/>
                    </a:xfrm>
                    <a:prstGeom prst="rect">
                      <a:avLst/>
                    </a:prstGeom>
                  </pic:spPr>
                </pic:pic>
              </a:graphicData>
            </a:graphic>
          </wp:inline>
        </w:drawing>
      </w:r>
      <w:r w:rsidR="00BB19D9">
        <w:br/>
      </w:r>
    </w:p>
    <w:p w14:paraId="40451649" w14:textId="6C5E9DE5"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7F931D3" w14:textId="49DDEC0B" w:rsidR="00564B21" w:rsidRPr="00564B21" w:rsidRDefault="00CA2B76" w:rsidP="00564B21">
      <w:pPr>
        <w:ind w:left="720"/>
      </w:pPr>
      <w:r>
        <w:t xml:space="preserve">Answer: </w:t>
      </w:r>
      <w:r w:rsidRPr="00CA2B76">
        <w:t>If there are limited sales representatives, then score cut-off should be higher to ensure a higher conversion probability people are contacted further to turn them into a potential customer. It is the same as increasing the precision value of the model by adjusting the cut-off point to a higher value</w:t>
      </w:r>
      <w:r>
        <w:t>.</w:t>
      </w:r>
      <w:r w:rsidR="007A3F63">
        <w:t xml:space="preserve"> Here the model can wrongly predict the lead that might have converted as not converted. </w:t>
      </w:r>
      <w:r w:rsidR="00564B21">
        <w:t>They can also use methods such as SMS, automated emails to avoid calls.</w:t>
      </w:r>
    </w:p>
    <w:sectPr w:rsidR="00564B21" w:rsidRPr="00564B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697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45724"/>
    <w:rsid w:val="00564B21"/>
    <w:rsid w:val="007A3F63"/>
    <w:rsid w:val="008373C1"/>
    <w:rsid w:val="00BB19D9"/>
    <w:rsid w:val="00CA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Chandrashekar</cp:lastModifiedBy>
  <cp:revision>8</cp:revision>
  <dcterms:created xsi:type="dcterms:W3CDTF">2019-01-07T08:33:00Z</dcterms:created>
  <dcterms:modified xsi:type="dcterms:W3CDTF">2022-06-13T05:51:00Z</dcterms:modified>
</cp:coreProperties>
</file>