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447948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47948" w:rsidRDefault="00447948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47948" w:rsidRDefault="00BB2EA2" w:rsidP="00BB2EA2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color w:val="775F55" w:themeColor="text2"/>
                    <w:sz w:val="110"/>
                    <w:szCs w:val="110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8C1E227" wp14:editId="610D9FA6">
                          <wp:simplePos x="0" y="0"/>
                          <wp:positionH relativeFrom="column">
                            <wp:posOffset>-52070</wp:posOffset>
                          </wp:positionH>
                          <wp:positionV relativeFrom="paragraph">
                            <wp:posOffset>8890</wp:posOffset>
                          </wp:positionV>
                          <wp:extent cx="577850" cy="2915285"/>
                          <wp:effectExtent l="0" t="0" r="0" b="0"/>
                          <wp:wrapNone/>
                          <wp:docPr id="1" name="Rounded Rectangle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77850" cy="291528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990099">
                                      <a:alpha val="4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oundrect w14:anchorId="7A72CD08" id="Rounded Rectangle 1" o:spid="_x0000_s1026" style="position:absolute;margin-left:-4.1pt;margin-top:.7pt;width:45.5pt;height:2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" fillcolor="#909" stroked="f" strokeweight="1.5pt">
                          <v:fill opacity="26214f"/>
                        </v:roundrect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B63C4CDF87454ABFBCE3AADF9136C28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23786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emg controlled orthosis for grasping</w:t>
                    </w:r>
                  </w:sdtContent>
                </w:sdt>
              </w:p>
            </w:tc>
          </w:tr>
          <w:tr w:rsidR="0044794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47948" w:rsidRDefault="00447948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47948" w:rsidRDefault="00565006">
                <w:r>
                  <w:rPr>
                    <w:noProof/>
                    <w:lang w:eastAsia="en-US"/>
                  </w:rPr>
                  <w:drawing>
                    <wp:inline distT="0" distB="0" distL="0" distR="0" wp14:anchorId="62B286F5" wp14:editId="75F0552B">
                      <wp:extent cx="2303253" cy="2324003"/>
                      <wp:effectExtent l="0" t="0" r="1905" b="63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9772" t="38852" b="5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06159" cy="232693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83C2B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447948" w:rsidRDefault="005D7AA9" w:rsidP="00383C2B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B9951E444D9047778EA8B36922C51A6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0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83C2B">
                      <w:rPr>
                        <w:color w:val="FFFFFF" w:themeColor="background1"/>
                        <w:sz w:val="32"/>
                        <w:szCs w:val="32"/>
                      </w:rPr>
                      <w:t>2/3/2017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47948" w:rsidRDefault="005D7AA9" w:rsidP="00383C2B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AE545DB8CF974131B94F282FC2AC098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83C2B">
                      <w:rPr>
                        <w:color w:val="FFFFFF" w:themeColor="background1"/>
                        <w:sz w:val="40"/>
                        <w:szCs w:val="40"/>
                      </w:rPr>
                      <w:t>Value Proposition, Plan and Timeline</w:t>
                    </w:r>
                  </w:sdtContent>
                </w:sdt>
              </w:p>
            </w:tc>
          </w:tr>
          <w:tr w:rsidR="0044794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47948" w:rsidRDefault="00447948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47948" w:rsidRDefault="00383C2B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This document addresses the requirement for the value proposition </w:t>
                </w:r>
                <w:r w:rsidR="008B48B4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for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the project, the timeline and deliverables</w:t>
                </w:r>
                <w:r w:rsidR="008B48B4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that motivate the course of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the </w:t>
                </w:r>
                <w:r w:rsidR="008B48B4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course project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. </w:t>
                </w:r>
                <w:r w:rsidR="00565006">
                  <w:rPr>
                    <w:sz w:val="26"/>
                    <w:szCs w:val="26"/>
                  </w:rPr>
                  <w:t xml:space="preserve">  </w:t>
                </w:r>
              </w:p>
              <w:p w:rsidR="00323786" w:rsidRDefault="00323786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Gaurav Mukherjee</w:t>
                </w:r>
              </w:p>
              <w:p w:rsidR="00323786" w:rsidRDefault="00323786">
                <w:pPr>
                  <w:pStyle w:val="NoSpacing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>
                  <w:rPr>
                    <w:sz w:val="26"/>
                    <w:szCs w:val="26"/>
                  </w:rPr>
                  <w:t>Aishwarya</w:t>
                </w:r>
                <w:proofErr w:type="spellEnd"/>
                <w:r>
                  <w:rPr>
                    <w:sz w:val="26"/>
                    <w:szCs w:val="26"/>
                  </w:rPr>
                  <w:t xml:space="preserve"> R. </w:t>
                </w:r>
                <w:proofErr w:type="spellStart"/>
                <w:r>
                  <w:rPr>
                    <w:sz w:val="26"/>
                    <w:szCs w:val="26"/>
                  </w:rPr>
                  <w:t>Mandyam</w:t>
                </w:r>
                <w:proofErr w:type="spellEnd"/>
              </w:p>
              <w:p w:rsidR="00323786" w:rsidRDefault="00323786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Larry To</w:t>
                </w:r>
              </w:p>
              <w:p w:rsidR="00447948" w:rsidRDefault="00447948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447948" w:rsidRDefault="00565006">
          <w:pPr>
            <w:spacing w:after="200" w:line="276" w:lineRule="auto"/>
          </w:pPr>
          <w:r>
            <w:br w:type="page"/>
          </w:r>
        </w:p>
      </w:sdtContent>
    </w:sdt>
    <w:p w:rsidR="00447948" w:rsidRDefault="005D7AA9">
      <w:pPr>
        <w:pStyle w:val="Title"/>
      </w:pPr>
      <w:sdt>
        <w:sdtPr>
          <w:alias w:val="Title"/>
          <w:id w:val="-1055697181"/>
          <w:placeholder>
            <w:docPart w:val="8044A88304744FDD96E59A8DCA53872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23786">
            <w:t>emg controlled orthosis for grasping</w:t>
          </w:r>
        </w:sdtContent>
      </w:sdt>
    </w:p>
    <w:p w:rsidR="00447948" w:rsidRDefault="00447948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placeholder>
          <w:docPart w:val="8CC8C3FECB37411BB61704DE4CF339BB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447948" w:rsidRDefault="00383C2B">
          <w:pPr>
            <w:pStyle w:val="Subtitle"/>
          </w:pPr>
          <w:r>
            <w:t>Value Proposition, Plan and Timeline</w:t>
          </w:r>
        </w:p>
      </w:sdtContent>
    </w:sdt>
    <w:p w:rsidR="00447948" w:rsidRDefault="00383C2B" w:rsidP="00383C2B">
      <w:pPr>
        <w:pStyle w:val="Heading1"/>
        <w:pBdr>
          <w:bottom w:val="single" w:sz="6" w:space="1" w:color="auto"/>
        </w:pBdr>
      </w:pPr>
      <w:r>
        <w:t>value proposition</w:t>
      </w:r>
    </w:p>
    <w:p w:rsidR="009E3BE5" w:rsidRDefault="00BB2EA2" w:rsidP="00383C2B">
      <w:r>
        <w:t xml:space="preserve">The ECOG Hand (working title) addresses an unfulfilled need for return of active extension and grasp function of the hand, for an individual with </w:t>
      </w:r>
      <w:r w:rsidR="009E3BE5">
        <w:t xml:space="preserve">a complete </w:t>
      </w:r>
      <w:r>
        <w:t xml:space="preserve">spinal cord injury </w:t>
      </w:r>
      <w:r w:rsidR="009E3BE5">
        <w:t xml:space="preserve">at the cervical </w:t>
      </w:r>
      <w:r>
        <w:t>5</w:t>
      </w:r>
      <w:r w:rsidR="009E3BE5" w:rsidRPr="009E3BE5">
        <w:rPr>
          <w:vertAlign w:val="superscript"/>
        </w:rPr>
        <w:t>th</w:t>
      </w:r>
      <w:r w:rsidR="009E3BE5">
        <w:t xml:space="preserve"> and </w:t>
      </w:r>
      <w:r>
        <w:t>6</w:t>
      </w:r>
      <w:r w:rsidR="009E3BE5" w:rsidRPr="009E3BE5">
        <w:rPr>
          <w:vertAlign w:val="superscript"/>
        </w:rPr>
        <w:t>th</w:t>
      </w:r>
      <w:r w:rsidR="009E3BE5">
        <w:t xml:space="preserve"> vertebral</w:t>
      </w:r>
      <w:r>
        <w:t xml:space="preserve"> level</w:t>
      </w:r>
      <w:r w:rsidR="009E3BE5">
        <w:t>s. Our solution offers EMG controlled extension of the 2</w:t>
      </w:r>
      <w:r w:rsidR="009E3BE5" w:rsidRPr="009E3BE5">
        <w:rPr>
          <w:vertAlign w:val="superscript"/>
        </w:rPr>
        <w:t>nd</w:t>
      </w:r>
      <w:r w:rsidR="009E3BE5">
        <w:t xml:space="preserve"> and 3</w:t>
      </w:r>
      <w:r w:rsidR="009E3BE5" w:rsidRPr="009E3BE5">
        <w:rPr>
          <w:vertAlign w:val="superscript"/>
        </w:rPr>
        <w:t>rd</w:t>
      </w:r>
      <w:r w:rsidR="009E3BE5">
        <w:t xml:space="preserve"> digit, and a splinting of the thumb to exercise a grasp. </w:t>
      </w:r>
    </w:p>
    <w:p w:rsidR="00323786" w:rsidRDefault="009E3BE5" w:rsidP="00383C2B">
      <w:r>
        <w:t xml:space="preserve">The absence of any standard solutions to this problem for this individual with chronic SCI speaks to the need gap in the current available off the shelf solutions. After a survey of the available resources, we discovered only one device launched as recently as September 2016, the </w:t>
      </w:r>
      <w:proofErr w:type="spellStart"/>
      <w:r>
        <w:t>MyoPro</w:t>
      </w:r>
      <w:proofErr w:type="spellEnd"/>
      <w:r>
        <w:t xml:space="preserve"> elbow wrist and finger exoskeleton addresses grasping powered by EMG control in a commercial package. However, this device is advertised as applicable to individuals with weakened limbs rather than limbs with complete paralysis. A</w:t>
      </w:r>
      <w:r w:rsidR="00323786">
        <w:t>t the time of writing, a price is not available without a consult. The device also comes as a 4 DOF system for the shoulder, elbow, wrist and grasp, which is large bulky and unnecessary for our subject and others with that category and type of injury.</w:t>
      </w:r>
    </w:p>
    <w:p w:rsidR="00383C2B" w:rsidRDefault="009E3BE5" w:rsidP="00383C2B">
      <w:r>
        <w:t xml:space="preserve">   </w:t>
      </w:r>
      <w:r w:rsidR="00BB2EA2">
        <w:t xml:space="preserve"> </w:t>
      </w:r>
    </w:p>
    <w:p w:rsidR="008B48B4" w:rsidRDefault="008B48B4" w:rsidP="00383C2B"/>
    <w:p w:rsidR="008B48B4" w:rsidRDefault="008B48B4" w:rsidP="00383C2B"/>
    <w:p w:rsidR="008B48B4" w:rsidRDefault="008B48B4">
      <w:pPr>
        <w:spacing w:after="200" w:line="276" w:lineRule="auto"/>
      </w:pPr>
      <w:r>
        <w:br w:type="page"/>
      </w:r>
    </w:p>
    <w:p w:rsidR="008B48B4" w:rsidRDefault="008B48B4" w:rsidP="008B48B4">
      <w:pPr>
        <w:pStyle w:val="Heading1"/>
        <w:pBdr>
          <w:bottom w:val="single" w:sz="6" w:space="1" w:color="auto"/>
        </w:pBdr>
      </w:pPr>
      <w:r>
        <w:lastRenderedPageBreak/>
        <w:t>Timeline</w:t>
      </w:r>
    </w:p>
    <w:p w:rsidR="008B48B4" w:rsidRDefault="00323786" w:rsidP="002743BB">
      <w:pPr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 wp14:anchorId="23EA26E1" wp14:editId="7A0B67C1">
            <wp:extent cx="7870825" cy="4218045"/>
            <wp:effectExtent l="0" t="222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0903" cy="42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48B4" w:rsidRDefault="008B48B4" w:rsidP="008B48B4">
      <w:pPr>
        <w:pStyle w:val="Heading1"/>
        <w:pBdr>
          <w:bottom w:val="single" w:sz="6" w:space="1" w:color="auto"/>
        </w:pBdr>
      </w:pPr>
      <w:r>
        <w:lastRenderedPageBreak/>
        <w:t>deliverables</w:t>
      </w:r>
    </w:p>
    <w:p w:rsidR="008B48B4" w:rsidRPr="00383C2B" w:rsidRDefault="00323786" w:rsidP="00383C2B">
      <w:r>
        <w:t xml:space="preserve">An active EMG controlled grasping mechanism to enable our subject to lift simple everyday objects. We are on schedule to deliver a working prototype of the primary device (finger mounted) by Feb 22. Failing this, the backup alternative is to couple a 4 bar linkage based </w:t>
      </w:r>
      <w:proofErr w:type="spellStart"/>
      <w:r>
        <w:t>robogripper</w:t>
      </w:r>
      <w:proofErr w:type="spellEnd"/>
      <w:r>
        <w:t xml:space="preserve"> similar to that available at the CSNE, with a wrist mounted brace, to demonstrate a simple grasp.</w:t>
      </w:r>
    </w:p>
    <w:sectPr w:rsidR="008B48B4" w:rsidRPr="00383C2B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AA9" w:rsidRDefault="005D7AA9">
      <w:pPr>
        <w:spacing w:after="0" w:line="240" w:lineRule="auto"/>
      </w:pPr>
      <w:r>
        <w:separator/>
      </w:r>
    </w:p>
  </w:endnote>
  <w:endnote w:type="continuationSeparator" w:id="0">
    <w:p w:rsidR="005D7AA9" w:rsidRDefault="005D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948" w:rsidRDefault="00447948"/>
  <w:p w:rsidR="00447948" w:rsidRDefault="00565006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743BB" w:rsidRPr="002743BB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948" w:rsidRDefault="00447948"/>
  <w:p w:rsidR="00447948" w:rsidRDefault="00565006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743BB" w:rsidRPr="002743BB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AA9" w:rsidRDefault="005D7AA9">
      <w:pPr>
        <w:spacing w:after="0" w:line="240" w:lineRule="auto"/>
      </w:pPr>
      <w:r>
        <w:separator/>
      </w:r>
    </w:p>
  </w:footnote>
  <w:footnote w:type="continuationSeparator" w:id="0">
    <w:p w:rsidR="005D7AA9" w:rsidRDefault="005D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948" w:rsidRDefault="005D7AA9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23786">
          <w:t>emg controlled orthosis for grasping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948" w:rsidRDefault="005D7AA9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23786">
          <w:t>emg controlled orthosis for grasping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EE"/>
    <w:rsid w:val="002743BB"/>
    <w:rsid w:val="00323786"/>
    <w:rsid w:val="00383C2B"/>
    <w:rsid w:val="00447948"/>
    <w:rsid w:val="00565006"/>
    <w:rsid w:val="005D7AA9"/>
    <w:rsid w:val="008B48B4"/>
    <w:rsid w:val="00984900"/>
    <w:rsid w:val="009E3BE5"/>
    <w:rsid w:val="009F5DEE"/>
    <w:rsid w:val="00BB2EA2"/>
    <w:rsid w:val="00C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8CD5F5-426C-420F-AD42-5D7BAD37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%20Mukherjee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3C4CDF87454ABFBCE3AADF9136C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683E7-7DA4-437D-B897-A36819085C6E}"/>
      </w:docPartPr>
      <w:docPartBody>
        <w:p w:rsidR="001160BB" w:rsidRDefault="00C467BE">
          <w:pPr>
            <w:pStyle w:val="B63C4CDF87454ABFBCE3AADF9136C288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B9951E444D9047778EA8B36922C5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0AFD9-2DF6-45C1-8159-7631C8BAD39C}"/>
      </w:docPartPr>
      <w:docPartBody>
        <w:p w:rsidR="001160BB" w:rsidRDefault="00C467BE">
          <w:pPr>
            <w:pStyle w:val="B9951E444D9047778EA8B36922C51A6C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AE545DB8CF974131B94F282FC2AC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9C038-F739-4164-A5A3-EE4324BF8390}"/>
      </w:docPartPr>
      <w:docPartBody>
        <w:p w:rsidR="001160BB" w:rsidRDefault="00C467BE">
          <w:pPr>
            <w:pStyle w:val="AE545DB8CF974131B94F282FC2AC0989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8044A88304744FDD96E59A8DCA538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D911D-6C1C-4104-895A-88A19B900E48}"/>
      </w:docPartPr>
      <w:docPartBody>
        <w:p w:rsidR="001160BB" w:rsidRDefault="00C467BE">
          <w:pPr>
            <w:pStyle w:val="8044A88304744FDD96E59A8DCA53872A"/>
          </w:pPr>
          <w:r>
            <w:t>[Type the document title]</w:t>
          </w:r>
        </w:p>
      </w:docPartBody>
    </w:docPart>
    <w:docPart>
      <w:docPartPr>
        <w:name w:val="8CC8C3FECB37411BB61704DE4CF33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79BFB-EAD8-41A1-9618-D396EBACD115}"/>
      </w:docPartPr>
      <w:docPartBody>
        <w:p w:rsidR="001160BB" w:rsidRDefault="00C467BE">
          <w:pPr>
            <w:pStyle w:val="8CC8C3FECB37411BB61704DE4CF339BB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BE"/>
    <w:rsid w:val="001160BB"/>
    <w:rsid w:val="00545246"/>
    <w:rsid w:val="00C467BE"/>
    <w:rsid w:val="00C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C4CDF87454ABFBCE3AADF9136C288">
    <w:name w:val="B63C4CDF87454ABFBCE3AADF9136C288"/>
  </w:style>
  <w:style w:type="paragraph" w:customStyle="1" w:styleId="B9951E444D9047778EA8B36922C51A6C">
    <w:name w:val="B9951E444D9047778EA8B36922C51A6C"/>
  </w:style>
  <w:style w:type="paragraph" w:customStyle="1" w:styleId="AE545DB8CF974131B94F282FC2AC0989">
    <w:name w:val="AE545DB8CF974131B94F282FC2AC0989"/>
  </w:style>
  <w:style w:type="paragraph" w:customStyle="1" w:styleId="09A5E7D601AA41CD8FF51D89D6EF8091">
    <w:name w:val="09A5E7D601AA41CD8FF51D89D6EF8091"/>
  </w:style>
  <w:style w:type="paragraph" w:customStyle="1" w:styleId="8044A88304744FDD96E59A8DCA53872A">
    <w:name w:val="8044A88304744FDD96E59A8DCA53872A"/>
  </w:style>
  <w:style w:type="paragraph" w:customStyle="1" w:styleId="8CC8C3FECB37411BB61704DE4CF339BB">
    <w:name w:val="8CC8C3FECB37411BB61704DE4CF339B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eastAsia="ja-JP"/>
    </w:rPr>
  </w:style>
  <w:style w:type="paragraph" w:customStyle="1" w:styleId="2B576364168B4B8C9C543F4A604C2571">
    <w:name w:val="2B576364168B4B8C9C543F4A604C2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238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 controlled orthosis for grasping</dc:title>
  <dc:subject>Value Proposition, Plan and Timeline</dc:subject>
  <dc:creator>Gaurav Mukherjee</dc:creator>
  <cp:keywords/>
  <cp:lastModifiedBy>Gaurav Mukherjee</cp:lastModifiedBy>
  <cp:revision>3</cp:revision>
  <dcterms:created xsi:type="dcterms:W3CDTF">2017-02-03T18:01:00Z</dcterms:created>
  <dcterms:modified xsi:type="dcterms:W3CDTF">2017-02-03T23:52:00Z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