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E83DC" w14:textId="77777777" w:rsidR="004835F1" w:rsidRPr="004835F1" w:rsidRDefault="004835F1" w:rsidP="004835F1">
      <w:pPr>
        <w:rPr>
          <w:rFonts w:ascii="Times New Roman" w:hAnsi="Times New Roman" w:cs="Times New Roman"/>
          <w:b/>
          <w:bCs/>
          <w:sz w:val="32"/>
          <w:szCs w:val="32"/>
        </w:rPr>
      </w:pPr>
      <w:r w:rsidRPr="004835F1">
        <w:rPr>
          <w:rFonts w:ascii="Times New Roman" w:hAnsi="Times New Roman" w:cs="Times New Roman"/>
          <w:b/>
          <w:bCs/>
          <w:sz w:val="32"/>
          <w:szCs w:val="32"/>
        </w:rPr>
        <w:t>PROJECT TITLE: OptiCrop: Smart Agricultural Production Optimization Engine</w:t>
      </w:r>
    </w:p>
    <w:p w14:paraId="48258A7A" w14:textId="77777777" w:rsidR="004835F1" w:rsidRDefault="004835F1" w:rsidP="004835F1"/>
    <w:p w14:paraId="633E5863" w14:textId="77777777" w:rsidR="004835F1" w:rsidRPr="004835F1" w:rsidRDefault="004835F1" w:rsidP="004835F1">
      <w:pPr>
        <w:rPr>
          <w:rFonts w:ascii="Times New Roman" w:hAnsi="Times New Roman" w:cs="Times New Roman"/>
          <w:b/>
          <w:bCs/>
          <w:sz w:val="28"/>
          <w:szCs w:val="28"/>
        </w:rPr>
      </w:pPr>
      <w:r w:rsidRPr="004835F1">
        <w:rPr>
          <w:rFonts w:ascii="Times New Roman" w:hAnsi="Times New Roman" w:cs="Times New Roman"/>
          <w:b/>
          <w:bCs/>
          <w:sz w:val="28"/>
          <w:szCs w:val="28"/>
        </w:rPr>
        <w:t>1. INTRODUCTION:</w:t>
      </w:r>
    </w:p>
    <w:p w14:paraId="69D1C7A5" w14:textId="77777777" w:rsidR="004835F1" w:rsidRPr="004835F1" w:rsidRDefault="004835F1" w:rsidP="004835F1">
      <w:pPr>
        <w:rPr>
          <w:rFonts w:ascii="Times New Roman" w:hAnsi="Times New Roman" w:cs="Times New Roman"/>
        </w:rPr>
      </w:pPr>
      <w:r w:rsidRPr="004835F1">
        <w:rPr>
          <w:rFonts w:ascii="Times New Roman" w:hAnsi="Times New Roman" w:cs="Times New Roman"/>
        </w:rPr>
        <w:t>Traditional agricultural operations heavily rely on guesswork, historical assumptions, and unmonitored environmental approximations. Farmers regularly face critical challenges in deciding which crop is highly compatible with their current soil chemistry metrics and unpredictable weather configurations.</w:t>
      </w:r>
    </w:p>
    <w:p w14:paraId="2FE5048C" w14:textId="77777777" w:rsidR="004835F1" w:rsidRPr="004835F1" w:rsidRDefault="004835F1" w:rsidP="004835F1">
      <w:pPr>
        <w:rPr>
          <w:rFonts w:ascii="Times New Roman" w:hAnsi="Times New Roman" w:cs="Times New Roman"/>
          <w:b/>
          <w:bCs/>
          <w:sz w:val="28"/>
          <w:szCs w:val="28"/>
        </w:rPr>
      </w:pPr>
    </w:p>
    <w:p w14:paraId="7FEC2F25" w14:textId="77777777" w:rsidR="004835F1" w:rsidRPr="004835F1" w:rsidRDefault="004835F1" w:rsidP="004835F1">
      <w:pPr>
        <w:rPr>
          <w:rFonts w:ascii="Times New Roman" w:hAnsi="Times New Roman" w:cs="Times New Roman"/>
          <w:b/>
          <w:bCs/>
          <w:sz w:val="28"/>
          <w:szCs w:val="28"/>
        </w:rPr>
      </w:pPr>
      <w:r w:rsidRPr="004835F1">
        <w:rPr>
          <w:rFonts w:ascii="Times New Roman" w:hAnsi="Times New Roman" w:cs="Times New Roman"/>
          <w:b/>
          <w:bCs/>
          <w:sz w:val="28"/>
          <w:szCs w:val="28"/>
        </w:rPr>
        <w:t>2. PROBLEM DESCRIPTION:</w:t>
      </w:r>
    </w:p>
    <w:p w14:paraId="22D998CD" w14:textId="77777777" w:rsidR="004835F1" w:rsidRPr="004835F1" w:rsidRDefault="004835F1" w:rsidP="004835F1">
      <w:pPr>
        <w:rPr>
          <w:rFonts w:ascii="Times New Roman" w:hAnsi="Times New Roman" w:cs="Times New Roman"/>
        </w:rPr>
      </w:pPr>
      <w:r w:rsidRPr="004835F1">
        <w:rPr>
          <w:rFonts w:ascii="Times New Roman" w:hAnsi="Times New Roman" w:cs="Times New Roman"/>
        </w:rPr>
        <w:t>Without clear data-driven insight into critical soil metrics—specifically Macronutrients like Nitrogen (N), Phosphorus (P), Potassium (K), alongside external parameters like exact pH level, soil temperature, humidity data, and rainfall levels—farmers face massive risks. Misjudging these metrics causes:</w:t>
      </w:r>
    </w:p>
    <w:p w14:paraId="10C7BBC7" w14:textId="77777777" w:rsidR="004835F1" w:rsidRPr="004835F1" w:rsidRDefault="004835F1" w:rsidP="004835F1">
      <w:pPr>
        <w:rPr>
          <w:rFonts w:ascii="Times New Roman" w:hAnsi="Times New Roman" w:cs="Times New Roman"/>
        </w:rPr>
      </w:pPr>
      <w:r w:rsidRPr="004835F1">
        <w:rPr>
          <w:rFonts w:ascii="Times New Roman" w:hAnsi="Times New Roman" w:cs="Times New Roman"/>
        </w:rPr>
        <w:t>* Complete crop failures due to resource mismatch.</w:t>
      </w:r>
    </w:p>
    <w:p w14:paraId="597B89D3" w14:textId="77777777" w:rsidR="004835F1" w:rsidRPr="004835F1" w:rsidRDefault="004835F1" w:rsidP="004835F1">
      <w:pPr>
        <w:rPr>
          <w:rFonts w:ascii="Times New Roman" w:hAnsi="Times New Roman" w:cs="Times New Roman"/>
        </w:rPr>
      </w:pPr>
      <w:r w:rsidRPr="004835F1">
        <w:rPr>
          <w:rFonts w:ascii="Times New Roman" w:hAnsi="Times New Roman" w:cs="Times New Roman"/>
        </w:rPr>
        <w:t>* Overuse or underuse of expensive chemical fertilizers.</w:t>
      </w:r>
    </w:p>
    <w:p w14:paraId="736336E5" w14:textId="77777777" w:rsidR="004835F1" w:rsidRPr="004835F1" w:rsidRDefault="004835F1" w:rsidP="004835F1">
      <w:pPr>
        <w:rPr>
          <w:rFonts w:ascii="Times New Roman" w:hAnsi="Times New Roman" w:cs="Times New Roman"/>
        </w:rPr>
      </w:pPr>
      <w:r w:rsidRPr="004835F1">
        <w:rPr>
          <w:rFonts w:ascii="Times New Roman" w:hAnsi="Times New Roman" w:cs="Times New Roman"/>
        </w:rPr>
        <w:t>* Depletion of soil health and poor agricultural yield efficiency.</w:t>
      </w:r>
    </w:p>
    <w:p w14:paraId="403DE7D4" w14:textId="77777777" w:rsidR="004835F1" w:rsidRPr="004835F1" w:rsidRDefault="004835F1" w:rsidP="004835F1">
      <w:pPr>
        <w:rPr>
          <w:rFonts w:ascii="Times New Roman" w:hAnsi="Times New Roman" w:cs="Times New Roman"/>
        </w:rPr>
      </w:pPr>
      <w:r w:rsidRPr="004835F1">
        <w:rPr>
          <w:rFonts w:ascii="Times New Roman" w:hAnsi="Times New Roman" w:cs="Times New Roman"/>
        </w:rPr>
        <w:t xml:space="preserve">* High resource wastage (water, seeds, manual </w:t>
      </w:r>
      <w:proofErr w:type="spellStart"/>
      <w:r w:rsidRPr="004835F1">
        <w:rPr>
          <w:rFonts w:ascii="Times New Roman" w:hAnsi="Times New Roman" w:cs="Times New Roman"/>
        </w:rPr>
        <w:t>labor</w:t>
      </w:r>
      <w:proofErr w:type="spellEnd"/>
      <w:r w:rsidRPr="004835F1">
        <w:rPr>
          <w:rFonts w:ascii="Times New Roman" w:hAnsi="Times New Roman" w:cs="Times New Roman"/>
        </w:rPr>
        <w:t>).</w:t>
      </w:r>
    </w:p>
    <w:p w14:paraId="21F37494" w14:textId="77777777" w:rsidR="004835F1" w:rsidRPr="004835F1" w:rsidRDefault="004835F1" w:rsidP="004835F1">
      <w:pPr>
        <w:rPr>
          <w:rFonts w:ascii="Times New Roman" w:hAnsi="Times New Roman" w:cs="Times New Roman"/>
        </w:rPr>
      </w:pPr>
    </w:p>
    <w:p w14:paraId="13CC0CF6" w14:textId="77777777" w:rsidR="004835F1" w:rsidRPr="004835F1" w:rsidRDefault="004835F1" w:rsidP="004835F1">
      <w:pPr>
        <w:rPr>
          <w:rFonts w:ascii="Times New Roman" w:hAnsi="Times New Roman" w:cs="Times New Roman"/>
          <w:b/>
          <w:bCs/>
          <w:sz w:val="28"/>
          <w:szCs w:val="28"/>
        </w:rPr>
      </w:pPr>
      <w:r w:rsidRPr="004835F1">
        <w:rPr>
          <w:rFonts w:ascii="Times New Roman" w:hAnsi="Times New Roman" w:cs="Times New Roman"/>
          <w:b/>
          <w:bCs/>
          <w:sz w:val="28"/>
          <w:szCs w:val="28"/>
        </w:rPr>
        <w:t>3. THE OPTICROP SOLUTION:</w:t>
      </w:r>
    </w:p>
    <w:p w14:paraId="0F301243" w14:textId="1619FFE1" w:rsidR="00984750" w:rsidRDefault="004835F1" w:rsidP="004835F1">
      <w:r w:rsidRPr="004835F1">
        <w:rPr>
          <w:rFonts w:ascii="Times New Roman" w:hAnsi="Times New Roman" w:cs="Times New Roman"/>
        </w:rPr>
        <w:t>OptiCrop builds a smart predictive bridge using Machine Learning engines. By taking explicit input metrics from the user (N, P, K, Temp, Humidity, pH, Rainfall), the engine processes the underlying agricultural correlation mapping and yields the absolute best crop recommendation for high efficiency production output</w:t>
      </w:r>
      <w:r>
        <w:t>.</w:t>
      </w:r>
    </w:p>
    <w:sectPr w:rsidR="00984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5F1"/>
    <w:rsid w:val="004835F1"/>
    <w:rsid w:val="00984750"/>
    <w:rsid w:val="00C646A1"/>
    <w:rsid w:val="00DC4B4E"/>
    <w:rsid w:val="00FA7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99A6"/>
  <w15:chartTrackingRefBased/>
  <w15:docId w15:val="{04EDC018-BB80-4E34-AB2A-8AB8B7C91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3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35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35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35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3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3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35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35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35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3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5F1"/>
    <w:rPr>
      <w:rFonts w:eastAsiaTheme="majorEastAsia" w:cstheme="majorBidi"/>
      <w:color w:val="272727" w:themeColor="text1" w:themeTint="D8"/>
    </w:rPr>
  </w:style>
  <w:style w:type="paragraph" w:styleId="Title">
    <w:name w:val="Title"/>
    <w:basedOn w:val="Normal"/>
    <w:next w:val="Normal"/>
    <w:link w:val="TitleChar"/>
    <w:uiPriority w:val="10"/>
    <w:qFormat/>
    <w:rsid w:val="00483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5F1"/>
    <w:pPr>
      <w:spacing w:before="160"/>
      <w:jc w:val="center"/>
    </w:pPr>
    <w:rPr>
      <w:i/>
      <w:iCs/>
      <w:color w:val="404040" w:themeColor="text1" w:themeTint="BF"/>
    </w:rPr>
  </w:style>
  <w:style w:type="character" w:customStyle="1" w:styleId="QuoteChar">
    <w:name w:val="Quote Char"/>
    <w:basedOn w:val="DefaultParagraphFont"/>
    <w:link w:val="Quote"/>
    <w:uiPriority w:val="29"/>
    <w:rsid w:val="004835F1"/>
    <w:rPr>
      <w:i/>
      <w:iCs/>
      <w:color w:val="404040" w:themeColor="text1" w:themeTint="BF"/>
    </w:rPr>
  </w:style>
  <w:style w:type="paragraph" w:styleId="ListParagraph">
    <w:name w:val="List Paragraph"/>
    <w:basedOn w:val="Normal"/>
    <w:uiPriority w:val="34"/>
    <w:qFormat/>
    <w:rsid w:val="004835F1"/>
    <w:pPr>
      <w:ind w:left="720"/>
      <w:contextualSpacing/>
    </w:pPr>
  </w:style>
  <w:style w:type="character" w:styleId="IntenseEmphasis">
    <w:name w:val="Intense Emphasis"/>
    <w:basedOn w:val="DefaultParagraphFont"/>
    <w:uiPriority w:val="21"/>
    <w:qFormat/>
    <w:rsid w:val="004835F1"/>
    <w:rPr>
      <w:i/>
      <w:iCs/>
      <w:color w:val="2F5496" w:themeColor="accent1" w:themeShade="BF"/>
    </w:rPr>
  </w:style>
  <w:style w:type="paragraph" w:styleId="IntenseQuote">
    <w:name w:val="Intense Quote"/>
    <w:basedOn w:val="Normal"/>
    <w:next w:val="Normal"/>
    <w:link w:val="IntenseQuoteChar"/>
    <w:uiPriority w:val="30"/>
    <w:qFormat/>
    <w:rsid w:val="00483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35F1"/>
    <w:rPr>
      <w:i/>
      <w:iCs/>
      <w:color w:val="2F5496" w:themeColor="accent1" w:themeShade="BF"/>
    </w:rPr>
  </w:style>
  <w:style w:type="character" w:styleId="IntenseReference">
    <w:name w:val="Intense Reference"/>
    <w:basedOn w:val="DefaultParagraphFont"/>
    <w:uiPriority w:val="32"/>
    <w:qFormat/>
    <w:rsid w:val="004835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aishwaryabatchu28@gmail.com</dc:creator>
  <cp:keywords/>
  <dc:description/>
  <cp:lastModifiedBy>aishwaryabatchu28@gmail.com</cp:lastModifiedBy>
  <cp:revision>1</cp:revision>
  <cp:lastPrinted>2026-07-05T06:26:00Z</cp:lastPrinted>
  <dcterms:created xsi:type="dcterms:W3CDTF">2026-07-05T06:23:00Z</dcterms:created>
  <dcterms:modified xsi:type="dcterms:W3CDTF">2026-07-05T06:30:00Z</dcterms:modified>
</cp:coreProperties>
</file>