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B78B" w14:textId="77777777" w:rsidR="00360868" w:rsidRPr="00360868" w:rsidRDefault="00360868" w:rsidP="003608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0868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5B812763" w14:textId="77777777" w:rsidR="00360868" w:rsidRPr="00360868" w:rsidRDefault="00360868" w:rsidP="00360868">
      <w:pPr>
        <w:rPr>
          <w:rFonts w:ascii="Times New Roman" w:hAnsi="Times New Roman" w:cs="Times New Roman"/>
        </w:rPr>
      </w:pPr>
    </w:p>
    <w:p w14:paraId="04D0DD48" w14:textId="77777777" w:rsidR="00360868" w:rsidRPr="00360868" w:rsidRDefault="00360868" w:rsidP="00360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0868">
        <w:rPr>
          <w:rFonts w:ascii="Times New Roman" w:hAnsi="Times New Roman" w:cs="Times New Roman"/>
          <w:b/>
          <w:bCs/>
          <w:sz w:val="28"/>
          <w:szCs w:val="28"/>
        </w:rPr>
        <w:t>1. FUTURE TECHNICAL SYSTEM EXPANSION TIMELINE</w:t>
      </w:r>
    </w:p>
    <w:p w14:paraId="5BC5BE3D" w14:textId="77777777" w:rsidR="00360868" w:rsidRPr="00360868" w:rsidRDefault="00360868" w:rsidP="00360868">
      <w:pPr>
        <w:rPr>
          <w:rFonts w:ascii="Times New Roman" w:hAnsi="Times New Roman" w:cs="Times New Roman"/>
        </w:rPr>
      </w:pPr>
      <w:proofErr w:type="spellStart"/>
      <w:r w:rsidRPr="00360868">
        <w:rPr>
          <w:rFonts w:ascii="Times New Roman" w:hAnsi="Times New Roman" w:cs="Times New Roman"/>
        </w:rPr>
        <w:t>To</w:t>
      </w:r>
      <w:proofErr w:type="spellEnd"/>
      <w:r w:rsidRPr="00360868">
        <w:rPr>
          <w:rFonts w:ascii="Times New Roman" w:hAnsi="Times New Roman" w:cs="Times New Roman"/>
        </w:rPr>
        <w:t xml:space="preserve"> scale the platform's core functional intelligence, upcoming enhancement phases target the following developments:</w:t>
      </w:r>
    </w:p>
    <w:p w14:paraId="4C201502" w14:textId="77777777" w:rsidR="00360868" w:rsidRPr="00360868" w:rsidRDefault="00360868" w:rsidP="00360868">
      <w:pPr>
        <w:rPr>
          <w:rFonts w:ascii="Times New Roman" w:hAnsi="Times New Roman" w:cs="Times New Roman"/>
        </w:rPr>
      </w:pPr>
    </w:p>
    <w:p w14:paraId="05D2C852" w14:textId="77777777" w:rsidR="00360868" w:rsidRPr="00360868" w:rsidRDefault="00360868" w:rsidP="00360868">
      <w:pPr>
        <w:rPr>
          <w:rFonts w:ascii="Times New Roman" w:hAnsi="Times New Roman" w:cs="Times New Roman"/>
        </w:rPr>
      </w:pPr>
      <w:r w:rsidRPr="00360868">
        <w:rPr>
          <w:rFonts w:ascii="Times New Roman" w:hAnsi="Times New Roman" w:cs="Times New Roman"/>
        </w:rPr>
        <w:t>* Geographic Adaptation: Integrating localized API arrays to pull historical climate maps automatically without requiring manual user entries.</w:t>
      </w:r>
    </w:p>
    <w:p w14:paraId="025B960F" w14:textId="77777777" w:rsidR="00360868" w:rsidRPr="00360868" w:rsidRDefault="00360868" w:rsidP="00360868">
      <w:pPr>
        <w:rPr>
          <w:rFonts w:ascii="Times New Roman" w:hAnsi="Times New Roman" w:cs="Times New Roman"/>
        </w:rPr>
      </w:pPr>
      <w:r w:rsidRPr="00360868">
        <w:rPr>
          <w:rFonts w:ascii="Times New Roman" w:hAnsi="Times New Roman" w:cs="Times New Roman"/>
        </w:rPr>
        <w:t>* Live Sensor Ingestion Protocols: Transitioning to accept active real-time continuous telemetry parameters directly from field-deployed IoT hardware.</w:t>
      </w:r>
    </w:p>
    <w:p w14:paraId="394DA6B0" w14:textId="0E986DA2" w:rsidR="00984750" w:rsidRPr="00360868" w:rsidRDefault="00360868" w:rsidP="00360868">
      <w:pPr>
        <w:rPr>
          <w:rFonts w:ascii="Times New Roman" w:hAnsi="Times New Roman" w:cs="Times New Roman"/>
        </w:rPr>
      </w:pPr>
      <w:r w:rsidRPr="00360868">
        <w:rPr>
          <w:rFonts w:ascii="Times New Roman" w:hAnsi="Times New Roman" w:cs="Times New Roman"/>
        </w:rPr>
        <w:t>* Granular Fertilizer Advisory: Upgrading the scikit-learn pipeline to output targeted N-P-K correction schedules based on the distance vectors from optimal soil curves.</w:t>
      </w:r>
    </w:p>
    <w:sectPr w:rsidR="00984750" w:rsidRPr="00360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68"/>
    <w:rsid w:val="00360868"/>
    <w:rsid w:val="00984750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E080"/>
  <w15:chartTrackingRefBased/>
  <w15:docId w15:val="{BDA98771-D109-45B9-A58D-1AC79EBF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2026-07-05T07:24:00Z</cp:lastPrinted>
  <dcterms:created xsi:type="dcterms:W3CDTF">2026-07-05T07:23:00Z</dcterms:created>
  <dcterms:modified xsi:type="dcterms:W3CDTF">2026-07-05T07:25:00Z</dcterms:modified>
</cp:coreProperties>
</file>