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F90E" w14:textId="77777777" w:rsidR="00014C85" w:rsidRPr="00014C85" w:rsidRDefault="00014C85" w:rsidP="00014C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4C85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24E749E1" w14:textId="77777777" w:rsidR="00014C85" w:rsidRPr="00014C85" w:rsidRDefault="00014C85" w:rsidP="00014C85">
      <w:pPr>
        <w:rPr>
          <w:rFonts w:ascii="Times New Roman" w:hAnsi="Times New Roman" w:cs="Times New Roman"/>
        </w:rPr>
      </w:pPr>
    </w:p>
    <w:p w14:paraId="580A14A1" w14:textId="77777777" w:rsidR="00014C85" w:rsidRPr="00014C85" w:rsidRDefault="00014C85" w:rsidP="00014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C85">
        <w:rPr>
          <w:rFonts w:ascii="Times New Roman" w:hAnsi="Times New Roman" w:cs="Times New Roman"/>
          <w:b/>
          <w:bCs/>
          <w:sz w:val="28"/>
          <w:szCs w:val="28"/>
        </w:rPr>
        <w:t>1. EXECUTABLE ARTIFACTS AND LOGICAL DIRECTORY STRUCTURE</w:t>
      </w:r>
    </w:p>
    <w:p w14:paraId="15C640CE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>The complete functional deployment engine workspace includes the following standalone runtime configurations:</w:t>
      </w:r>
    </w:p>
    <w:p w14:paraId="71B0C9EB" w14:textId="77777777" w:rsidR="00014C85" w:rsidRPr="00014C85" w:rsidRDefault="00014C85" w:rsidP="00014C85">
      <w:pPr>
        <w:rPr>
          <w:rFonts w:ascii="Times New Roman" w:hAnsi="Times New Roman" w:cs="Times New Roman"/>
        </w:rPr>
      </w:pPr>
    </w:p>
    <w:p w14:paraId="263F2739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>* Directory Root/</w:t>
      </w:r>
    </w:p>
    <w:p w14:paraId="5FD06A15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</w:t>
      </w:r>
      <w:r w:rsidRPr="00014C85">
        <w:rPr>
          <w:rFonts w:ascii="Times New Roman" w:eastAsia="MS Gothic" w:hAnsi="Times New Roman" w:cs="Times New Roman"/>
        </w:rPr>
        <w:t>├</w:t>
      </w:r>
      <w:r w:rsidRPr="00014C85">
        <w:rPr>
          <w:rFonts w:ascii="Times New Roman" w:hAnsi="Times New Roman" w:cs="Times New Roman"/>
        </w:rPr>
        <w:t xml:space="preserve">── app.py            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Core Flask Backend Micro-</w:t>
      </w:r>
      <w:proofErr w:type="gramStart"/>
      <w:r w:rsidRPr="00014C85">
        <w:rPr>
          <w:rFonts w:ascii="Times New Roman" w:hAnsi="Times New Roman" w:cs="Times New Roman"/>
        </w:rPr>
        <w:t>service</w:t>
      </w:r>
      <w:proofErr w:type="gramEnd"/>
      <w:r w:rsidRPr="00014C85">
        <w:rPr>
          <w:rFonts w:ascii="Times New Roman" w:hAnsi="Times New Roman" w:cs="Times New Roman"/>
        </w:rPr>
        <w:t xml:space="preserve"> Controller Router]</w:t>
      </w:r>
    </w:p>
    <w:p w14:paraId="59828031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</w:t>
      </w:r>
      <w:r w:rsidRPr="00014C85">
        <w:rPr>
          <w:rFonts w:ascii="Times New Roman" w:eastAsia="MS Gothic" w:hAnsi="Times New Roman" w:cs="Times New Roman"/>
        </w:rPr>
        <w:t>├</w:t>
      </w:r>
      <w:r w:rsidRPr="00014C85">
        <w:rPr>
          <w:rFonts w:ascii="Times New Roman" w:hAnsi="Times New Roman" w:cs="Times New Roman"/>
        </w:rPr>
        <w:t xml:space="preserve">── train.py          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Machine Learning Training Loop &amp; Validation Setup Script]</w:t>
      </w:r>
    </w:p>
    <w:p w14:paraId="7E7CCC76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</w:t>
      </w:r>
      <w:r w:rsidRPr="00014C85">
        <w:rPr>
          <w:rFonts w:ascii="Times New Roman" w:eastAsia="MS Gothic" w:hAnsi="Times New Roman" w:cs="Times New Roman"/>
        </w:rPr>
        <w:t>├</w:t>
      </w:r>
      <w:r w:rsidRPr="00014C85">
        <w:rPr>
          <w:rFonts w:ascii="Times New Roman" w:hAnsi="Times New Roman" w:cs="Times New Roman"/>
        </w:rPr>
        <w:t xml:space="preserve">── requirements.txt  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System Software Dependencies Environment Configuration]</w:t>
      </w:r>
    </w:p>
    <w:p w14:paraId="14BCC3F4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</w:t>
      </w:r>
      <w:r w:rsidRPr="00014C85">
        <w:rPr>
          <w:rFonts w:ascii="Times New Roman" w:eastAsia="MS Gothic" w:hAnsi="Times New Roman" w:cs="Times New Roman"/>
        </w:rPr>
        <w:t>├</w:t>
      </w:r>
      <w:r w:rsidRPr="00014C85">
        <w:rPr>
          <w:rFonts w:ascii="Times New Roman" w:hAnsi="Times New Roman" w:cs="Times New Roman"/>
        </w:rPr>
        <w:t>── data/</w:t>
      </w:r>
    </w:p>
    <w:p w14:paraId="28B62F80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│   └── crop_data.csv 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Historical Soil and Environmental Mapping Records Matrix]</w:t>
      </w:r>
    </w:p>
    <w:p w14:paraId="7048FC64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</w:t>
      </w:r>
      <w:r w:rsidRPr="00014C85">
        <w:rPr>
          <w:rFonts w:ascii="Times New Roman" w:eastAsia="MS Gothic" w:hAnsi="Times New Roman" w:cs="Times New Roman"/>
        </w:rPr>
        <w:t>├</w:t>
      </w:r>
      <w:r w:rsidRPr="00014C85">
        <w:rPr>
          <w:rFonts w:ascii="Times New Roman" w:hAnsi="Times New Roman" w:cs="Times New Roman"/>
        </w:rPr>
        <w:t>── models/</w:t>
      </w:r>
    </w:p>
    <w:p w14:paraId="3B077FB1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│   └── </w:t>
      </w:r>
      <w:proofErr w:type="spellStart"/>
      <w:r w:rsidRPr="00014C85">
        <w:rPr>
          <w:rFonts w:ascii="Times New Roman" w:hAnsi="Times New Roman" w:cs="Times New Roman"/>
        </w:rPr>
        <w:t>crop_model.pkl</w:t>
      </w:r>
      <w:proofErr w:type="spellEnd"/>
      <w:r w:rsidRPr="00014C85">
        <w:rPr>
          <w:rFonts w:ascii="Times New Roman" w:hAnsi="Times New Roman" w:cs="Times New Roman"/>
        </w:rPr>
        <w:t xml:space="preserve">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Serialized Trained Scikit-learn Random Forest Binary Classifier]</w:t>
      </w:r>
    </w:p>
    <w:p w14:paraId="29BA6A6A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└── templates/</w:t>
      </w:r>
    </w:p>
    <w:p w14:paraId="6F91386D" w14:textId="77777777" w:rsidR="00014C85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 xml:space="preserve">      └── index.html          </w:t>
      </w:r>
      <w:proofErr w:type="gramStart"/>
      <w:r w:rsidRPr="00014C85">
        <w:rPr>
          <w:rFonts w:ascii="Times New Roman" w:hAnsi="Times New Roman" w:cs="Times New Roman"/>
        </w:rPr>
        <w:t xml:space="preserve">   [</w:t>
      </w:r>
      <w:proofErr w:type="gramEnd"/>
      <w:r w:rsidRPr="00014C85">
        <w:rPr>
          <w:rFonts w:ascii="Times New Roman" w:hAnsi="Times New Roman" w:cs="Times New Roman"/>
        </w:rPr>
        <w:t>Responsive Bootstrap Layout Form and Alert Response UI View]</w:t>
      </w:r>
    </w:p>
    <w:p w14:paraId="312E9839" w14:textId="77777777" w:rsidR="00014C85" w:rsidRPr="00014C85" w:rsidRDefault="00014C85" w:rsidP="00014C85">
      <w:pPr>
        <w:rPr>
          <w:rFonts w:ascii="Times New Roman" w:hAnsi="Times New Roman" w:cs="Times New Roman"/>
        </w:rPr>
      </w:pPr>
    </w:p>
    <w:p w14:paraId="4F86B768" w14:textId="63928877" w:rsidR="00984750" w:rsidRPr="00014C85" w:rsidRDefault="00014C85" w:rsidP="00014C85">
      <w:pPr>
        <w:rPr>
          <w:rFonts w:ascii="Times New Roman" w:hAnsi="Times New Roman" w:cs="Times New Roman"/>
        </w:rPr>
      </w:pPr>
      <w:r w:rsidRPr="00014C85">
        <w:rPr>
          <w:rFonts w:ascii="Times New Roman" w:hAnsi="Times New Roman" w:cs="Times New Roman"/>
        </w:rPr>
        <w:t>All internal modules communicate over real-time HTTP POST network protocols to stream floating-point environmental vectors directly into the active predictive binary.</w:t>
      </w:r>
    </w:p>
    <w:sectPr w:rsidR="00984750" w:rsidRPr="0001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85"/>
    <w:rsid w:val="00014C85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A559"/>
  <w15:chartTrackingRefBased/>
  <w15:docId w15:val="{DFD7040A-9048-418E-B0FA-98BAE9E2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2026-07-05T07:20:00Z</cp:lastPrinted>
  <dcterms:created xsi:type="dcterms:W3CDTF">2026-07-05T07:18:00Z</dcterms:created>
  <dcterms:modified xsi:type="dcterms:W3CDTF">2026-07-05T07:20:00Z</dcterms:modified>
</cp:coreProperties>
</file>