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EA0" w:rsidRDefault="00B15CAD" w:rsidP="00B15CAD">
      <w:pPr>
        <w:jc w:val="center"/>
        <w:rPr>
          <w:b/>
          <w:lang w:val="en-US"/>
        </w:rPr>
      </w:pPr>
      <w:r w:rsidRPr="00B15CAD">
        <w:rPr>
          <w:b/>
          <w:lang w:val="en-US"/>
        </w:rPr>
        <w:t>REPORT</w:t>
      </w:r>
    </w:p>
    <w:p w:rsidR="00B15CAD" w:rsidRDefault="00B15CAD" w:rsidP="00B15CAD">
      <w:pPr>
        <w:jc w:val="center"/>
        <w:rPr>
          <w:b/>
          <w:lang w:val="en-US"/>
        </w:rPr>
      </w:pPr>
    </w:p>
    <w:p w:rsidR="00B15CAD" w:rsidRDefault="00B15CAD" w:rsidP="00B15CAD">
      <w:pPr>
        <w:jc w:val="center"/>
        <w:rPr>
          <w:b/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b/>
          <w:lang w:val="en-US"/>
        </w:rPr>
        <w:t>Assumptions:</w:t>
      </w:r>
      <w:r>
        <w:rPr>
          <w:lang w:val="en-US"/>
        </w:rPr>
        <w:t xml:space="preserve"> There are no failures of any processes.</w:t>
      </w:r>
    </w:p>
    <w:p w:rsidR="00B25EE3" w:rsidRDefault="00B25EE3" w:rsidP="00B15CAD">
      <w:pPr>
        <w:rPr>
          <w:lang w:val="en-US"/>
        </w:rPr>
      </w:pPr>
    </w:p>
    <w:p w:rsidR="00B25EE3" w:rsidRPr="005B5482" w:rsidRDefault="00B25EE3" w:rsidP="00B15CAD">
      <w:pPr>
        <w:rPr>
          <w:b/>
          <w:lang w:val="en-US"/>
        </w:rPr>
      </w:pPr>
      <w:r w:rsidRPr="005B5482">
        <w:rPr>
          <w:b/>
          <w:lang w:val="en-US"/>
        </w:rPr>
        <w:t>Message Format:</w:t>
      </w:r>
    </w:p>
    <w:p w:rsidR="00B25EE3" w:rsidRDefault="00B25EE3" w:rsidP="00B15CAD">
      <w:pPr>
        <w:rPr>
          <w:lang w:val="en-US"/>
        </w:rPr>
      </w:pP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proofErr w:type="spellStart"/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msg</w:t>
      </w:r>
      <w:proofErr w:type="spellEnd"/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{</w:t>
      </w: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"data"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'a'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conn_type</w:t>
      </w:r>
      <w:proofErr w:type="spellEnd"/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"tom"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  <w:lang w:val="en-IN"/>
        </w:rPr>
        <w:t>#peer2peer or total order multicast</w:t>
      </w: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"type"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app"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  <w:lang w:val="en-IN"/>
        </w:rPr>
        <w:t>#app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or data or ack</w:t>
      </w: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"timestamp"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B25EE3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ack_flag</w:t>
      </w:r>
      <w:proofErr w:type="spellEnd"/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B25EE3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  <w:lang w:val="en-IN"/>
        </w:rPr>
        <w:t>#check for ack</w:t>
      </w: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msg_id</w:t>
      </w:r>
      <w:proofErr w:type="spellEnd"/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proofErr w:type="spellStart"/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random.randint</w:t>
      </w:r>
      <w:proofErr w:type="spellEnd"/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B25EE3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B25EE3">
        <w:rPr>
          <w:rFonts w:ascii="Menlo" w:eastAsia="Times New Roman" w:hAnsi="Menlo" w:cs="Menlo"/>
          <w:color w:val="B5CEA8"/>
          <w:sz w:val="18"/>
          <w:szCs w:val="18"/>
          <w:lang w:val="en-IN"/>
        </w:rPr>
        <w:t>10000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),</w:t>
      </w:r>
      <w:r>
        <w:rPr>
          <w:rFonts w:ascii="Menlo" w:eastAsia="Times New Roman" w:hAnsi="Menlo" w:cs="Menlo"/>
          <w:color w:val="D4D4D4"/>
          <w:sz w:val="18"/>
          <w:szCs w:val="18"/>
          <w:lang w:val="en-IN"/>
        </w:rPr>
        <w:t>#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IN"/>
        </w:rPr>
        <w:t>randon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integer</w:t>
      </w: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B25EE3">
        <w:rPr>
          <w:rFonts w:ascii="Menlo" w:eastAsia="Times New Roman" w:hAnsi="Menlo" w:cs="Menlo"/>
          <w:color w:val="CE9178"/>
          <w:sz w:val="18"/>
          <w:szCs w:val="18"/>
          <w:lang w:val="en-IN"/>
        </w:rPr>
        <w:t>"ports"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: [</w:t>
      </w:r>
      <w:r w:rsidRPr="00B25EE3">
        <w:rPr>
          <w:rFonts w:ascii="Menlo" w:eastAsia="Times New Roman" w:hAnsi="Menlo" w:cs="Menlo"/>
          <w:color w:val="B5CEA8"/>
          <w:sz w:val="18"/>
          <w:szCs w:val="18"/>
          <w:lang w:val="en-IN"/>
        </w:rPr>
        <w:t>6002</w:t>
      </w: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]</w:t>
      </w:r>
      <w:r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#destination</w:t>
      </w:r>
    </w:p>
    <w:p w:rsidR="00B25EE3" w:rsidRPr="00B25EE3" w:rsidRDefault="00B25EE3" w:rsidP="00B25E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/>
        </w:rPr>
      </w:pPr>
      <w:r w:rsidRPr="00B25EE3">
        <w:rPr>
          <w:rFonts w:ascii="Menlo" w:eastAsia="Times New Roman" w:hAnsi="Menlo" w:cs="Menlo"/>
          <w:color w:val="D4D4D4"/>
          <w:sz w:val="18"/>
          <w:szCs w:val="18"/>
          <w:lang w:val="en-IN"/>
        </w:rPr>
        <w:t>}</w:t>
      </w:r>
    </w:p>
    <w:p w:rsidR="00B25EE3" w:rsidRDefault="00B25EE3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</w:p>
    <w:p w:rsidR="005B5482" w:rsidRPr="005B5482" w:rsidRDefault="005B5482" w:rsidP="00B15CAD">
      <w:pPr>
        <w:rPr>
          <w:b/>
          <w:lang w:val="en-US"/>
        </w:rPr>
      </w:pPr>
      <w:r w:rsidRPr="005B5482">
        <w:rPr>
          <w:b/>
          <w:lang w:val="en-US"/>
        </w:rPr>
        <w:t>Design Details and Pseudocode</w:t>
      </w:r>
      <w:bookmarkStart w:id="0" w:name="_GoBack"/>
      <w:bookmarkEnd w:id="0"/>
      <w:r w:rsidRPr="005B5482">
        <w:rPr>
          <w:b/>
          <w:lang w:val="en-US"/>
        </w:rPr>
        <w:t>:</w:t>
      </w:r>
    </w:p>
    <w:p w:rsidR="00B15CAD" w:rsidRDefault="00B15CAD" w:rsidP="00B15CAD">
      <w:pPr>
        <w:rPr>
          <w:lang w:val="en-US"/>
        </w:rPr>
      </w:pPr>
      <w:r>
        <w:rPr>
          <w:lang w:val="en-US"/>
        </w:rPr>
        <w:t>I have an application layer and a middleware layer.</w:t>
      </w:r>
    </w:p>
    <w:p w:rsidR="00B15CAD" w:rsidRDefault="00B15CAD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lang w:val="en-US"/>
        </w:rPr>
        <w:t xml:space="preserve">In the code, when I call </w:t>
      </w:r>
      <w:proofErr w:type="spellStart"/>
      <w:r>
        <w:rPr>
          <w:lang w:val="en-US"/>
        </w:rPr>
        <w:t>init_</w:t>
      </w:r>
      <w:proofErr w:type="gramStart"/>
      <w:r>
        <w:rPr>
          <w:lang w:val="en-US"/>
        </w:rPr>
        <w:t>cluster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It spawns n number of processes passed as an argument. Once each process is spawned, it starts its middleware in a thread and on other thread, it keeps listening for an output from the middleware.</w:t>
      </w:r>
    </w:p>
    <w:p w:rsidR="00B15CAD" w:rsidRDefault="00B15CAD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lang w:val="en-US"/>
        </w:rPr>
        <w:t xml:space="preserve">Middleware – Server class, it has a constructor which initializes a socket connection. </w:t>
      </w:r>
    </w:p>
    <w:p w:rsidR="00B15CAD" w:rsidRDefault="00B15CAD" w:rsidP="00B15CAD">
      <w:pPr>
        <w:rPr>
          <w:lang w:val="en-US"/>
        </w:rPr>
      </w:pPr>
      <w:r>
        <w:rPr>
          <w:lang w:val="en-US"/>
        </w:rPr>
        <w:t>Anytime if I send a message from my tester function, it receives a message and then looks for the type of message it is.</w:t>
      </w:r>
    </w:p>
    <w:p w:rsidR="00B15CAD" w:rsidRDefault="00B15CAD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lang w:val="en-US"/>
        </w:rPr>
        <w:t>Peer-to-Peer:</w:t>
      </w:r>
    </w:p>
    <w:p w:rsidR="00B15CAD" w:rsidRDefault="00B15CAD" w:rsidP="00B15CAD">
      <w:pPr>
        <w:rPr>
          <w:lang w:val="en-US"/>
        </w:rPr>
      </w:pPr>
      <w:r>
        <w:rPr>
          <w:lang w:val="en-US"/>
        </w:rPr>
        <w:t>If it is a peer to peer message, then a destination port is found from the message, and a socket connection is used to send the message.</w:t>
      </w:r>
    </w:p>
    <w:p w:rsidR="00B15CAD" w:rsidRDefault="00B15CAD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lang w:val="en-US"/>
        </w:rPr>
        <w:t>After the message is received on the destination server, it displays the message with its self- port to determine who received the message.</w:t>
      </w:r>
    </w:p>
    <w:p w:rsidR="00B15CAD" w:rsidRDefault="00B15CAD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lang w:val="en-US"/>
        </w:rPr>
        <w:t>Total Order Multicast:</w:t>
      </w:r>
    </w:p>
    <w:p w:rsidR="00B15CAD" w:rsidRDefault="00B15CAD" w:rsidP="00B15CAD">
      <w:pPr>
        <w:rPr>
          <w:lang w:val="en-US"/>
        </w:rPr>
      </w:pPr>
      <w:r>
        <w:rPr>
          <w:lang w:val="en-US"/>
        </w:rPr>
        <w:t xml:space="preserve">Once a message is received, there are three types – “app” – message from application layer, “data” – </w:t>
      </w:r>
      <w:proofErr w:type="spellStart"/>
      <w:r>
        <w:rPr>
          <w:lang w:val="en-US"/>
        </w:rPr>
        <w:t>multicasted</w:t>
      </w:r>
      <w:proofErr w:type="spellEnd"/>
      <w:r>
        <w:rPr>
          <w:lang w:val="en-US"/>
        </w:rPr>
        <w:t xml:space="preserve"> message and “ack” – acknowledgement message.</w:t>
      </w:r>
    </w:p>
    <w:p w:rsidR="00B15CAD" w:rsidRDefault="00B15CAD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lang w:val="en-US"/>
        </w:rPr>
        <w:t>If it is app, we first multicast this message to all processes including self, increment the timestamp and send message with this timestamp.</w:t>
      </w:r>
    </w:p>
    <w:p w:rsidR="00B15CAD" w:rsidRDefault="00B15CAD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lang w:val="en-US"/>
        </w:rPr>
        <w:t xml:space="preserve">If it is data, we put this message in our queue and then sort this queue, </w:t>
      </w:r>
    </w:p>
    <w:p w:rsidR="00B15CAD" w:rsidRDefault="00B15CAD" w:rsidP="00B15CAD">
      <w:pPr>
        <w:rPr>
          <w:lang w:val="en-US"/>
        </w:rPr>
      </w:pPr>
      <w:r>
        <w:rPr>
          <w:lang w:val="en-US"/>
        </w:rPr>
        <w:t>For the head of queue, multicast acknowledgement and mark that acknowledgement for the head of queue is sent.</w:t>
      </w:r>
    </w:p>
    <w:p w:rsidR="00B15CAD" w:rsidRDefault="00B15CAD" w:rsidP="00B15CAD">
      <w:pPr>
        <w:rPr>
          <w:lang w:val="en-US"/>
        </w:rPr>
      </w:pPr>
    </w:p>
    <w:p w:rsidR="00B15CAD" w:rsidRDefault="00B15CAD" w:rsidP="00B15CAD">
      <w:pPr>
        <w:rPr>
          <w:lang w:val="en-US"/>
        </w:rPr>
      </w:pPr>
      <w:r>
        <w:rPr>
          <w:lang w:val="en-US"/>
        </w:rPr>
        <w:lastRenderedPageBreak/>
        <w:t xml:space="preserve">If it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ack, we check if it is in our ack dictionary which keeps the count of our dictionary.</w:t>
      </w:r>
      <w:r w:rsidR="00B25EE3">
        <w:rPr>
          <w:lang w:val="en-US"/>
        </w:rPr>
        <w:t xml:space="preserve"> If it is, we simply increment the count or else we add this new key in the dictionary.</w:t>
      </w:r>
    </w:p>
    <w:p w:rsidR="00B25EE3" w:rsidRDefault="00B25EE3" w:rsidP="00B15CAD">
      <w:pPr>
        <w:rPr>
          <w:lang w:val="en-US"/>
        </w:rPr>
      </w:pPr>
    </w:p>
    <w:p w:rsidR="00B25EE3" w:rsidRDefault="00B25EE3" w:rsidP="00B15CAD">
      <w:pPr>
        <w:rPr>
          <w:lang w:val="en-US"/>
        </w:rPr>
      </w:pPr>
      <w:r>
        <w:rPr>
          <w:lang w:val="en-US"/>
        </w:rPr>
        <w:t>A while loop keeps track if the head of queue has received all the acks and then pops it from queue and sorts again, if not, multicasts ack for head.</w:t>
      </w:r>
    </w:p>
    <w:p w:rsidR="00B25EE3" w:rsidRDefault="00B25EE3" w:rsidP="00B15CAD">
      <w:pPr>
        <w:rPr>
          <w:lang w:val="en-US"/>
        </w:rPr>
      </w:pPr>
    </w:p>
    <w:p w:rsidR="00B25EE3" w:rsidRDefault="00B25EE3" w:rsidP="00B15CAD">
      <w:pPr>
        <w:rPr>
          <w:lang w:val="en-US"/>
        </w:rPr>
      </w:pPr>
      <w:r>
        <w:rPr>
          <w:lang w:val="en-US"/>
        </w:rPr>
        <w:t xml:space="preserve">In every dictionary we use </w:t>
      </w:r>
      <w:proofErr w:type="spellStart"/>
      <w:r>
        <w:rPr>
          <w:lang w:val="en-US"/>
        </w:rPr>
        <w:t>msg_id</w:t>
      </w:r>
      <w:proofErr w:type="spellEnd"/>
      <w:r>
        <w:rPr>
          <w:lang w:val="en-US"/>
        </w:rPr>
        <w:t xml:space="preserve"> as the key for unique message tracking. </w:t>
      </w:r>
    </w:p>
    <w:p w:rsidR="00B25EE3" w:rsidRDefault="00B25EE3" w:rsidP="00B15CAD">
      <w:pPr>
        <w:rPr>
          <w:lang w:val="en-US"/>
        </w:rPr>
      </w:pPr>
    </w:p>
    <w:p w:rsidR="005A38D0" w:rsidRDefault="005A38D0" w:rsidP="00B15CAD">
      <w:pPr>
        <w:rPr>
          <w:lang w:val="en-US"/>
        </w:rPr>
      </w:pPr>
      <w:r>
        <w:rPr>
          <w:lang w:val="en-US"/>
        </w:rPr>
        <w:t>Test Cases:</w:t>
      </w:r>
    </w:p>
    <w:p w:rsidR="00B25EE3" w:rsidRPr="005A38D0" w:rsidRDefault="00B25EE3" w:rsidP="005A38D0">
      <w:pPr>
        <w:pStyle w:val="ListParagraph"/>
        <w:numPr>
          <w:ilvl w:val="0"/>
          <w:numId w:val="1"/>
        </w:numPr>
        <w:rPr>
          <w:lang w:val="en-US"/>
        </w:rPr>
      </w:pPr>
      <w:r w:rsidRPr="005A38D0">
        <w:rPr>
          <w:lang w:val="en-US"/>
        </w:rPr>
        <w:t>The test cases involved, sending just one message in total order multicast and peer to peer.</w:t>
      </w:r>
    </w:p>
    <w:p w:rsidR="00B25EE3" w:rsidRPr="005A38D0" w:rsidRDefault="00B25EE3" w:rsidP="005A38D0">
      <w:pPr>
        <w:pStyle w:val="ListParagraph"/>
        <w:numPr>
          <w:ilvl w:val="0"/>
          <w:numId w:val="1"/>
        </w:numPr>
        <w:rPr>
          <w:lang w:val="en-US"/>
        </w:rPr>
      </w:pPr>
      <w:r w:rsidRPr="005A38D0">
        <w:rPr>
          <w:lang w:val="en-US"/>
        </w:rPr>
        <w:t>Sending two messages simultaneously to 2 processes, which maintain the order of the message in total order multicast and in peer to peer displays the message.</w:t>
      </w:r>
    </w:p>
    <w:p w:rsidR="00B25EE3" w:rsidRDefault="00B25EE3" w:rsidP="00B15CAD">
      <w:pPr>
        <w:rPr>
          <w:lang w:val="en-US"/>
        </w:rPr>
      </w:pPr>
    </w:p>
    <w:p w:rsidR="00B25EE3" w:rsidRPr="005A38D0" w:rsidRDefault="00B25EE3" w:rsidP="005A38D0">
      <w:pPr>
        <w:pStyle w:val="ListParagraph"/>
        <w:numPr>
          <w:ilvl w:val="0"/>
          <w:numId w:val="1"/>
        </w:numPr>
        <w:rPr>
          <w:lang w:val="en-US"/>
        </w:rPr>
      </w:pPr>
      <w:r w:rsidRPr="005A38D0">
        <w:rPr>
          <w:lang w:val="en-US"/>
        </w:rPr>
        <w:t>The final output is printed on the screen as a list element.</w:t>
      </w:r>
    </w:p>
    <w:p w:rsidR="00B15CAD" w:rsidRDefault="00B15CAD" w:rsidP="00B15CAD">
      <w:pPr>
        <w:rPr>
          <w:lang w:val="en-US"/>
        </w:rPr>
      </w:pPr>
    </w:p>
    <w:p w:rsidR="00B15CAD" w:rsidRPr="00B15CAD" w:rsidRDefault="00B15CAD" w:rsidP="00B15CAD">
      <w:pPr>
        <w:rPr>
          <w:lang w:val="en-US"/>
        </w:rPr>
      </w:pPr>
    </w:p>
    <w:sectPr w:rsidR="00B15CAD" w:rsidRPr="00B15CAD" w:rsidSect="00BC54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75B4"/>
    <w:multiLevelType w:val="hybridMultilevel"/>
    <w:tmpl w:val="0BD6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AD"/>
    <w:rsid w:val="005A38D0"/>
    <w:rsid w:val="005B5482"/>
    <w:rsid w:val="005D1C0B"/>
    <w:rsid w:val="00B15CAD"/>
    <w:rsid w:val="00B25EE3"/>
    <w:rsid w:val="00B857A4"/>
    <w:rsid w:val="00BC545F"/>
    <w:rsid w:val="00D37CE3"/>
    <w:rsid w:val="00DC3D46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D993"/>
  <w14:defaultImageDpi w14:val="32767"/>
  <w15:chartTrackingRefBased/>
  <w15:docId w15:val="{13565BA4-351F-7B4D-B655-6B828A04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Dhage</dc:creator>
  <cp:keywords/>
  <dc:description/>
  <cp:lastModifiedBy>Aishwarya Dhage</cp:lastModifiedBy>
  <cp:revision>4</cp:revision>
  <dcterms:created xsi:type="dcterms:W3CDTF">2019-03-23T02:19:00Z</dcterms:created>
  <dcterms:modified xsi:type="dcterms:W3CDTF">2019-03-23T02:39:00Z</dcterms:modified>
</cp:coreProperties>
</file>