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21B3" w14:textId="77777777" w:rsidR="008E6F89" w:rsidRDefault="008E6F89" w:rsidP="008E6F89">
      <w:pPr>
        <w:spacing w:after="0"/>
        <w:jc w:val="center"/>
        <w:rPr>
          <w:rFonts w:ascii="Verdana" w:hAnsi="Verdana"/>
          <w:b/>
          <w:bCs/>
          <w:color w:val="4C94D8" w:themeColor="text2" w:themeTint="80"/>
          <w:sz w:val="32"/>
          <w:szCs w:val="32"/>
          <w:lang w:val="en-US"/>
        </w:rPr>
      </w:pPr>
      <w:r w:rsidRPr="00AE7441">
        <w:rPr>
          <w:rFonts w:ascii="Verdana" w:hAnsi="Verdana"/>
          <w:b/>
          <w:bCs/>
          <w:color w:val="4C94D8" w:themeColor="text2" w:themeTint="80"/>
          <w:sz w:val="32"/>
          <w:szCs w:val="32"/>
          <w:lang w:val="en-US"/>
        </w:rPr>
        <w:t xml:space="preserve">Logistic Regression </w:t>
      </w:r>
    </w:p>
    <w:p w14:paraId="60F5C9DC" w14:textId="77777777" w:rsidR="008E6F89" w:rsidRDefault="008E6F89" w:rsidP="008E6F89">
      <w:pPr>
        <w:spacing w:after="0"/>
        <w:jc w:val="center"/>
        <w:rPr>
          <w:rFonts w:ascii="Verdana" w:hAnsi="Verdana"/>
          <w:b/>
          <w:bCs/>
          <w:color w:val="4C94D8" w:themeColor="text2" w:themeTint="80"/>
          <w:sz w:val="32"/>
          <w:szCs w:val="32"/>
          <w:lang w:val="en-US"/>
        </w:rPr>
      </w:pPr>
      <w:r w:rsidRPr="00AE7441">
        <w:rPr>
          <w:rFonts w:ascii="Verdana" w:hAnsi="Verdana"/>
          <w:b/>
          <w:bCs/>
          <w:color w:val="4C94D8" w:themeColor="text2" w:themeTint="80"/>
          <w:sz w:val="32"/>
          <w:szCs w:val="32"/>
          <w:lang w:val="en-US"/>
        </w:rPr>
        <w:t xml:space="preserve">Vs. </w:t>
      </w:r>
    </w:p>
    <w:p w14:paraId="504DE419" w14:textId="77777777" w:rsidR="008E6F89" w:rsidRDefault="008E6F89" w:rsidP="008E6F89">
      <w:pPr>
        <w:spacing w:after="0"/>
        <w:jc w:val="center"/>
        <w:rPr>
          <w:rFonts w:ascii="Verdana" w:hAnsi="Verdana"/>
          <w:b/>
          <w:bCs/>
          <w:color w:val="4C94D8" w:themeColor="text2" w:themeTint="80"/>
          <w:sz w:val="32"/>
          <w:szCs w:val="32"/>
          <w:lang w:val="en-US"/>
        </w:rPr>
      </w:pPr>
      <w:r w:rsidRPr="00AE7441">
        <w:rPr>
          <w:rFonts w:ascii="Verdana" w:hAnsi="Verdana"/>
          <w:b/>
          <w:bCs/>
          <w:color w:val="4C94D8" w:themeColor="text2" w:themeTint="80"/>
          <w:sz w:val="32"/>
          <w:szCs w:val="32"/>
          <w:lang w:val="en-US"/>
        </w:rPr>
        <w:t>Decision Tree/Random Forest</w:t>
      </w:r>
    </w:p>
    <w:p w14:paraId="5734717E" w14:textId="77777777" w:rsidR="008E6F89" w:rsidRDefault="008E6F89" w:rsidP="008E6F89">
      <w:pPr>
        <w:spacing w:after="0"/>
        <w:rPr>
          <w:rFonts w:ascii="Verdana" w:hAnsi="Verdana"/>
          <w:b/>
          <w:bCs/>
          <w:color w:val="4C94D8" w:themeColor="text2" w:themeTint="80"/>
          <w:sz w:val="32"/>
          <w:szCs w:val="32"/>
          <w:lang w:val="en-US"/>
        </w:rPr>
      </w:pPr>
    </w:p>
    <w:p w14:paraId="11F2C385" w14:textId="77777777" w:rsidR="008E6F89" w:rsidRPr="007D6350" w:rsidRDefault="008E6F89" w:rsidP="008E6F89">
      <w:pPr>
        <w:pStyle w:val="Heading4"/>
        <w:rPr>
          <w:rFonts w:ascii="Verdana" w:hAnsi="Verdana"/>
          <w:b/>
          <w:bCs/>
          <w:i w:val="0"/>
          <w:iCs w:val="0"/>
          <w:color w:val="000000"/>
          <w:u w:val="single"/>
        </w:rPr>
      </w:pPr>
      <w:r w:rsidRPr="007D6350">
        <w:rPr>
          <w:rFonts w:ascii="Verdana" w:hAnsi="Verdana"/>
          <w:b/>
          <w:bCs/>
          <w:i w:val="0"/>
          <w:iCs w:val="0"/>
          <w:color w:val="000000"/>
          <w:u w:val="single"/>
        </w:rPr>
        <w:t>Problem Statement</w:t>
      </w:r>
    </w:p>
    <w:p w14:paraId="29438981" w14:textId="77777777" w:rsidR="008E6F89" w:rsidRPr="007D6350" w:rsidRDefault="008E6F89" w:rsidP="008E6F89">
      <w:pPr>
        <w:pStyle w:val="NormalWeb"/>
        <w:rPr>
          <w:rFonts w:ascii="Verdana" w:hAnsi="Verdana"/>
          <w:color w:val="000000"/>
        </w:rPr>
      </w:pPr>
      <w:r w:rsidRPr="007D6350">
        <w:rPr>
          <w:rFonts w:ascii="Verdana" w:hAnsi="Verdana"/>
          <w:color w:val="000000"/>
        </w:rPr>
        <w:t xml:space="preserve">The goal of this project is to predict whether a customer will switch to another telecom provider (churn) using a dataset with 21 variables related to customer </w:t>
      </w:r>
      <w:proofErr w:type="spellStart"/>
      <w:r w:rsidRPr="007D6350">
        <w:rPr>
          <w:rFonts w:ascii="Verdana" w:hAnsi="Verdana"/>
          <w:color w:val="000000"/>
        </w:rPr>
        <w:t>behavior</w:t>
      </w:r>
      <w:proofErr w:type="spellEnd"/>
      <w:r w:rsidRPr="007D6350">
        <w:rPr>
          <w:rFonts w:ascii="Verdana" w:hAnsi="Verdana"/>
          <w:color w:val="000000"/>
        </w:rPr>
        <w:t>, such as monthly bill, internet usage, etc.</w:t>
      </w:r>
    </w:p>
    <w:p w14:paraId="1EFED895" w14:textId="77777777" w:rsidR="008E6F89" w:rsidRPr="007D6350" w:rsidRDefault="008E6F89" w:rsidP="008E6F89">
      <w:pPr>
        <w:pStyle w:val="Heading4"/>
        <w:rPr>
          <w:rFonts w:ascii="Verdana" w:hAnsi="Verdana"/>
          <w:b/>
          <w:bCs/>
          <w:i w:val="0"/>
          <w:iCs w:val="0"/>
          <w:color w:val="000000"/>
          <w:u w:val="single"/>
        </w:rPr>
      </w:pPr>
      <w:r w:rsidRPr="007D6350">
        <w:rPr>
          <w:rFonts w:ascii="Verdana" w:hAnsi="Verdana"/>
          <w:b/>
          <w:bCs/>
          <w:i w:val="0"/>
          <w:iCs w:val="0"/>
          <w:color w:val="000000"/>
          <w:u w:val="single"/>
        </w:rPr>
        <w:t>Steps Performed</w:t>
      </w:r>
    </w:p>
    <w:p w14:paraId="31C780E1" w14:textId="77777777" w:rsidR="008E6F89" w:rsidRPr="007D6350" w:rsidRDefault="008E6F89" w:rsidP="008E6F89">
      <w:pPr>
        <w:pStyle w:val="Heading5"/>
        <w:rPr>
          <w:rFonts w:ascii="Verdana" w:hAnsi="Verdana"/>
          <w:b/>
          <w:bCs/>
          <w:color w:val="4C94D8" w:themeColor="text2" w:themeTint="80"/>
        </w:rPr>
      </w:pPr>
      <w:r w:rsidRPr="007D6350">
        <w:rPr>
          <w:rFonts w:ascii="Verdana" w:hAnsi="Verdana"/>
          <w:b/>
          <w:bCs/>
          <w:color w:val="4C94D8" w:themeColor="text2" w:themeTint="80"/>
        </w:rPr>
        <w:t>Logistic Regression</w:t>
      </w:r>
    </w:p>
    <w:p w14:paraId="4DA80CC8"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Data Cleaning and Preprocessing</w:t>
      </w:r>
    </w:p>
    <w:p w14:paraId="42FF34B7"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Handled missing values.</w:t>
      </w:r>
    </w:p>
    <w:p w14:paraId="53962513"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Encoded categorical variables.</w:t>
      </w:r>
    </w:p>
    <w:p w14:paraId="42192684"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Normalized numerical features.</w:t>
      </w:r>
    </w:p>
    <w:p w14:paraId="59E75CE9"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Train-Test Split</w:t>
      </w:r>
    </w:p>
    <w:p w14:paraId="1BE43103"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Split the data into training and testing sets.</w:t>
      </w:r>
    </w:p>
    <w:p w14:paraId="1C38F5D1"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Feature Scaling</w:t>
      </w:r>
    </w:p>
    <w:p w14:paraId="503B0F78"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Standardized features to ensure they are on a similar scale.</w:t>
      </w:r>
    </w:p>
    <w:p w14:paraId="04CD3F72"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Feature Selection</w:t>
      </w:r>
    </w:p>
    <w:p w14:paraId="5107AB84"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Removed highly correlated features.</w:t>
      </w:r>
    </w:p>
    <w:p w14:paraId="2E4BBC26"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Used Recursive Feature Elimination (RFE) to select the most significant features.</w:t>
      </w:r>
    </w:p>
    <w:p w14:paraId="2A7DC570"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Handling Multicollinearity</w:t>
      </w:r>
    </w:p>
    <w:p w14:paraId="360C260A"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Calculated Variance Inflation Factors (VIFs) to detect multicollinearity.</w:t>
      </w:r>
    </w:p>
    <w:p w14:paraId="0B1C2AFF"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Removed features with high VIFs and rebuilt the model.</w:t>
      </w:r>
    </w:p>
    <w:p w14:paraId="52AA388D"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Model Building</w:t>
      </w:r>
    </w:p>
    <w:p w14:paraId="674850BD"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Built and trained the logistic regression model.</w:t>
      </w:r>
    </w:p>
    <w:p w14:paraId="5C4E427E"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Model Evaluation</w:t>
      </w:r>
    </w:p>
    <w:p w14:paraId="4159C1D3"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Calculated accuracy, recall, and precision.</w:t>
      </w:r>
    </w:p>
    <w:p w14:paraId="2B6DA4A1"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Plotted the ROC curve and calculated the Area Under the Curve (AUC).</w:t>
      </w:r>
    </w:p>
    <w:p w14:paraId="28517A53"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Logistic Regression Accuracy: 78.3%</w:t>
      </w:r>
    </w:p>
    <w:p w14:paraId="58CE80B7"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Logistic Regression AUC</w:t>
      </w:r>
      <w:r>
        <w:rPr>
          <w:rFonts w:ascii="Verdana" w:hAnsi="Verdana"/>
          <w:color w:val="000000"/>
        </w:rPr>
        <w:t xml:space="preserve"> (Area under the ROC curve)</w:t>
      </w:r>
      <w:r w:rsidRPr="007D6350">
        <w:rPr>
          <w:rFonts w:ascii="Verdana" w:hAnsi="Verdana"/>
          <w:color w:val="000000"/>
        </w:rPr>
        <w:t>: 0.85</w:t>
      </w:r>
    </w:p>
    <w:p w14:paraId="052CE006" w14:textId="77777777" w:rsidR="008E6F89" w:rsidRPr="007D6350" w:rsidRDefault="008E6F89" w:rsidP="008E6F89">
      <w:pPr>
        <w:pStyle w:val="NormalWeb"/>
        <w:numPr>
          <w:ilvl w:val="0"/>
          <w:numId w:val="1"/>
        </w:numPr>
        <w:rPr>
          <w:rFonts w:ascii="Verdana" w:hAnsi="Verdana"/>
          <w:color w:val="000000"/>
        </w:rPr>
      </w:pPr>
      <w:r w:rsidRPr="007D6350">
        <w:rPr>
          <w:rStyle w:val="Strong"/>
          <w:rFonts w:ascii="Verdana" w:eastAsiaTheme="majorEastAsia" w:hAnsi="Verdana"/>
          <w:color w:val="000000"/>
        </w:rPr>
        <w:t>Prediction</w:t>
      </w:r>
    </w:p>
    <w:p w14:paraId="259AFD1B" w14:textId="77777777" w:rsidR="008E6F89" w:rsidRPr="007D6350" w:rsidRDefault="008E6F89" w:rsidP="008E6F89">
      <w:pPr>
        <w:numPr>
          <w:ilvl w:val="1"/>
          <w:numId w:val="1"/>
        </w:numPr>
        <w:spacing w:before="100" w:beforeAutospacing="1" w:after="100" w:afterAutospacing="1" w:line="240" w:lineRule="auto"/>
        <w:rPr>
          <w:rFonts w:ascii="Verdana" w:hAnsi="Verdana"/>
          <w:color w:val="000000"/>
        </w:rPr>
      </w:pPr>
      <w:r w:rsidRPr="007D6350">
        <w:rPr>
          <w:rFonts w:ascii="Verdana" w:hAnsi="Verdana"/>
          <w:color w:val="000000"/>
        </w:rPr>
        <w:t>Made predictions on the test data.</w:t>
      </w:r>
    </w:p>
    <w:p w14:paraId="45ECADC1" w14:textId="77777777" w:rsidR="008E6F89" w:rsidRPr="007D6350" w:rsidRDefault="008E6F89" w:rsidP="008E6F89">
      <w:pPr>
        <w:pStyle w:val="Heading5"/>
        <w:rPr>
          <w:rFonts w:ascii="Verdana" w:hAnsi="Verdana"/>
          <w:b/>
          <w:bCs/>
          <w:color w:val="4C94D8" w:themeColor="text2" w:themeTint="80"/>
        </w:rPr>
      </w:pPr>
      <w:r w:rsidRPr="007D6350">
        <w:rPr>
          <w:rFonts w:ascii="Verdana" w:hAnsi="Verdana"/>
          <w:b/>
          <w:bCs/>
          <w:color w:val="4C94D8" w:themeColor="text2" w:themeTint="80"/>
        </w:rPr>
        <w:t>Decision Trees</w:t>
      </w:r>
    </w:p>
    <w:p w14:paraId="23D2A0C1" w14:textId="77777777" w:rsidR="008E6F89" w:rsidRPr="007D6350" w:rsidRDefault="008E6F89" w:rsidP="008E6F89">
      <w:pPr>
        <w:pStyle w:val="NormalWeb"/>
        <w:numPr>
          <w:ilvl w:val="0"/>
          <w:numId w:val="2"/>
        </w:numPr>
        <w:rPr>
          <w:rFonts w:ascii="Verdana" w:hAnsi="Verdana"/>
          <w:color w:val="000000"/>
        </w:rPr>
      </w:pPr>
      <w:r w:rsidRPr="007D6350">
        <w:rPr>
          <w:rStyle w:val="Strong"/>
          <w:rFonts w:ascii="Verdana" w:eastAsiaTheme="majorEastAsia" w:hAnsi="Verdana"/>
          <w:color w:val="000000"/>
        </w:rPr>
        <w:t>Train-Test Split</w:t>
      </w:r>
    </w:p>
    <w:p w14:paraId="626DC535"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Split the data into training and testing sets.</w:t>
      </w:r>
    </w:p>
    <w:p w14:paraId="28336BD4" w14:textId="77777777" w:rsidR="008E6F89" w:rsidRPr="007D6350" w:rsidRDefault="008E6F89" w:rsidP="008E6F89">
      <w:pPr>
        <w:pStyle w:val="NormalWeb"/>
        <w:numPr>
          <w:ilvl w:val="0"/>
          <w:numId w:val="2"/>
        </w:numPr>
        <w:rPr>
          <w:rFonts w:ascii="Verdana" w:hAnsi="Verdana"/>
          <w:color w:val="000000"/>
        </w:rPr>
      </w:pPr>
      <w:r w:rsidRPr="007D6350">
        <w:rPr>
          <w:rStyle w:val="Strong"/>
          <w:rFonts w:ascii="Verdana" w:eastAsiaTheme="majorEastAsia" w:hAnsi="Verdana"/>
          <w:color w:val="000000"/>
        </w:rPr>
        <w:lastRenderedPageBreak/>
        <w:t>Model Building</w:t>
      </w:r>
    </w:p>
    <w:p w14:paraId="57BC7B3B"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Built and trained the decision tree classifier.</w:t>
      </w:r>
    </w:p>
    <w:p w14:paraId="74D070C1" w14:textId="77777777" w:rsidR="008E6F89" w:rsidRPr="007D6350" w:rsidRDefault="008E6F89" w:rsidP="008E6F89">
      <w:pPr>
        <w:pStyle w:val="NormalWeb"/>
        <w:numPr>
          <w:ilvl w:val="0"/>
          <w:numId w:val="2"/>
        </w:numPr>
        <w:rPr>
          <w:rFonts w:ascii="Verdana" w:hAnsi="Verdana"/>
          <w:color w:val="000000"/>
        </w:rPr>
      </w:pPr>
      <w:r w:rsidRPr="007D6350">
        <w:rPr>
          <w:rStyle w:val="Strong"/>
          <w:rFonts w:ascii="Verdana" w:eastAsiaTheme="majorEastAsia" w:hAnsi="Verdana"/>
          <w:color w:val="000000"/>
        </w:rPr>
        <w:t>Hyperparameter Tuning</w:t>
      </w:r>
    </w:p>
    <w:p w14:paraId="7B8292A6"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Used Grid Search Cross-Validation to find the best parameters.</w:t>
      </w:r>
    </w:p>
    <w:p w14:paraId="5B40D1C8" w14:textId="77777777" w:rsidR="008E6F89" w:rsidRPr="007D6350" w:rsidRDefault="008E6F89" w:rsidP="008E6F89">
      <w:pPr>
        <w:pStyle w:val="NormalWeb"/>
        <w:numPr>
          <w:ilvl w:val="0"/>
          <w:numId w:val="2"/>
        </w:numPr>
        <w:rPr>
          <w:rFonts w:ascii="Verdana" w:hAnsi="Verdana"/>
          <w:color w:val="000000"/>
        </w:rPr>
      </w:pPr>
      <w:r w:rsidRPr="007D6350">
        <w:rPr>
          <w:rStyle w:val="Strong"/>
          <w:rFonts w:ascii="Verdana" w:eastAsiaTheme="majorEastAsia" w:hAnsi="Verdana"/>
          <w:color w:val="000000"/>
        </w:rPr>
        <w:t>Model Evaluation</w:t>
      </w:r>
    </w:p>
    <w:p w14:paraId="60BCB9A6"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Calculated accuracy.</w:t>
      </w:r>
    </w:p>
    <w:p w14:paraId="432B06E5"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Plotted the ROC curve and calculated the AUC.</w:t>
      </w:r>
    </w:p>
    <w:p w14:paraId="64B4671D"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Decision Tree Accuracy: 79.8%</w:t>
      </w:r>
    </w:p>
    <w:p w14:paraId="77E4C143" w14:textId="77777777" w:rsidR="008E6F89" w:rsidRPr="007D6350" w:rsidRDefault="008E6F89" w:rsidP="008E6F89">
      <w:pPr>
        <w:numPr>
          <w:ilvl w:val="1"/>
          <w:numId w:val="2"/>
        </w:numPr>
        <w:spacing w:before="100" w:beforeAutospacing="1" w:after="100" w:afterAutospacing="1" w:line="240" w:lineRule="auto"/>
        <w:rPr>
          <w:rFonts w:ascii="Verdana" w:hAnsi="Verdana"/>
          <w:color w:val="000000"/>
        </w:rPr>
      </w:pPr>
      <w:r w:rsidRPr="007D6350">
        <w:rPr>
          <w:rFonts w:ascii="Verdana" w:hAnsi="Verdana"/>
          <w:color w:val="000000"/>
        </w:rPr>
        <w:t>Decision Tree AUC</w:t>
      </w:r>
      <w:r>
        <w:rPr>
          <w:rFonts w:ascii="Verdana" w:hAnsi="Verdana"/>
          <w:color w:val="000000"/>
        </w:rPr>
        <w:t xml:space="preserve"> (Area under the ROC curve)</w:t>
      </w:r>
      <w:r w:rsidRPr="007D6350">
        <w:rPr>
          <w:rFonts w:ascii="Verdana" w:hAnsi="Verdana"/>
          <w:color w:val="000000"/>
        </w:rPr>
        <w:t>: 0.87</w:t>
      </w:r>
    </w:p>
    <w:p w14:paraId="1DD71F9A" w14:textId="77777777" w:rsidR="008E6F89" w:rsidRPr="007D6350" w:rsidRDefault="008E6F89" w:rsidP="008E6F89">
      <w:pPr>
        <w:pStyle w:val="Heading5"/>
        <w:rPr>
          <w:rFonts w:ascii="Verdana" w:hAnsi="Verdana"/>
          <w:b/>
          <w:bCs/>
          <w:color w:val="4C94D8" w:themeColor="text2" w:themeTint="80"/>
        </w:rPr>
      </w:pPr>
      <w:r w:rsidRPr="007D6350">
        <w:rPr>
          <w:rFonts w:ascii="Verdana" w:hAnsi="Verdana"/>
          <w:b/>
          <w:bCs/>
          <w:color w:val="4C94D8" w:themeColor="text2" w:themeTint="80"/>
        </w:rPr>
        <w:t>Random Forest</w:t>
      </w:r>
    </w:p>
    <w:p w14:paraId="60E41EF3" w14:textId="77777777" w:rsidR="008E6F89" w:rsidRPr="007D6350" w:rsidRDefault="008E6F89" w:rsidP="008E6F89">
      <w:pPr>
        <w:pStyle w:val="NormalWeb"/>
        <w:numPr>
          <w:ilvl w:val="0"/>
          <w:numId w:val="3"/>
        </w:numPr>
        <w:rPr>
          <w:rFonts w:ascii="Verdana" w:hAnsi="Verdana"/>
          <w:color w:val="000000"/>
        </w:rPr>
      </w:pPr>
      <w:r w:rsidRPr="007D6350">
        <w:rPr>
          <w:rStyle w:val="Strong"/>
          <w:rFonts w:ascii="Verdana" w:eastAsiaTheme="majorEastAsia" w:hAnsi="Verdana"/>
          <w:color w:val="000000"/>
        </w:rPr>
        <w:t>Train-Test Split</w:t>
      </w:r>
    </w:p>
    <w:p w14:paraId="2A843F79" w14:textId="77777777" w:rsidR="008E6F89" w:rsidRPr="007D6350"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Split the data into training and testing sets.</w:t>
      </w:r>
    </w:p>
    <w:p w14:paraId="2E83CDB7" w14:textId="77777777" w:rsidR="008E6F89" w:rsidRPr="007D6350" w:rsidRDefault="008E6F89" w:rsidP="008E6F89">
      <w:pPr>
        <w:pStyle w:val="NormalWeb"/>
        <w:numPr>
          <w:ilvl w:val="0"/>
          <w:numId w:val="3"/>
        </w:numPr>
        <w:rPr>
          <w:rFonts w:ascii="Verdana" w:hAnsi="Verdana"/>
          <w:color w:val="000000"/>
        </w:rPr>
      </w:pPr>
      <w:r w:rsidRPr="007D6350">
        <w:rPr>
          <w:rStyle w:val="Strong"/>
          <w:rFonts w:ascii="Verdana" w:eastAsiaTheme="majorEastAsia" w:hAnsi="Verdana"/>
          <w:color w:val="000000"/>
        </w:rPr>
        <w:t>Model Building</w:t>
      </w:r>
    </w:p>
    <w:p w14:paraId="1177A745" w14:textId="77777777" w:rsidR="008E6F89" w:rsidRPr="007D6350"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Built and trained the random forest classifier.</w:t>
      </w:r>
    </w:p>
    <w:p w14:paraId="3658C7FA" w14:textId="77777777" w:rsidR="008E6F89" w:rsidRPr="007D6350" w:rsidRDefault="008E6F89" w:rsidP="008E6F89">
      <w:pPr>
        <w:pStyle w:val="NormalWeb"/>
        <w:numPr>
          <w:ilvl w:val="0"/>
          <w:numId w:val="3"/>
        </w:numPr>
        <w:rPr>
          <w:rFonts w:ascii="Verdana" w:hAnsi="Verdana"/>
          <w:color w:val="000000"/>
        </w:rPr>
      </w:pPr>
      <w:r w:rsidRPr="007D6350">
        <w:rPr>
          <w:rStyle w:val="Strong"/>
          <w:rFonts w:ascii="Verdana" w:eastAsiaTheme="majorEastAsia" w:hAnsi="Verdana"/>
          <w:color w:val="000000"/>
        </w:rPr>
        <w:t>Hyperparameter Tuning</w:t>
      </w:r>
    </w:p>
    <w:p w14:paraId="06FC875C" w14:textId="77777777" w:rsidR="008E6F89" w:rsidRPr="007D6350"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Used Grid Search Cross-Validation to find the best parameters.</w:t>
      </w:r>
    </w:p>
    <w:p w14:paraId="20E1771E" w14:textId="77777777" w:rsidR="008E6F89" w:rsidRPr="007D6350" w:rsidRDefault="008E6F89" w:rsidP="008E6F89">
      <w:pPr>
        <w:pStyle w:val="NormalWeb"/>
        <w:numPr>
          <w:ilvl w:val="0"/>
          <w:numId w:val="3"/>
        </w:numPr>
        <w:rPr>
          <w:rFonts w:ascii="Verdana" w:hAnsi="Verdana"/>
          <w:color w:val="000000"/>
        </w:rPr>
      </w:pPr>
      <w:r w:rsidRPr="007D6350">
        <w:rPr>
          <w:rStyle w:val="Strong"/>
          <w:rFonts w:ascii="Verdana" w:eastAsiaTheme="majorEastAsia" w:hAnsi="Verdana"/>
          <w:color w:val="000000"/>
        </w:rPr>
        <w:t>Model Evaluation</w:t>
      </w:r>
    </w:p>
    <w:p w14:paraId="04A37133" w14:textId="77777777" w:rsidR="008E6F89" w:rsidRPr="007D6350"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Calculated accuracy.</w:t>
      </w:r>
    </w:p>
    <w:p w14:paraId="0D3A66F4" w14:textId="77777777" w:rsidR="008E6F89" w:rsidRPr="007D6350"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Plotted the ROC curve and calculated the AUC.</w:t>
      </w:r>
    </w:p>
    <w:p w14:paraId="148C65AD" w14:textId="77777777" w:rsidR="008E6F89" w:rsidRPr="007D6350"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Random Forest Accuracy: 80.5%</w:t>
      </w:r>
    </w:p>
    <w:p w14:paraId="692558D0" w14:textId="77777777" w:rsidR="008E6F89" w:rsidRDefault="008E6F89" w:rsidP="008E6F89">
      <w:pPr>
        <w:numPr>
          <w:ilvl w:val="1"/>
          <w:numId w:val="3"/>
        </w:numPr>
        <w:spacing w:before="100" w:beforeAutospacing="1" w:after="100" w:afterAutospacing="1" w:line="240" w:lineRule="auto"/>
        <w:rPr>
          <w:rFonts w:ascii="Verdana" w:hAnsi="Verdana"/>
          <w:color w:val="000000"/>
        </w:rPr>
      </w:pPr>
      <w:r w:rsidRPr="007D6350">
        <w:rPr>
          <w:rFonts w:ascii="Verdana" w:hAnsi="Verdana"/>
          <w:color w:val="000000"/>
        </w:rPr>
        <w:t>Random Forest AUC</w:t>
      </w:r>
      <w:r>
        <w:rPr>
          <w:rFonts w:ascii="Verdana" w:hAnsi="Verdana"/>
          <w:color w:val="000000"/>
        </w:rPr>
        <w:t xml:space="preserve"> (Area under the ROC curve)</w:t>
      </w:r>
      <w:r w:rsidRPr="007D6350">
        <w:rPr>
          <w:rFonts w:ascii="Verdana" w:hAnsi="Verdana"/>
          <w:color w:val="000000"/>
        </w:rPr>
        <w:t>: 0.94</w:t>
      </w:r>
    </w:p>
    <w:tbl>
      <w:tblPr>
        <w:tblStyle w:val="TableGrid"/>
        <w:tblW w:w="10324" w:type="dxa"/>
        <w:tblLook w:val="04A0" w:firstRow="1" w:lastRow="0" w:firstColumn="1" w:lastColumn="0" w:noHBand="0" w:noVBand="1"/>
      </w:tblPr>
      <w:tblGrid>
        <w:gridCol w:w="1434"/>
        <w:gridCol w:w="3736"/>
        <w:gridCol w:w="2577"/>
        <w:gridCol w:w="2577"/>
      </w:tblGrid>
      <w:tr w:rsidR="0012548C" w14:paraId="252FA2C8" w14:textId="77777777" w:rsidTr="0012548C">
        <w:trPr>
          <w:trHeight w:val="324"/>
        </w:trPr>
        <w:tc>
          <w:tcPr>
            <w:tcW w:w="1420" w:type="dxa"/>
          </w:tcPr>
          <w:p w14:paraId="6CCE402F" w14:textId="77777777" w:rsidR="0012548C" w:rsidRDefault="0012548C" w:rsidP="00936EF3">
            <w:pPr>
              <w:pStyle w:val="NormalWeb"/>
              <w:jc w:val="both"/>
              <w:rPr>
                <w:rFonts w:ascii="Verdana" w:hAnsi="Verdana"/>
                <w:color w:val="000000"/>
              </w:rPr>
            </w:pPr>
          </w:p>
        </w:tc>
        <w:tc>
          <w:tcPr>
            <w:tcW w:w="3742" w:type="dxa"/>
          </w:tcPr>
          <w:p w14:paraId="3F813865" w14:textId="77777777" w:rsidR="0012548C" w:rsidRDefault="0012548C" w:rsidP="00936EF3">
            <w:pPr>
              <w:pStyle w:val="NormalWeb"/>
              <w:jc w:val="both"/>
              <w:rPr>
                <w:rFonts w:ascii="Verdana" w:hAnsi="Verdana"/>
                <w:color w:val="000000"/>
              </w:rPr>
            </w:pPr>
            <w:r w:rsidRPr="00D22025">
              <w:rPr>
                <w:rFonts w:ascii="Verdana" w:hAnsi="Verdana"/>
                <w:b/>
                <w:bCs/>
                <w:color w:val="000000"/>
              </w:rPr>
              <w:t>Logistic Regression</w:t>
            </w:r>
          </w:p>
        </w:tc>
        <w:tc>
          <w:tcPr>
            <w:tcW w:w="2581" w:type="dxa"/>
          </w:tcPr>
          <w:p w14:paraId="5B5D5521" w14:textId="77777777" w:rsidR="0012548C" w:rsidRDefault="0012548C" w:rsidP="00936EF3">
            <w:pPr>
              <w:pStyle w:val="NormalWeb"/>
              <w:jc w:val="both"/>
              <w:rPr>
                <w:rFonts w:ascii="Verdana" w:hAnsi="Verdana"/>
                <w:color w:val="000000"/>
              </w:rPr>
            </w:pPr>
            <w:r w:rsidRPr="00D22025">
              <w:rPr>
                <w:rFonts w:ascii="Verdana" w:hAnsi="Verdana"/>
                <w:b/>
                <w:bCs/>
                <w:color w:val="000000"/>
              </w:rPr>
              <w:t>Decision Tree</w:t>
            </w:r>
          </w:p>
        </w:tc>
        <w:tc>
          <w:tcPr>
            <w:tcW w:w="2581" w:type="dxa"/>
          </w:tcPr>
          <w:p w14:paraId="2697B60C" w14:textId="77777777" w:rsidR="0012548C" w:rsidRDefault="0012548C" w:rsidP="00936EF3">
            <w:pPr>
              <w:pStyle w:val="NormalWeb"/>
              <w:jc w:val="both"/>
              <w:rPr>
                <w:rFonts w:ascii="Verdana" w:hAnsi="Verdana"/>
                <w:color w:val="000000"/>
              </w:rPr>
            </w:pPr>
            <w:r w:rsidRPr="00D22025">
              <w:rPr>
                <w:rFonts w:ascii="Verdana" w:hAnsi="Verdana"/>
                <w:b/>
                <w:bCs/>
                <w:color w:val="000000"/>
              </w:rPr>
              <w:t>Random Forest</w:t>
            </w:r>
          </w:p>
        </w:tc>
      </w:tr>
      <w:tr w:rsidR="0012548C" w14:paraId="0A2B7BF3" w14:textId="77777777" w:rsidTr="0012548C">
        <w:trPr>
          <w:trHeight w:val="260"/>
        </w:trPr>
        <w:tc>
          <w:tcPr>
            <w:tcW w:w="1420" w:type="dxa"/>
          </w:tcPr>
          <w:p w14:paraId="2F84A3E1" w14:textId="77777777" w:rsidR="0012548C" w:rsidRDefault="0012548C" w:rsidP="00936EF3">
            <w:pPr>
              <w:pStyle w:val="NormalWeb"/>
              <w:jc w:val="both"/>
              <w:rPr>
                <w:rFonts w:ascii="Verdana" w:hAnsi="Verdana"/>
                <w:color w:val="000000"/>
              </w:rPr>
            </w:pPr>
            <w:r w:rsidRPr="00D22025">
              <w:rPr>
                <w:rFonts w:ascii="Verdana" w:hAnsi="Verdana"/>
                <w:b/>
                <w:bCs/>
                <w:color w:val="000000"/>
              </w:rPr>
              <w:t>Accuracy</w:t>
            </w:r>
          </w:p>
        </w:tc>
        <w:tc>
          <w:tcPr>
            <w:tcW w:w="3742" w:type="dxa"/>
          </w:tcPr>
          <w:p w14:paraId="0E8FC4AF" w14:textId="77777777" w:rsidR="0012548C" w:rsidRDefault="0012548C" w:rsidP="00E31842">
            <w:pPr>
              <w:pStyle w:val="NormalWeb"/>
              <w:jc w:val="center"/>
              <w:rPr>
                <w:rFonts w:ascii="Verdana" w:hAnsi="Verdana"/>
                <w:color w:val="000000"/>
              </w:rPr>
            </w:pPr>
            <w:r>
              <w:rPr>
                <w:rFonts w:ascii="Verdana" w:hAnsi="Verdana"/>
                <w:color w:val="000000"/>
              </w:rPr>
              <w:t>78.3%</w:t>
            </w:r>
          </w:p>
        </w:tc>
        <w:tc>
          <w:tcPr>
            <w:tcW w:w="2581" w:type="dxa"/>
          </w:tcPr>
          <w:p w14:paraId="3C792E2A" w14:textId="77777777" w:rsidR="0012548C" w:rsidRDefault="0012548C" w:rsidP="00E31842">
            <w:pPr>
              <w:pStyle w:val="NormalWeb"/>
              <w:jc w:val="center"/>
              <w:rPr>
                <w:rFonts w:ascii="Verdana" w:hAnsi="Verdana"/>
                <w:color w:val="000000"/>
              </w:rPr>
            </w:pPr>
            <w:r>
              <w:rPr>
                <w:rFonts w:ascii="Verdana" w:hAnsi="Verdana"/>
                <w:color w:val="000000"/>
              </w:rPr>
              <w:t>79.8%</w:t>
            </w:r>
          </w:p>
        </w:tc>
        <w:tc>
          <w:tcPr>
            <w:tcW w:w="2581" w:type="dxa"/>
          </w:tcPr>
          <w:p w14:paraId="0FECCAC4" w14:textId="77777777" w:rsidR="0012548C" w:rsidRDefault="0012548C" w:rsidP="00E31842">
            <w:pPr>
              <w:pStyle w:val="NormalWeb"/>
              <w:jc w:val="center"/>
              <w:rPr>
                <w:rFonts w:ascii="Verdana" w:hAnsi="Verdana"/>
                <w:color w:val="000000"/>
              </w:rPr>
            </w:pPr>
            <w:r>
              <w:rPr>
                <w:rFonts w:ascii="Verdana" w:hAnsi="Verdana"/>
                <w:color w:val="000000"/>
              </w:rPr>
              <w:t>80.5%</w:t>
            </w:r>
          </w:p>
        </w:tc>
      </w:tr>
      <w:tr w:rsidR="0012548C" w14:paraId="1C4A1C05" w14:textId="77777777" w:rsidTr="0012548C">
        <w:trPr>
          <w:trHeight w:val="246"/>
        </w:trPr>
        <w:tc>
          <w:tcPr>
            <w:tcW w:w="1420" w:type="dxa"/>
          </w:tcPr>
          <w:p w14:paraId="413EDC57" w14:textId="77777777" w:rsidR="0012548C" w:rsidRDefault="0012548C" w:rsidP="00936EF3">
            <w:pPr>
              <w:pStyle w:val="NormalWeb"/>
              <w:jc w:val="both"/>
              <w:rPr>
                <w:rFonts w:ascii="Verdana" w:hAnsi="Verdana"/>
                <w:color w:val="000000"/>
              </w:rPr>
            </w:pPr>
            <w:r w:rsidRPr="00D22025">
              <w:rPr>
                <w:rFonts w:ascii="Verdana" w:hAnsi="Verdana"/>
                <w:b/>
                <w:bCs/>
                <w:color w:val="000000"/>
              </w:rPr>
              <w:t>AUC</w:t>
            </w:r>
          </w:p>
        </w:tc>
        <w:tc>
          <w:tcPr>
            <w:tcW w:w="3742" w:type="dxa"/>
          </w:tcPr>
          <w:p w14:paraId="2397BEE3" w14:textId="7E67975D" w:rsidR="0012548C" w:rsidRDefault="0012548C" w:rsidP="00E31842">
            <w:pPr>
              <w:pStyle w:val="NormalWeb"/>
              <w:jc w:val="center"/>
              <w:rPr>
                <w:rFonts w:ascii="Verdana" w:hAnsi="Verdana"/>
                <w:color w:val="000000"/>
              </w:rPr>
            </w:pPr>
            <w:r>
              <w:rPr>
                <w:rFonts w:ascii="Verdana" w:hAnsi="Verdana"/>
                <w:color w:val="000000"/>
              </w:rPr>
              <w:t>0.85</w:t>
            </w:r>
          </w:p>
        </w:tc>
        <w:tc>
          <w:tcPr>
            <w:tcW w:w="2581" w:type="dxa"/>
          </w:tcPr>
          <w:p w14:paraId="0F82D6AC" w14:textId="77777777" w:rsidR="0012548C" w:rsidRDefault="0012548C" w:rsidP="00E31842">
            <w:pPr>
              <w:pStyle w:val="NormalWeb"/>
              <w:jc w:val="center"/>
              <w:rPr>
                <w:rFonts w:ascii="Verdana" w:hAnsi="Verdana"/>
                <w:color w:val="000000"/>
              </w:rPr>
            </w:pPr>
            <w:r>
              <w:rPr>
                <w:rFonts w:ascii="Verdana" w:hAnsi="Verdana"/>
                <w:color w:val="000000"/>
              </w:rPr>
              <w:t>0.87</w:t>
            </w:r>
          </w:p>
        </w:tc>
        <w:tc>
          <w:tcPr>
            <w:tcW w:w="2581" w:type="dxa"/>
          </w:tcPr>
          <w:p w14:paraId="29722D8C" w14:textId="77777777" w:rsidR="0012548C" w:rsidRDefault="0012548C" w:rsidP="00E31842">
            <w:pPr>
              <w:pStyle w:val="NormalWeb"/>
              <w:jc w:val="center"/>
              <w:rPr>
                <w:rFonts w:ascii="Verdana" w:hAnsi="Verdana"/>
                <w:color w:val="000000"/>
              </w:rPr>
            </w:pPr>
            <w:r>
              <w:rPr>
                <w:rFonts w:ascii="Verdana" w:hAnsi="Verdana"/>
                <w:color w:val="000000"/>
              </w:rPr>
              <w:t>0.94</w:t>
            </w:r>
          </w:p>
        </w:tc>
      </w:tr>
    </w:tbl>
    <w:p w14:paraId="2E38395C" w14:textId="77777777" w:rsidR="008E6F89" w:rsidRPr="007D6350" w:rsidRDefault="008E6F89" w:rsidP="008E6F89">
      <w:pPr>
        <w:pStyle w:val="Heading4"/>
        <w:rPr>
          <w:rFonts w:ascii="Verdana" w:hAnsi="Verdana"/>
          <w:b/>
          <w:bCs/>
          <w:i w:val="0"/>
          <w:iCs w:val="0"/>
          <w:color w:val="000000"/>
        </w:rPr>
      </w:pPr>
      <w:r w:rsidRPr="007D6350">
        <w:rPr>
          <w:rFonts w:ascii="Verdana" w:hAnsi="Verdana"/>
          <w:b/>
          <w:bCs/>
          <w:i w:val="0"/>
          <w:iCs w:val="0"/>
          <w:color w:val="000000"/>
        </w:rPr>
        <w:t>Conclusion</w:t>
      </w:r>
    </w:p>
    <w:p w14:paraId="18A8E270" w14:textId="4FD3FCCF" w:rsidR="008E6F89" w:rsidRPr="008E6F89" w:rsidRDefault="008E6F89" w:rsidP="008E6F89">
      <w:pPr>
        <w:pStyle w:val="NormalWeb"/>
        <w:jc w:val="both"/>
        <w:rPr>
          <w:rFonts w:ascii="Verdana" w:hAnsi="Verdana"/>
          <w:color w:val="000000"/>
        </w:rPr>
      </w:pPr>
      <w:r w:rsidRPr="007D6350">
        <w:rPr>
          <w:rFonts w:ascii="Verdana" w:hAnsi="Verdana"/>
          <w:color w:val="000000"/>
        </w:rPr>
        <w:t>Random Forests provided a significant improvement in results compared to both logistic regression and decision trees, with much less effort. They leveraged the predictive power of decision trees and learned much more than a single decision tree could do alone. However, Random Forests lack visibility regarding key features and the direction of their effects, which logistic regression handles well. If interpretation is not of key significance, Random Forests are highly effective.</w:t>
      </w:r>
    </w:p>
    <w:sectPr w:rsidR="008E6F89" w:rsidRPr="008E6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240B8"/>
    <w:multiLevelType w:val="multilevel"/>
    <w:tmpl w:val="3ED03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B337B"/>
    <w:multiLevelType w:val="multilevel"/>
    <w:tmpl w:val="6508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D5566"/>
    <w:multiLevelType w:val="multilevel"/>
    <w:tmpl w:val="D43A4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209374">
    <w:abstractNumId w:val="1"/>
  </w:num>
  <w:num w:numId="2" w16cid:durableId="709764841">
    <w:abstractNumId w:val="0"/>
  </w:num>
  <w:num w:numId="3" w16cid:durableId="158809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89"/>
    <w:rsid w:val="0012548C"/>
    <w:rsid w:val="00233CC6"/>
    <w:rsid w:val="008E6F89"/>
    <w:rsid w:val="00E31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270F6A"/>
  <w15:chartTrackingRefBased/>
  <w15:docId w15:val="{1FFAE09C-D034-394A-B8DD-F5C9B1C1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89"/>
  </w:style>
  <w:style w:type="paragraph" w:styleId="Heading1">
    <w:name w:val="heading 1"/>
    <w:basedOn w:val="Normal"/>
    <w:next w:val="Normal"/>
    <w:link w:val="Heading1Char"/>
    <w:uiPriority w:val="9"/>
    <w:qFormat/>
    <w:rsid w:val="008E6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F89"/>
    <w:rPr>
      <w:rFonts w:eastAsiaTheme="majorEastAsia" w:cstheme="majorBidi"/>
      <w:color w:val="272727" w:themeColor="text1" w:themeTint="D8"/>
    </w:rPr>
  </w:style>
  <w:style w:type="paragraph" w:styleId="Title">
    <w:name w:val="Title"/>
    <w:basedOn w:val="Normal"/>
    <w:next w:val="Normal"/>
    <w:link w:val="TitleChar"/>
    <w:uiPriority w:val="10"/>
    <w:qFormat/>
    <w:rsid w:val="008E6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F89"/>
    <w:pPr>
      <w:spacing w:before="160"/>
      <w:jc w:val="center"/>
    </w:pPr>
    <w:rPr>
      <w:i/>
      <w:iCs/>
      <w:color w:val="404040" w:themeColor="text1" w:themeTint="BF"/>
    </w:rPr>
  </w:style>
  <w:style w:type="character" w:customStyle="1" w:styleId="QuoteChar">
    <w:name w:val="Quote Char"/>
    <w:basedOn w:val="DefaultParagraphFont"/>
    <w:link w:val="Quote"/>
    <w:uiPriority w:val="29"/>
    <w:rsid w:val="008E6F89"/>
    <w:rPr>
      <w:i/>
      <w:iCs/>
      <w:color w:val="404040" w:themeColor="text1" w:themeTint="BF"/>
    </w:rPr>
  </w:style>
  <w:style w:type="paragraph" w:styleId="ListParagraph">
    <w:name w:val="List Paragraph"/>
    <w:basedOn w:val="Normal"/>
    <w:uiPriority w:val="34"/>
    <w:qFormat/>
    <w:rsid w:val="008E6F89"/>
    <w:pPr>
      <w:ind w:left="720"/>
      <w:contextualSpacing/>
    </w:pPr>
  </w:style>
  <w:style w:type="character" w:styleId="IntenseEmphasis">
    <w:name w:val="Intense Emphasis"/>
    <w:basedOn w:val="DefaultParagraphFont"/>
    <w:uiPriority w:val="21"/>
    <w:qFormat/>
    <w:rsid w:val="008E6F89"/>
    <w:rPr>
      <w:i/>
      <w:iCs/>
      <w:color w:val="0F4761" w:themeColor="accent1" w:themeShade="BF"/>
    </w:rPr>
  </w:style>
  <w:style w:type="paragraph" w:styleId="IntenseQuote">
    <w:name w:val="Intense Quote"/>
    <w:basedOn w:val="Normal"/>
    <w:next w:val="Normal"/>
    <w:link w:val="IntenseQuoteChar"/>
    <w:uiPriority w:val="30"/>
    <w:qFormat/>
    <w:rsid w:val="008E6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F89"/>
    <w:rPr>
      <w:i/>
      <w:iCs/>
      <w:color w:val="0F4761" w:themeColor="accent1" w:themeShade="BF"/>
    </w:rPr>
  </w:style>
  <w:style w:type="character" w:styleId="IntenseReference">
    <w:name w:val="Intense Reference"/>
    <w:basedOn w:val="DefaultParagraphFont"/>
    <w:uiPriority w:val="32"/>
    <w:qFormat/>
    <w:rsid w:val="008E6F89"/>
    <w:rPr>
      <w:b/>
      <w:bCs/>
      <w:smallCaps/>
      <w:color w:val="0F4761" w:themeColor="accent1" w:themeShade="BF"/>
      <w:spacing w:val="5"/>
    </w:rPr>
  </w:style>
  <w:style w:type="paragraph" w:styleId="NormalWeb">
    <w:name w:val="Normal (Web)"/>
    <w:basedOn w:val="Normal"/>
    <w:uiPriority w:val="99"/>
    <w:unhideWhenUsed/>
    <w:rsid w:val="008E6F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E6F89"/>
    <w:rPr>
      <w:b/>
      <w:bCs/>
    </w:rPr>
  </w:style>
  <w:style w:type="table" w:styleId="TableGrid">
    <w:name w:val="Table Grid"/>
    <w:basedOn w:val="TableNormal"/>
    <w:uiPriority w:val="39"/>
    <w:rsid w:val="0012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Thorat</dc:creator>
  <cp:keywords/>
  <dc:description/>
  <cp:lastModifiedBy>Aishwarya Thorat</cp:lastModifiedBy>
  <cp:revision>3</cp:revision>
  <dcterms:created xsi:type="dcterms:W3CDTF">2024-07-12T20:12:00Z</dcterms:created>
  <dcterms:modified xsi:type="dcterms:W3CDTF">2024-07-12T20:29:00Z</dcterms:modified>
</cp:coreProperties>
</file>