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5992B" w14:textId="3C545487" w:rsidR="00F07345" w:rsidRPr="005A4FD7" w:rsidRDefault="00F07345" w:rsidP="00BC6CA0">
      <w:pPr>
        <w:ind w:left="360" w:hanging="360"/>
        <w:jc w:val="both"/>
        <w:rPr>
          <w:rFonts w:ascii="Times New Roman" w:hAnsi="Times New Roman" w:cs="Times New Roman"/>
        </w:rPr>
      </w:pPr>
      <w:r w:rsidRPr="00F07345">
        <w:rPr>
          <w:rFonts w:ascii="Times New Roman" w:hAnsi="Times New Roman" w:cs="Times New Roman"/>
          <w:b/>
          <w:bCs/>
          <w:sz w:val="32"/>
          <w:szCs w:val="32"/>
        </w:rPr>
        <w:t>BIA 674 Supply Chain Analytics</w:t>
      </w:r>
      <w:r w:rsidRPr="00F07345">
        <w:rPr>
          <w:rFonts w:ascii="Times New Roman" w:hAnsi="Times New Roman" w:cs="Times New Roman"/>
          <w:b/>
          <w:bCs/>
          <w:sz w:val="32"/>
          <w:szCs w:val="32"/>
        </w:rPr>
        <w:tab/>
      </w:r>
      <w:r>
        <w:rPr>
          <w:rFonts w:ascii="Times New Roman" w:hAnsi="Times New Roman" w:cs="Times New Roman"/>
          <w:sz w:val="28"/>
          <w:szCs w:val="28"/>
        </w:rPr>
        <w:t xml:space="preserve">                         </w:t>
      </w:r>
      <w:r w:rsidRPr="005A4FD7">
        <w:rPr>
          <w:rFonts w:ascii="Times New Roman" w:hAnsi="Times New Roman" w:cs="Times New Roman"/>
        </w:rPr>
        <w:t>Aishwary</w:t>
      </w:r>
      <w:r>
        <w:rPr>
          <w:rFonts w:ascii="Times New Roman" w:hAnsi="Times New Roman" w:cs="Times New Roman"/>
        </w:rPr>
        <w:t xml:space="preserve">a </w:t>
      </w:r>
      <w:r w:rsidRPr="005A4FD7">
        <w:rPr>
          <w:rFonts w:ascii="Times New Roman" w:hAnsi="Times New Roman" w:cs="Times New Roman"/>
        </w:rPr>
        <w:t>Jha (20016802)</w:t>
      </w:r>
    </w:p>
    <w:p w14:paraId="39EE3127" w14:textId="32C4A108" w:rsidR="00723CFF" w:rsidRPr="00F07345" w:rsidRDefault="00F07345" w:rsidP="00BC6CA0">
      <w:pPr>
        <w:jc w:val="both"/>
        <w:rPr>
          <w:rFonts w:ascii="Times New Roman" w:hAnsi="Times New Roman" w:cs="Times New Roman"/>
          <w:sz w:val="28"/>
          <w:szCs w:val="28"/>
        </w:rPr>
      </w:pPr>
      <w:r w:rsidRPr="00F07345">
        <w:rPr>
          <w:rFonts w:ascii="Times New Roman" w:hAnsi="Times New Roman" w:cs="Times New Roman"/>
          <w:sz w:val="28"/>
          <w:szCs w:val="28"/>
        </w:rPr>
        <w:t>M11.E1: Assignment: Course Project Part 3</w:t>
      </w:r>
    </w:p>
    <w:p w14:paraId="77F4FA64" w14:textId="343C06A1" w:rsidR="00F07345" w:rsidRDefault="00F07345" w:rsidP="00BC6CA0">
      <w:pPr>
        <w:jc w:val="both"/>
        <w:rPr>
          <w:rFonts w:ascii="Times New Roman" w:hAnsi="Times New Roman" w:cs="Times New Roman"/>
          <w:sz w:val="28"/>
          <w:szCs w:val="28"/>
        </w:rPr>
      </w:pPr>
      <w:r>
        <w:rPr>
          <w:rFonts w:ascii="Times New Roman" w:hAnsi="Times New Roman" w:cs="Times New Roman"/>
          <w:sz w:val="28"/>
          <w:szCs w:val="28"/>
        </w:rPr>
        <w:t xml:space="preserve">Phase 1: </w:t>
      </w:r>
      <w:r w:rsidRPr="00F07345">
        <w:rPr>
          <w:rFonts w:ascii="Times New Roman" w:hAnsi="Times New Roman" w:cs="Times New Roman"/>
          <w:sz w:val="28"/>
          <w:szCs w:val="28"/>
        </w:rPr>
        <w:t>Procurement Analysis</w:t>
      </w:r>
    </w:p>
    <w:p w14:paraId="410AF483" w14:textId="77777777" w:rsidR="00F07345" w:rsidRDefault="00F07345" w:rsidP="00BC6CA0">
      <w:pPr>
        <w:jc w:val="both"/>
        <w:rPr>
          <w:rFonts w:ascii="Times New Roman" w:hAnsi="Times New Roman" w:cs="Times New Roman"/>
          <w:sz w:val="28"/>
          <w:szCs w:val="28"/>
        </w:rPr>
      </w:pPr>
    </w:p>
    <w:p w14:paraId="7ADB5CC9" w14:textId="1318AE30" w:rsidR="00F07345" w:rsidRPr="00BC6CA0" w:rsidRDefault="00F07345" w:rsidP="00BC6CA0">
      <w:pPr>
        <w:jc w:val="both"/>
        <w:rPr>
          <w:rFonts w:ascii="Times New Roman" w:hAnsi="Times New Roman" w:cs="Times New Roman"/>
          <w:b/>
          <w:bCs/>
          <w:sz w:val="28"/>
          <w:szCs w:val="28"/>
        </w:rPr>
      </w:pPr>
      <w:r w:rsidRPr="00BC6CA0">
        <w:rPr>
          <w:rFonts w:ascii="Times New Roman" w:hAnsi="Times New Roman" w:cs="Times New Roman"/>
          <w:b/>
          <w:bCs/>
          <w:sz w:val="28"/>
          <w:szCs w:val="28"/>
        </w:rPr>
        <w:t>Introduction and Overview</w:t>
      </w:r>
    </w:p>
    <w:p w14:paraId="1AE69A53" w14:textId="5F203053" w:rsidR="00F07345" w:rsidRDefault="00F07345" w:rsidP="00BC6CA0">
      <w:pPr>
        <w:jc w:val="both"/>
        <w:rPr>
          <w:rFonts w:ascii="Times New Roman" w:hAnsi="Times New Roman" w:cs="Times New Roman"/>
        </w:rPr>
      </w:pPr>
      <w:r w:rsidRPr="00F07345">
        <w:rPr>
          <w:rFonts w:ascii="Times New Roman" w:hAnsi="Times New Roman" w:cs="Times New Roman"/>
        </w:rPr>
        <w:t xml:space="preserve">The </w:t>
      </w:r>
      <w:r>
        <w:rPr>
          <w:rFonts w:ascii="Times New Roman" w:hAnsi="Times New Roman" w:cs="Times New Roman"/>
        </w:rPr>
        <w:t xml:space="preserve">data </w:t>
      </w:r>
      <w:r w:rsidRPr="00F07345">
        <w:rPr>
          <w:rFonts w:ascii="Times New Roman" w:hAnsi="Times New Roman" w:cs="Times New Roman"/>
        </w:rPr>
        <w:t xml:space="preserve">provided </w:t>
      </w:r>
      <w:r>
        <w:rPr>
          <w:rFonts w:ascii="Times New Roman" w:hAnsi="Times New Roman" w:cs="Times New Roman"/>
        </w:rPr>
        <w:t xml:space="preserve">in the </w:t>
      </w:r>
      <w:r w:rsidRPr="00F07345">
        <w:rPr>
          <w:rFonts w:ascii="Times New Roman" w:hAnsi="Times New Roman" w:cs="Times New Roman"/>
        </w:rPr>
        <w:t xml:space="preserve">sheet serves as a critical tool for </w:t>
      </w:r>
      <w:proofErr w:type="spellStart"/>
      <w:r w:rsidRPr="00F07345">
        <w:rPr>
          <w:rFonts w:ascii="Times New Roman" w:hAnsi="Times New Roman" w:cs="Times New Roman"/>
        </w:rPr>
        <w:t>MediCrystals</w:t>
      </w:r>
      <w:proofErr w:type="spellEnd"/>
      <w:r w:rsidRPr="00F07345">
        <w:rPr>
          <w:rFonts w:ascii="Times New Roman" w:hAnsi="Times New Roman" w:cs="Times New Roman"/>
        </w:rPr>
        <w:t xml:space="preserve"> in evaluating the risk profile of its suppliers amidst the challenges posed by </w:t>
      </w:r>
      <w:r w:rsidR="00FC37D0">
        <w:rPr>
          <w:rFonts w:ascii="Times New Roman" w:hAnsi="Times New Roman" w:cs="Times New Roman"/>
        </w:rPr>
        <w:t>the pandemic</w:t>
      </w:r>
      <w:r w:rsidRPr="00F07345">
        <w:rPr>
          <w:rFonts w:ascii="Times New Roman" w:hAnsi="Times New Roman" w:cs="Times New Roman"/>
        </w:rPr>
        <w:t xml:space="preserve">. </w:t>
      </w:r>
      <w:proofErr w:type="gramStart"/>
      <w:r w:rsidR="00BC6CA0" w:rsidRPr="00BC6CA0">
        <w:rPr>
          <w:rFonts w:ascii="Times New Roman" w:hAnsi="Times New Roman" w:cs="Times New Roman"/>
        </w:rPr>
        <w:t>In order to</w:t>
      </w:r>
      <w:proofErr w:type="gramEnd"/>
      <w:r w:rsidR="00BC6CA0" w:rsidRPr="00BC6CA0">
        <w:rPr>
          <w:rFonts w:ascii="Times New Roman" w:hAnsi="Times New Roman" w:cs="Times New Roman"/>
        </w:rPr>
        <w:t xml:space="preserve"> keep a robust and effective supply chain, the sheet carefully evaluates suppliers in a number of domains. This evaluation covers risk management, operational effectiveness, regulatory compliance, and financial health.</w:t>
      </w:r>
    </w:p>
    <w:p w14:paraId="79300875" w14:textId="77777777" w:rsidR="00BC6CA0" w:rsidRDefault="00BC6CA0">
      <w:pPr>
        <w:rPr>
          <w:rFonts w:ascii="Times New Roman" w:hAnsi="Times New Roman" w:cs="Times New Roman"/>
        </w:rPr>
      </w:pPr>
    </w:p>
    <w:p w14:paraId="579B0D08" w14:textId="5FA4FA14" w:rsidR="00F07345" w:rsidRDefault="00F07345" w:rsidP="00F07345">
      <w:pPr>
        <w:jc w:val="center"/>
        <w:rPr>
          <w:rFonts w:ascii="Times New Roman" w:hAnsi="Times New Roman" w:cs="Times New Roman"/>
        </w:rPr>
      </w:pPr>
      <w:r w:rsidRPr="00F07345">
        <w:rPr>
          <w:rFonts w:ascii="Times New Roman" w:hAnsi="Times New Roman" w:cs="Times New Roman"/>
        </w:rPr>
        <w:drawing>
          <wp:inline distT="0" distB="0" distL="0" distR="0" wp14:anchorId="571AC986" wp14:editId="73E76C8D">
            <wp:extent cx="5943600" cy="1350645"/>
            <wp:effectExtent l="0" t="0" r="0" b="0"/>
            <wp:docPr id="69323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33920" name=""/>
                    <pic:cNvPicPr/>
                  </pic:nvPicPr>
                  <pic:blipFill>
                    <a:blip r:embed="rId5"/>
                    <a:stretch>
                      <a:fillRect/>
                    </a:stretch>
                  </pic:blipFill>
                  <pic:spPr>
                    <a:xfrm>
                      <a:off x="0" y="0"/>
                      <a:ext cx="5943600" cy="1350645"/>
                    </a:xfrm>
                    <a:prstGeom prst="rect">
                      <a:avLst/>
                    </a:prstGeom>
                  </pic:spPr>
                </pic:pic>
              </a:graphicData>
            </a:graphic>
          </wp:inline>
        </w:drawing>
      </w:r>
    </w:p>
    <w:p w14:paraId="77754267" w14:textId="1BAA9B85" w:rsidR="00F07345" w:rsidRDefault="00F07345" w:rsidP="00F07345">
      <w:pPr>
        <w:jc w:val="center"/>
        <w:rPr>
          <w:rFonts w:ascii="Times New Roman" w:hAnsi="Times New Roman" w:cs="Times New Roman"/>
        </w:rPr>
      </w:pPr>
      <w:r>
        <w:rPr>
          <w:rFonts w:ascii="Times New Roman" w:hAnsi="Times New Roman" w:cs="Times New Roman"/>
        </w:rPr>
        <w:t>Figure:1</w:t>
      </w:r>
    </w:p>
    <w:p w14:paraId="1F1BD4D6" w14:textId="77777777" w:rsidR="00F07345" w:rsidRPr="00F07345" w:rsidRDefault="00F07345" w:rsidP="00BC6CA0">
      <w:pPr>
        <w:jc w:val="both"/>
        <w:rPr>
          <w:rFonts w:ascii="Times New Roman" w:hAnsi="Times New Roman" w:cs="Times New Roman"/>
          <w:b/>
          <w:bCs/>
        </w:rPr>
      </w:pPr>
      <w:r w:rsidRPr="00F07345">
        <w:rPr>
          <w:rFonts w:ascii="Times New Roman" w:hAnsi="Times New Roman" w:cs="Times New Roman"/>
          <w:b/>
          <w:bCs/>
        </w:rPr>
        <w:t>Supplier Evaluation Criteria:</w:t>
      </w:r>
    </w:p>
    <w:p w14:paraId="09C0E16C" w14:textId="37D82E6F" w:rsidR="00F07345" w:rsidRPr="00F07345" w:rsidRDefault="00F07345" w:rsidP="00BC6CA0">
      <w:pPr>
        <w:jc w:val="both"/>
        <w:rPr>
          <w:rFonts w:ascii="Times New Roman" w:hAnsi="Times New Roman" w:cs="Times New Roman"/>
        </w:rPr>
      </w:pPr>
      <w:r w:rsidRPr="00F07345">
        <w:rPr>
          <w:rFonts w:ascii="Times New Roman" w:hAnsi="Times New Roman" w:cs="Times New Roman"/>
          <w:u w:val="single"/>
        </w:rPr>
        <w:t>Financial Health:</w:t>
      </w:r>
      <w:r w:rsidRPr="00F07345">
        <w:rPr>
          <w:rFonts w:ascii="Times New Roman" w:hAnsi="Times New Roman" w:cs="Times New Roman"/>
        </w:rPr>
        <w:t xml:space="preserve"> Assessed using metrics like Revenue, Cash from Operations, and Credit Rating</w:t>
      </w:r>
      <w:r>
        <w:rPr>
          <w:rFonts w:ascii="Times New Roman" w:hAnsi="Times New Roman" w:cs="Times New Roman"/>
        </w:rPr>
        <w:t xml:space="preserve"> (Highest 5, Lowest 1).</w:t>
      </w:r>
    </w:p>
    <w:p w14:paraId="4794B13E" w14:textId="7B7A2067" w:rsidR="00F07345" w:rsidRPr="00F07345" w:rsidRDefault="00F07345" w:rsidP="00BC6CA0">
      <w:pPr>
        <w:jc w:val="both"/>
        <w:rPr>
          <w:rFonts w:ascii="Times New Roman" w:hAnsi="Times New Roman" w:cs="Times New Roman"/>
        </w:rPr>
      </w:pPr>
      <w:r w:rsidRPr="00F07345">
        <w:rPr>
          <w:rFonts w:ascii="Times New Roman" w:hAnsi="Times New Roman" w:cs="Times New Roman"/>
          <w:u w:val="single"/>
        </w:rPr>
        <w:t>Operational Efficiency:</w:t>
      </w:r>
      <w:r w:rsidRPr="00F07345">
        <w:rPr>
          <w:rFonts w:ascii="Times New Roman" w:hAnsi="Times New Roman" w:cs="Times New Roman"/>
        </w:rPr>
        <w:t xml:space="preserve"> Measured through Supply-Chain metrics such as S-OTD (Supplier On-Time Delivery)</w:t>
      </w:r>
      <w:r>
        <w:rPr>
          <w:rFonts w:ascii="Times New Roman" w:hAnsi="Times New Roman" w:cs="Times New Roman"/>
        </w:rPr>
        <w:t xml:space="preserve"> and Single Source (</w:t>
      </w:r>
      <w:r w:rsidRPr="00D17BD0">
        <w:rPr>
          <w:rFonts w:ascii="Times New Roman" w:hAnsi="Times New Roman" w:cs="Times New Roman"/>
        </w:rPr>
        <w:t>denoted by "Y" for Yes</w:t>
      </w:r>
      <w:r>
        <w:rPr>
          <w:rFonts w:ascii="Times New Roman" w:hAnsi="Times New Roman" w:cs="Times New Roman"/>
        </w:rPr>
        <w:t xml:space="preserve"> and </w:t>
      </w:r>
      <w:r w:rsidRPr="00D17BD0">
        <w:rPr>
          <w:rFonts w:ascii="Times New Roman" w:hAnsi="Times New Roman" w:cs="Times New Roman"/>
        </w:rPr>
        <w:t>denoted by "</w:t>
      </w:r>
      <w:r>
        <w:rPr>
          <w:rFonts w:ascii="Times New Roman" w:hAnsi="Times New Roman" w:cs="Times New Roman"/>
        </w:rPr>
        <w:t>N</w:t>
      </w:r>
      <w:r w:rsidRPr="00D17BD0">
        <w:rPr>
          <w:rFonts w:ascii="Times New Roman" w:hAnsi="Times New Roman" w:cs="Times New Roman"/>
        </w:rPr>
        <w:t xml:space="preserve">" for </w:t>
      </w:r>
      <w:r>
        <w:rPr>
          <w:rFonts w:ascii="Times New Roman" w:hAnsi="Times New Roman" w:cs="Times New Roman"/>
        </w:rPr>
        <w:t>No).</w:t>
      </w:r>
    </w:p>
    <w:p w14:paraId="27F4E9D7" w14:textId="4713FACE" w:rsidR="00F07345" w:rsidRDefault="00F07345" w:rsidP="00BC6CA0">
      <w:pPr>
        <w:jc w:val="both"/>
        <w:rPr>
          <w:rFonts w:ascii="Times New Roman" w:hAnsi="Times New Roman" w:cs="Times New Roman"/>
        </w:rPr>
      </w:pPr>
      <w:r w:rsidRPr="00F07345">
        <w:rPr>
          <w:rFonts w:ascii="Times New Roman" w:hAnsi="Times New Roman" w:cs="Times New Roman"/>
          <w:u w:val="single"/>
        </w:rPr>
        <w:t>Regulatory Compliance:</w:t>
      </w:r>
      <w:r w:rsidRPr="00F07345">
        <w:rPr>
          <w:rFonts w:ascii="Times New Roman" w:hAnsi="Times New Roman" w:cs="Times New Roman"/>
        </w:rPr>
        <w:t xml:space="preserve"> Evaluated based on factors like </w:t>
      </w:r>
      <w:proofErr w:type="spellStart"/>
      <w:r w:rsidRPr="00F07345">
        <w:rPr>
          <w:rFonts w:ascii="Times New Roman" w:hAnsi="Times New Roman" w:cs="Times New Roman"/>
        </w:rPr>
        <w:t>Labour</w:t>
      </w:r>
      <w:proofErr w:type="spellEnd"/>
      <w:r w:rsidRPr="00F07345">
        <w:rPr>
          <w:rFonts w:ascii="Times New Roman" w:hAnsi="Times New Roman" w:cs="Times New Roman"/>
        </w:rPr>
        <w:t xml:space="preserve"> Unrests</w:t>
      </w:r>
      <w:r>
        <w:rPr>
          <w:rFonts w:ascii="Times New Roman" w:hAnsi="Times New Roman" w:cs="Times New Roman"/>
        </w:rPr>
        <w:t xml:space="preserve"> </w:t>
      </w:r>
      <w:r>
        <w:rPr>
          <w:rFonts w:ascii="Times New Roman" w:hAnsi="Times New Roman" w:cs="Times New Roman"/>
        </w:rPr>
        <w:t>(</w:t>
      </w:r>
      <w:r w:rsidRPr="00D17BD0">
        <w:rPr>
          <w:rFonts w:ascii="Times New Roman" w:hAnsi="Times New Roman" w:cs="Times New Roman"/>
        </w:rPr>
        <w:t>denoted by "Y" for Yes</w:t>
      </w:r>
      <w:r>
        <w:rPr>
          <w:rFonts w:ascii="Times New Roman" w:hAnsi="Times New Roman" w:cs="Times New Roman"/>
        </w:rPr>
        <w:t xml:space="preserve"> and </w:t>
      </w:r>
      <w:r w:rsidRPr="00D17BD0">
        <w:rPr>
          <w:rFonts w:ascii="Times New Roman" w:hAnsi="Times New Roman" w:cs="Times New Roman"/>
        </w:rPr>
        <w:t>denoted by "</w:t>
      </w:r>
      <w:r>
        <w:rPr>
          <w:rFonts w:ascii="Times New Roman" w:hAnsi="Times New Roman" w:cs="Times New Roman"/>
        </w:rPr>
        <w:t>N</w:t>
      </w:r>
      <w:r w:rsidRPr="00D17BD0">
        <w:rPr>
          <w:rFonts w:ascii="Times New Roman" w:hAnsi="Times New Roman" w:cs="Times New Roman"/>
        </w:rPr>
        <w:t xml:space="preserve">" for </w:t>
      </w:r>
      <w:r>
        <w:rPr>
          <w:rFonts w:ascii="Times New Roman" w:hAnsi="Times New Roman" w:cs="Times New Roman"/>
        </w:rPr>
        <w:t>No)</w:t>
      </w:r>
      <w:r w:rsidRPr="00F07345">
        <w:rPr>
          <w:rFonts w:ascii="Times New Roman" w:hAnsi="Times New Roman" w:cs="Times New Roman"/>
        </w:rPr>
        <w:t xml:space="preserve">, Environmental Incidents </w:t>
      </w:r>
      <w:r>
        <w:rPr>
          <w:rFonts w:ascii="Times New Roman" w:hAnsi="Times New Roman" w:cs="Times New Roman"/>
        </w:rPr>
        <w:t>(</w:t>
      </w:r>
      <w:r w:rsidRPr="00D17BD0">
        <w:rPr>
          <w:rFonts w:ascii="Times New Roman" w:hAnsi="Times New Roman" w:cs="Times New Roman"/>
        </w:rPr>
        <w:t>denoted by "Y" for Yes</w:t>
      </w:r>
      <w:r>
        <w:rPr>
          <w:rFonts w:ascii="Times New Roman" w:hAnsi="Times New Roman" w:cs="Times New Roman"/>
        </w:rPr>
        <w:t xml:space="preserve"> and </w:t>
      </w:r>
      <w:r w:rsidRPr="00D17BD0">
        <w:rPr>
          <w:rFonts w:ascii="Times New Roman" w:hAnsi="Times New Roman" w:cs="Times New Roman"/>
        </w:rPr>
        <w:t>denoted by "</w:t>
      </w:r>
      <w:r>
        <w:rPr>
          <w:rFonts w:ascii="Times New Roman" w:hAnsi="Times New Roman" w:cs="Times New Roman"/>
        </w:rPr>
        <w:t>N</w:t>
      </w:r>
      <w:r w:rsidRPr="00D17BD0">
        <w:rPr>
          <w:rFonts w:ascii="Times New Roman" w:hAnsi="Times New Roman" w:cs="Times New Roman"/>
        </w:rPr>
        <w:t xml:space="preserve">" for </w:t>
      </w:r>
      <w:r>
        <w:rPr>
          <w:rFonts w:ascii="Times New Roman" w:hAnsi="Times New Roman" w:cs="Times New Roman"/>
        </w:rPr>
        <w:t>No).</w:t>
      </w:r>
    </w:p>
    <w:p w14:paraId="2E607C87" w14:textId="30048454" w:rsidR="00F07345" w:rsidRDefault="00F07345" w:rsidP="00BC6CA0">
      <w:pPr>
        <w:jc w:val="both"/>
        <w:rPr>
          <w:rFonts w:ascii="Times New Roman" w:hAnsi="Times New Roman" w:cs="Times New Roman"/>
        </w:rPr>
      </w:pPr>
      <w:r w:rsidRPr="00F07345">
        <w:rPr>
          <w:rFonts w:ascii="Times New Roman" w:hAnsi="Times New Roman" w:cs="Times New Roman"/>
          <w:u w:val="single"/>
        </w:rPr>
        <w:t>Data Management</w:t>
      </w:r>
      <w:r>
        <w:rPr>
          <w:rFonts w:ascii="Times New Roman" w:hAnsi="Times New Roman" w:cs="Times New Roman"/>
        </w:rPr>
        <w:t xml:space="preserve">: </w:t>
      </w:r>
      <w:r w:rsidRPr="00F07345">
        <w:rPr>
          <w:rFonts w:ascii="Times New Roman" w:hAnsi="Times New Roman" w:cs="Times New Roman"/>
        </w:rPr>
        <w:t>Intellectual Property (IP) Protection</w:t>
      </w:r>
      <w:r>
        <w:rPr>
          <w:rFonts w:ascii="Times New Roman" w:hAnsi="Times New Roman" w:cs="Times New Roman"/>
        </w:rPr>
        <w:t xml:space="preserve"> </w:t>
      </w:r>
      <w:r>
        <w:rPr>
          <w:rFonts w:ascii="Times New Roman" w:hAnsi="Times New Roman" w:cs="Times New Roman"/>
        </w:rPr>
        <w:t>(</w:t>
      </w:r>
      <w:r w:rsidRPr="00D17BD0">
        <w:rPr>
          <w:rFonts w:ascii="Times New Roman" w:hAnsi="Times New Roman" w:cs="Times New Roman"/>
        </w:rPr>
        <w:t>denoted by "Y" for Yes</w:t>
      </w:r>
      <w:r>
        <w:rPr>
          <w:rFonts w:ascii="Times New Roman" w:hAnsi="Times New Roman" w:cs="Times New Roman"/>
        </w:rPr>
        <w:t xml:space="preserve"> and </w:t>
      </w:r>
      <w:r w:rsidRPr="00D17BD0">
        <w:rPr>
          <w:rFonts w:ascii="Times New Roman" w:hAnsi="Times New Roman" w:cs="Times New Roman"/>
        </w:rPr>
        <w:t>denoted by "</w:t>
      </w:r>
      <w:r>
        <w:rPr>
          <w:rFonts w:ascii="Times New Roman" w:hAnsi="Times New Roman" w:cs="Times New Roman"/>
        </w:rPr>
        <w:t>N</w:t>
      </w:r>
      <w:r w:rsidRPr="00D17BD0">
        <w:rPr>
          <w:rFonts w:ascii="Times New Roman" w:hAnsi="Times New Roman" w:cs="Times New Roman"/>
        </w:rPr>
        <w:t xml:space="preserve">" for </w:t>
      </w:r>
      <w:r>
        <w:rPr>
          <w:rFonts w:ascii="Times New Roman" w:hAnsi="Times New Roman" w:cs="Times New Roman"/>
        </w:rPr>
        <w:t>No)</w:t>
      </w:r>
      <w:r w:rsidRPr="00F07345">
        <w:rPr>
          <w:rFonts w:ascii="Times New Roman" w:hAnsi="Times New Roman" w:cs="Times New Roman"/>
        </w:rPr>
        <w:t>, and Data Security</w:t>
      </w:r>
      <w:r>
        <w:rPr>
          <w:rFonts w:ascii="Times New Roman" w:hAnsi="Times New Roman" w:cs="Times New Roman"/>
        </w:rPr>
        <w:t>.</w:t>
      </w:r>
    </w:p>
    <w:p w14:paraId="3E9BCCDF" w14:textId="77777777" w:rsidR="00F07345" w:rsidRDefault="00F07345" w:rsidP="00F07345">
      <w:pPr>
        <w:rPr>
          <w:rFonts w:ascii="Times New Roman" w:hAnsi="Times New Roman" w:cs="Times New Roman"/>
        </w:rPr>
      </w:pPr>
    </w:p>
    <w:p w14:paraId="6E091D14" w14:textId="2D603C39" w:rsidR="00F07345" w:rsidRPr="00BC6CA0" w:rsidRDefault="00F07345" w:rsidP="00BC6CA0">
      <w:pPr>
        <w:jc w:val="both"/>
        <w:rPr>
          <w:rFonts w:ascii="Times New Roman" w:hAnsi="Times New Roman" w:cs="Times New Roman"/>
          <w:b/>
          <w:bCs/>
          <w:sz w:val="28"/>
          <w:szCs w:val="28"/>
        </w:rPr>
      </w:pPr>
      <w:r w:rsidRPr="00BC6CA0">
        <w:rPr>
          <w:rFonts w:ascii="Times New Roman" w:hAnsi="Times New Roman" w:cs="Times New Roman"/>
          <w:b/>
          <w:bCs/>
          <w:sz w:val="28"/>
          <w:szCs w:val="28"/>
        </w:rPr>
        <w:t>Methodology</w:t>
      </w:r>
    </w:p>
    <w:p w14:paraId="317CF273" w14:textId="189E7ADE" w:rsidR="00F07345" w:rsidRPr="00F07345" w:rsidRDefault="00F07345" w:rsidP="00BC6CA0">
      <w:pPr>
        <w:pStyle w:val="ListParagraph"/>
        <w:numPr>
          <w:ilvl w:val="0"/>
          <w:numId w:val="1"/>
        </w:numPr>
        <w:jc w:val="both"/>
        <w:rPr>
          <w:rFonts w:ascii="Times New Roman" w:hAnsi="Times New Roman" w:cs="Times New Roman"/>
        </w:rPr>
      </w:pPr>
      <w:r w:rsidRPr="00F07345">
        <w:rPr>
          <w:rFonts w:ascii="Times New Roman" w:hAnsi="Times New Roman" w:cs="Times New Roman"/>
        </w:rPr>
        <w:t>The methodology employs a scoring system where suppliers are rated out of 100</w:t>
      </w:r>
      <w:r w:rsidRPr="00F07345">
        <w:rPr>
          <w:rFonts w:ascii="Times New Roman" w:hAnsi="Times New Roman" w:cs="Times New Roman"/>
        </w:rPr>
        <w:t xml:space="preserve"> for each </w:t>
      </w:r>
      <w:r w:rsidR="00FC37D0" w:rsidRPr="00F07345">
        <w:rPr>
          <w:rFonts w:ascii="Times New Roman" w:hAnsi="Times New Roman" w:cs="Times New Roman"/>
        </w:rPr>
        <w:t>criterion</w:t>
      </w:r>
      <w:r w:rsidRPr="00F07345">
        <w:rPr>
          <w:rFonts w:ascii="Times New Roman" w:hAnsi="Times New Roman" w:cs="Times New Roman"/>
        </w:rPr>
        <w:t xml:space="preserve"> of the 4 domains (Financial, Operational, Regulatory and Data) </w:t>
      </w:r>
      <w:r w:rsidRPr="00F07345">
        <w:rPr>
          <w:rFonts w:ascii="Times New Roman" w:hAnsi="Times New Roman" w:cs="Times New Roman"/>
        </w:rPr>
        <w:t>with 100 representing the lowest risk and 0 the highest</w:t>
      </w:r>
      <w:r w:rsidRPr="00F07345">
        <w:rPr>
          <w:rFonts w:ascii="Times New Roman" w:hAnsi="Times New Roman" w:cs="Times New Roman"/>
        </w:rPr>
        <w:t xml:space="preserve"> risk</w:t>
      </w:r>
      <w:r w:rsidRPr="00F07345">
        <w:rPr>
          <w:rFonts w:ascii="Times New Roman" w:hAnsi="Times New Roman" w:cs="Times New Roman"/>
        </w:rPr>
        <w:t xml:space="preserve">. </w:t>
      </w:r>
    </w:p>
    <w:p w14:paraId="7EFE0C61" w14:textId="71231607" w:rsidR="00F07345" w:rsidRPr="00F07345" w:rsidRDefault="00F07345" w:rsidP="00BC6CA0">
      <w:pPr>
        <w:pStyle w:val="ListParagraph"/>
        <w:numPr>
          <w:ilvl w:val="0"/>
          <w:numId w:val="1"/>
        </w:numPr>
        <w:jc w:val="both"/>
        <w:rPr>
          <w:rFonts w:ascii="Times New Roman" w:hAnsi="Times New Roman" w:cs="Times New Roman"/>
        </w:rPr>
      </w:pPr>
      <w:r w:rsidRPr="00F07345">
        <w:rPr>
          <w:rFonts w:ascii="Times New Roman" w:hAnsi="Times New Roman" w:cs="Times New Roman"/>
        </w:rPr>
        <w:t xml:space="preserve">Financial score, Operations score, Data Management score and Regulatory score are calculated for each supplier using the scores for each </w:t>
      </w:r>
      <w:r w:rsidR="005E2BB3" w:rsidRPr="00F07345">
        <w:rPr>
          <w:rFonts w:ascii="Times New Roman" w:hAnsi="Times New Roman" w:cs="Times New Roman"/>
        </w:rPr>
        <w:t>criterion</w:t>
      </w:r>
      <w:r w:rsidRPr="00F07345">
        <w:rPr>
          <w:rFonts w:ascii="Times New Roman" w:hAnsi="Times New Roman" w:cs="Times New Roman"/>
        </w:rPr>
        <w:t xml:space="preserve"> of each domain.</w:t>
      </w:r>
    </w:p>
    <w:p w14:paraId="12FAC76D" w14:textId="7A681F30" w:rsidR="00F07345" w:rsidRPr="00F07345" w:rsidRDefault="00F07345" w:rsidP="00BC6CA0">
      <w:pPr>
        <w:pStyle w:val="ListParagraph"/>
        <w:numPr>
          <w:ilvl w:val="0"/>
          <w:numId w:val="1"/>
        </w:numPr>
        <w:jc w:val="both"/>
        <w:rPr>
          <w:rFonts w:ascii="Times New Roman" w:hAnsi="Times New Roman" w:cs="Times New Roman"/>
        </w:rPr>
      </w:pPr>
      <w:r w:rsidRPr="00F07345">
        <w:rPr>
          <w:rFonts w:ascii="Times New Roman" w:hAnsi="Times New Roman" w:cs="Times New Roman"/>
        </w:rPr>
        <w:t xml:space="preserve">An Overall score for each supplier is calculated using the </w:t>
      </w:r>
      <w:r w:rsidR="005E2BB3" w:rsidRPr="00F07345">
        <w:rPr>
          <w:rFonts w:ascii="Times New Roman" w:hAnsi="Times New Roman" w:cs="Times New Roman"/>
        </w:rPr>
        <w:t>financial</w:t>
      </w:r>
      <w:r w:rsidRPr="00F07345">
        <w:rPr>
          <w:rFonts w:ascii="Times New Roman" w:hAnsi="Times New Roman" w:cs="Times New Roman"/>
        </w:rPr>
        <w:t xml:space="preserve"> score, </w:t>
      </w:r>
      <w:r w:rsidR="005E2BB3">
        <w:rPr>
          <w:rFonts w:ascii="Times New Roman" w:hAnsi="Times New Roman" w:cs="Times New Roman"/>
        </w:rPr>
        <w:t>o</w:t>
      </w:r>
      <w:r w:rsidRPr="00F07345">
        <w:rPr>
          <w:rFonts w:ascii="Times New Roman" w:hAnsi="Times New Roman" w:cs="Times New Roman"/>
        </w:rPr>
        <w:t xml:space="preserve">perations score, </w:t>
      </w:r>
      <w:r w:rsidR="005E2BB3">
        <w:rPr>
          <w:rFonts w:ascii="Times New Roman" w:hAnsi="Times New Roman" w:cs="Times New Roman"/>
        </w:rPr>
        <w:t>d</w:t>
      </w:r>
      <w:r w:rsidRPr="00F07345">
        <w:rPr>
          <w:rFonts w:ascii="Times New Roman" w:hAnsi="Times New Roman" w:cs="Times New Roman"/>
        </w:rPr>
        <w:t xml:space="preserve">ata </w:t>
      </w:r>
      <w:r w:rsidR="005E2BB3">
        <w:rPr>
          <w:rFonts w:ascii="Times New Roman" w:hAnsi="Times New Roman" w:cs="Times New Roman"/>
        </w:rPr>
        <w:t>m</w:t>
      </w:r>
      <w:r w:rsidRPr="00F07345">
        <w:rPr>
          <w:rFonts w:ascii="Times New Roman" w:hAnsi="Times New Roman" w:cs="Times New Roman"/>
        </w:rPr>
        <w:t xml:space="preserve">anagement score and </w:t>
      </w:r>
      <w:r w:rsidR="005E2BB3">
        <w:rPr>
          <w:rFonts w:ascii="Times New Roman" w:hAnsi="Times New Roman" w:cs="Times New Roman"/>
        </w:rPr>
        <w:t>r</w:t>
      </w:r>
      <w:r w:rsidRPr="00F07345">
        <w:rPr>
          <w:rFonts w:ascii="Times New Roman" w:hAnsi="Times New Roman" w:cs="Times New Roman"/>
        </w:rPr>
        <w:t>egulatory score</w:t>
      </w:r>
      <w:r w:rsidRPr="00F07345">
        <w:rPr>
          <w:rFonts w:ascii="Times New Roman" w:hAnsi="Times New Roman" w:cs="Times New Roman"/>
        </w:rPr>
        <w:t>.</w:t>
      </w:r>
    </w:p>
    <w:p w14:paraId="2502D73B" w14:textId="31D5E01D" w:rsidR="00F07345" w:rsidRDefault="00F07345" w:rsidP="00BC6CA0">
      <w:pPr>
        <w:pStyle w:val="ListParagraph"/>
        <w:numPr>
          <w:ilvl w:val="0"/>
          <w:numId w:val="1"/>
        </w:numPr>
        <w:jc w:val="both"/>
        <w:rPr>
          <w:rFonts w:ascii="Times New Roman" w:hAnsi="Times New Roman" w:cs="Times New Roman"/>
        </w:rPr>
      </w:pPr>
      <w:r w:rsidRPr="00F07345">
        <w:rPr>
          <w:rFonts w:ascii="Times New Roman" w:hAnsi="Times New Roman" w:cs="Times New Roman"/>
        </w:rPr>
        <w:t xml:space="preserve">This system </w:t>
      </w:r>
      <w:r w:rsidRPr="00F07345">
        <w:rPr>
          <w:rFonts w:ascii="Times New Roman" w:hAnsi="Times New Roman" w:cs="Times New Roman"/>
        </w:rPr>
        <w:t xml:space="preserve">will </w:t>
      </w:r>
      <w:r w:rsidRPr="00F07345">
        <w:rPr>
          <w:rFonts w:ascii="Times New Roman" w:hAnsi="Times New Roman" w:cs="Times New Roman"/>
        </w:rPr>
        <w:t xml:space="preserve">enable </w:t>
      </w:r>
      <w:proofErr w:type="spellStart"/>
      <w:r w:rsidRPr="00F07345">
        <w:rPr>
          <w:rFonts w:ascii="Times New Roman" w:hAnsi="Times New Roman" w:cs="Times New Roman"/>
        </w:rPr>
        <w:t>MediCrystals</w:t>
      </w:r>
      <w:proofErr w:type="spellEnd"/>
      <w:r w:rsidRPr="00F07345">
        <w:rPr>
          <w:rFonts w:ascii="Times New Roman" w:hAnsi="Times New Roman" w:cs="Times New Roman"/>
        </w:rPr>
        <w:t xml:space="preserve"> to quickly identify potential vulnerabilities within its supply chain and implement targeted risk mitigation strategies</w:t>
      </w:r>
      <w:r>
        <w:rPr>
          <w:rFonts w:ascii="Times New Roman" w:hAnsi="Times New Roman" w:cs="Times New Roman"/>
        </w:rPr>
        <w:t xml:space="preserve"> while comparing the suppliers.</w:t>
      </w:r>
    </w:p>
    <w:p w14:paraId="53F03333" w14:textId="77777777" w:rsidR="005E2BB3" w:rsidRPr="005E2BB3" w:rsidRDefault="005E2BB3" w:rsidP="00BC6CA0">
      <w:pPr>
        <w:ind w:left="360"/>
        <w:jc w:val="both"/>
        <w:rPr>
          <w:rFonts w:ascii="Times New Roman" w:hAnsi="Times New Roman" w:cs="Times New Roman"/>
        </w:rPr>
      </w:pPr>
    </w:p>
    <w:p w14:paraId="3614DE56" w14:textId="79190A9F" w:rsidR="005E2BB3" w:rsidRPr="005E2BB3" w:rsidRDefault="005E2BB3" w:rsidP="00BC6CA0">
      <w:pPr>
        <w:ind w:left="360"/>
        <w:jc w:val="both"/>
        <w:rPr>
          <w:rFonts w:ascii="Times New Roman" w:hAnsi="Times New Roman" w:cs="Times New Roman"/>
          <w:u w:val="single"/>
        </w:rPr>
      </w:pPr>
      <w:r w:rsidRPr="005E2BB3">
        <w:rPr>
          <w:rFonts w:ascii="Times New Roman" w:hAnsi="Times New Roman" w:cs="Times New Roman"/>
          <w:u w:val="single"/>
        </w:rPr>
        <w:t>Scoring Criteria:</w:t>
      </w:r>
    </w:p>
    <w:p w14:paraId="763FD2DA" w14:textId="01B098FA" w:rsidR="005E2BB3" w:rsidRDefault="005E2BB3" w:rsidP="00BC6CA0">
      <w:pPr>
        <w:pStyle w:val="ListParagraph"/>
        <w:numPr>
          <w:ilvl w:val="0"/>
          <w:numId w:val="2"/>
        </w:numPr>
        <w:jc w:val="both"/>
        <w:rPr>
          <w:rFonts w:ascii="Times New Roman" w:hAnsi="Times New Roman" w:cs="Times New Roman"/>
        </w:rPr>
      </w:pPr>
      <w:r>
        <w:rPr>
          <w:rFonts w:ascii="Times New Roman" w:hAnsi="Times New Roman" w:cs="Times New Roman"/>
        </w:rPr>
        <w:t>Revenue score: Higher the amount, score closer to 100.</w:t>
      </w:r>
    </w:p>
    <w:p w14:paraId="5A384303" w14:textId="2F482AEC" w:rsidR="005E2BB3" w:rsidRDefault="005E2BB3" w:rsidP="00BC6CA0">
      <w:pPr>
        <w:pStyle w:val="ListParagraph"/>
        <w:numPr>
          <w:ilvl w:val="0"/>
          <w:numId w:val="2"/>
        </w:numPr>
        <w:jc w:val="both"/>
        <w:rPr>
          <w:rFonts w:ascii="Times New Roman" w:hAnsi="Times New Roman" w:cs="Times New Roman"/>
        </w:rPr>
      </w:pPr>
      <w:r>
        <w:rPr>
          <w:rFonts w:ascii="Times New Roman" w:hAnsi="Times New Roman" w:cs="Times New Roman"/>
        </w:rPr>
        <w:t xml:space="preserve">Cash from Operations score: </w:t>
      </w:r>
      <w:r>
        <w:rPr>
          <w:rFonts w:ascii="Times New Roman" w:hAnsi="Times New Roman" w:cs="Times New Roman"/>
        </w:rPr>
        <w:t>Higher the amount, score closer to 100.</w:t>
      </w:r>
    </w:p>
    <w:p w14:paraId="457830F6" w14:textId="3F8374C5" w:rsidR="005E2BB3" w:rsidRDefault="005E2BB3" w:rsidP="005E2BB3">
      <w:pPr>
        <w:pStyle w:val="ListParagraph"/>
        <w:numPr>
          <w:ilvl w:val="0"/>
          <w:numId w:val="2"/>
        </w:numPr>
        <w:rPr>
          <w:rFonts w:ascii="Times New Roman" w:hAnsi="Times New Roman" w:cs="Times New Roman"/>
        </w:rPr>
      </w:pPr>
      <w:r>
        <w:rPr>
          <w:rFonts w:ascii="Times New Roman" w:hAnsi="Times New Roman" w:cs="Times New Roman"/>
        </w:rPr>
        <w:lastRenderedPageBreak/>
        <w:t>Credit rating score: (5~100, 4~80, 3~60, 2~40, 1~20)</w:t>
      </w:r>
    </w:p>
    <w:p w14:paraId="2B2754CA" w14:textId="512C23AC" w:rsidR="005E2BB3" w:rsidRDefault="005E2BB3" w:rsidP="005E2BB3">
      <w:pPr>
        <w:pStyle w:val="ListParagraph"/>
        <w:numPr>
          <w:ilvl w:val="0"/>
          <w:numId w:val="2"/>
        </w:numPr>
        <w:rPr>
          <w:rFonts w:ascii="Times New Roman" w:hAnsi="Times New Roman" w:cs="Times New Roman"/>
        </w:rPr>
      </w:pPr>
      <w:r>
        <w:rPr>
          <w:rFonts w:ascii="Times New Roman" w:hAnsi="Times New Roman" w:cs="Times New Roman"/>
        </w:rPr>
        <w:t>S-OTD score: Closer to 1, score closer to 100.</w:t>
      </w:r>
    </w:p>
    <w:p w14:paraId="5031ABE2" w14:textId="24C6C445" w:rsidR="005E2BB3" w:rsidRDefault="005E2BB3" w:rsidP="005E2BB3">
      <w:pPr>
        <w:pStyle w:val="ListParagraph"/>
        <w:numPr>
          <w:ilvl w:val="0"/>
          <w:numId w:val="2"/>
        </w:numPr>
        <w:rPr>
          <w:rFonts w:ascii="Times New Roman" w:hAnsi="Times New Roman" w:cs="Times New Roman"/>
        </w:rPr>
      </w:pPr>
      <w:r>
        <w:rPr>
          <w:rFonts w:ascii="Times New Roman" w:hAnsi="Times New Roman" w:cs="Times New Roman"/>
        </w:rPr>
        <w:t>Single Source score: Y = 50, N= 100</w:t>
      </w:r>
    </w:p>
    <w:p w14:paraId="3B4473DF" w14:textId="6085A053" w:rsidR="005E2BB3" w:rsidRDefault="005E2BB3" w:rsidP="005E2BB3">
      <w:pPr>
        <w:pStyle w:val="ListParagraph"/>
        <w:numPr>
          <w:ilvl w:val="0"/>
          <w:numId w:val="2"/>
        </w:numPr>
        <w:rPr>
          <w:rFonts w:ascii="Times New Roman" w:hAnsi="Times New Roman" w:cs="Times New Roman"/>
        </w:rPr>
      </w:pPr>
      <w:r>
        <w:rPr>
          <w:rFonts w:ascii="Times New Roman" w:hAnsi="Times New Roman" w:cs="Times New Roman"/>
        </w:rPr>
        <w:t>IP Protection score: Y = 100, N = 50</w:t>
      </w:r>
    </w:p>
    <w:p w14:paraId="2326FC2C" w14:textId="5FB87E12" w:rsidR="005E2BB3" w:rsidRDefault="005E2BB3" w:rsidP="005E2BB3">
      <w:pPr>
        <w:pStyle w:val="ListParagraph"/>
        <w:numPr>
          <w:ilvl w:val="0"/>
          <w:numId w:val="2"/>
        </w:numPr>
        <w:rPr>
          <w:rFonts w:ascii="Times New Roman" w:hAnsi="Times New Roman" w:cs="Times New Roman"/>
        </w:rPr>
      </w:pPr>
      <w:r>
        <w:rPr>
          <w:rFonts w:ascii="Times New Roman" w:hAnsi="Times New Roman" w:cs="Times New Roman"/>
        </w:rPr>
        <w:t>Data Security score: Y = 100, N = 50</w:t>
      </w:r>
    </w:p>
    <w:p w14:paraId="1E169D27" w14:textId="6F829C55" w:rsidR="005E2BB3" w:rsidRDefault="005E2BB3" w:rsidP="005E2BB3">
      <w:pPr>
        <w:pStyle w:val="ListParagraph"/>
        <w:numPr>
          <w:ilvl w:val="0"/>
          <w:numId w:val="2"/>
        </w:numPr>
        <w:rPr>
          <w:rFonts w:ascii="Times New Roman" w:hAnsi="Times New Roman" w:cs="Times New Roman"/>
        </w:rPr>
      </w:pPr>
      <w:proofErr w:type="spellStart"/>
      <w:r>
        <w:rPr>
          <w:rFonts w:ascii="Times New Roman" w:hAnsi="Times New Roman" w:cs="Times New Roman"/>
        </w:rPr>
        <w:t>Labour</w:t>
      </w:r>
      <w:proofErr w:type="spellEnd"/>
      <w:r>
        <w:rPr>
          <w:rFonts w:ascii="Times New Roman" w:hAnsi="Times New Roman" w:cs="Times New Roman"/>
        </w:rPr>
        <w:t xml:space="preserve"> unrests score: Y = 50, N = 100</w:t>
      </w:r>
    </w:p>
    <w:p w14:paraId="0DE5B800" w14:textId="460E28F2" w:rsidR="005E2BB3" w:rsidRDefault="005E2BB3" w:rsidP="005E2BB3">
      <w:pPr>
        <w:pStyle w:val="ListParagraph"/>
        <w:numPr>
          <w:ilvl w:val="0"/>
          <w:numId w:val="2"/>
        </w:numPr>
        <w:rPr>
          <w:rFonts w:ascii="Times New Roman" w:hAnsi="Times New Roman" w:cs="Times New Roman"/>
        </w:rPr>
      </w:pPr>
      <w:r>
        <w:rPr>
          <w:rFonts w:ascii="Times New Roman" w:hAnsi="Times New Roman" w:cs="Times New Roman"/>
        </w:rPr>
        <w:t>Environmental incidents score: Y = 50, N = 100</w:t>
      </w:r>
    </w:p>
    <w:p w14:paraId="2B121A22" w14:textId="77777777" w:rsidR="00D42113" w:rsidRDefault="00D42113" w:rsidP="00D42113">
      <w:pPr>
        <w:rPr>
          <w:rFonts w:ascii="Times New Roman" w:hAnsi="Times New Roman" w:cs="Times New Roman"/>
        </w:rPr>
      </w:pPr>
    </w:p>
    <w:p w14:paraId="6CB30BCC" w14:textId="77777777" w:rsidR="00D42113" w:rsidRDefault="00D42113" w:rsidP="00D42113">
      <w:pPr>
        <w:rPr>
          <w:rFonts w:ascii="Times New Roman" w:hAnsi="Times New Roman" w:cs="Times New Roman"/>
        </w:rPr>
      </w:pPr>
    </w:p>
    <w:p w14:paraId="4AC85449" w14:textId="40BEFC0A" w:rsidR="00D42113" w:rsidRPr="00BC6CA0" w:rsidRDefault="00D42113" w:rsidP="00D42113">
      <w:pPr>
        <w:rPr>
          <w:rFonts w:ascii="Times New Roman" w:hAnsi="Times New Roman" w:cs="Times New Roman"/>
          <w:b/>
          <w:bCs/>
          <w:sz w:val="28"/>
          <w:szCs w:val="28"/>
        </w:rPr>
      </w:pPr>
      <w:r w:rsidRPr="00BC6CA0">
        <w:rPr>
          <w:rFonts w:ascii="Times New Roman" w:hAnsi="Times New Roman" w:cs="Times New Roman"/>
          <w:b/>
          <w:bCs/>
          <w:sz w:val="28"/>
          <w:szCs w:val="28"/>
        </w:rPr>
        <w:t>Detailed Supplier Findings</w:t>
      </w:r>
    </w:p>
    <w:p w14:paraId="1333EBF1" w14:textId="77777777" w:rsidR="005E2BB3" w:rsidRDefault="005E2BB3" w:rsidP="005E2BB3">
      <w:pPr>
        <w:rPr>
          <w:rFonts w:ascii="Times New Roman" w:hAnsi="Times New Roman" w:cs="Times New Roman"/>
        </w:rPr>
      </w:pPr>
    </w:p>
    <w:p w14:paraId="5FA02C4A" w14:textId="5F4D33BD" w:rsidR="00D42113" w:rsidRPr="005E2BB3" w:rsidRDefault="00D42113" w:rsidP="005E2BB3">
      <w:pPr>
        <w:rPr>
          <w:rFonts w:ascii="Times New Roman" w:hAnsi="Times New Roman" w:cs="Times New Roman"/>
        </w:rPr>
      </w:pPr>
      <w:r w:rsidRPr="00D42113">
        <w:rPr>
          <w:rFonts w:ascii="Times New Roman" w:hAnsi="Times New Roman" w:cs="Times New Roman"/>
        </w:rPr>
        <w:drawing>
          <wp:inline distT="0" distB="0" distL="0" distR="0" wp14:anchorId="2FC6BE24" wp14:editId="5F81E0CC">
            <wp:extent cx="6529269" cy="1097280"/>
            <wp:effectExtent l="0" t="0" r="0" b="0"/>
            <wp:docPr id="788969021"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69021" name="Picture 1" descr="A screenshot of a spreadsheet&#10;&#10;Description automatically generated"/>
                    <pic:cNvPicPr/>
                  </pic:nvPicPr>
                  <pic:blipFill>
                    <a:blip r:embed="rId6"/>
                    <a:stretch>
                      <a:fillRect/>
                    </a:stretch>
                  </pic:blipFill>
                  <pic:spPr>
                    <a:xfrm>
                      <a:off x="0" y="0"/>
                      <a:ext cx="6681218" cy="1122816"/>
                    </a:xfrm>
                    <a:prstGeom prst="rect">
                      <a:avLst/>
                    </a:prstGeom>
                  </pic:spPr>
                </pic:pic>
              </a:graphicData>
            </a:graphic>
          </wp:inline>
        </w:drawing>
      </w:r>
    </w:p>
    <w:p w14:paraId="23B48E54" w14:textId="6DB26498" w:rsidR="00F07345" w:rsidRDefault="00D42113" w:rsidP="00D42113">
      <w:pPr>
        <w:jc w:val="center"/>
        <w:rPr>
          <w:rFonts w:ascii="Times New Roman" w:hAnsi="Times New Roman" w:cs="Times New Roman"/>
        </w:rPr>
      </w:pPr>
      <w:r>
        <w:rPr>
          <w:rFonts w:ascii="Times New Roman" w:hAnsi="Times New Roman" w:cs="Times New Roman"/>
        </w:rPr>
        <w:t>Figure:2</w:t>
      </w:r>
    </w:p>
    <w:p w14:paraId="3301843B" w14:textId="77777777" w:rsidR="00D42113" w:rsidRDefault="00D42113" w:rsidP="00D42113">
      <w:pPr>
        <w:rPr>
          <w:rFonts w:ascii="Times New Roman" w:hAnsi="Times New Roman" w:cs="Times New Roman"/>
        </w:rPr>
      </w:pPr>
    </w:p>
    <w:p w14:paraId="4E6ADC8D" w14:textId="064E3C11" w:rsidR="00D42113" w:rsidRDefault="00D42113" w:rsidP="00BC6CA0">
      <w:pPr>
        <w:pStyle w:val="ListParagraph"/>
        <w:numPr>
          <w:ilvl w:val="0"/>
          <w:numId w:val="8"/>
        </w:numPr>
        <w:jc w:val="both"/>
        <w:rPr>
          <w:rFonts w:ascii="Times New Roman" w:hAnsi="Times New Roman" w:cs="Times New Roman"/>
        </w:rPr>
      </w:pPr>
      <w:r>
        <w:rPr>
          <w:rFonts w:ascii="Times New Roman" w:hAnsi="Times New Roman" w:cs="Times New Roman"/>
        </w:rPr>
        <w:t>The scores for each domain can be modified by changing the coefficients for each criterion of the domain based on their priority but the total of the coefficients for each domain should always be 1.</w:t>
      </w:r>
    </w:p>
    <w:p w14:paraId="4D725AE5" w14:textId="1C4183D9" w:rsidR="00D42113" w:rsidRDefault="00D42113" w:rsidP="00D42113">
      <w:pPr>
        <w:jc w:val="center"/>
        <w:rPr>
          <w:rFonts w:ascii="Times New Roman" w:hAnsi="Times New Roman" w:cs="Times New Roman"/>
        </w:rPr>
      </w:pPr>
      <w:r w:rsidRPr="00D42113">
        <w:rPr>
          <w:rFonts w:ascii="Times New Roman" w:hAnsi="Times New Roman" w:cs="Times New Roman"/>
        </w:rPr>
        <w:drawing>
          <wp:inline distT="0" distB="0" distL="0" distR="0" wp14:anchorId="186BDE72" wp14:editId="3692492E">
            <wp:extent cx="1524000" cy="2501900"/>
            <wp:effectExtent l="0" t="0" r="0" b="0"/>
            <wp:docPr id="1118462537"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62537" name="Picture 1" descr="A screenshot of a screen&#10;&#10;Description automatically generated"/>
                    <pic:cNvPicPr/>
                  </pic:nvPicPr>
                  <pic:blipFill>
                    <a:blip r:embed="rId7"/>
                    <a:stretch>
                      <a:fillRect/>
                    </a:stretch>
                  </pic:blipFill>
                  <pic:spPr>
                    <a:xfrm>
                      <a:off x="0" y="0"/>
                      <a:ext cx="1524000" cy="2501900"/>
                    </a:xfrm>
                    <a:prstGeom prst="rect">
                      <a:avLst/>
                    </a:prstGeom>
                  </pic:spPr>
                </pic:pic>
              </a:graphicData>
            </a:graphic>
          </wp:inline>
        </w:drawing>
      </w:r>
    </w:p>
    <w:p w14:paraId="2D4151A7" w14:textId="52890561" w:rsidR="00D42113" w:rsidRDefault="00D42113" w:rsidP="00D42113">
      <w:pPr>
        <w:jc w:val="center"/>
        <w:rPr>
          <w:rFonts w:ascii="Times New Roman" w:hAnsi="Times New Roman" w:cs="Times New Roman"/>
        </w:rPr>
      </w:pPr>
      <w:r>
        <w:rPr>
          <w:rFonts w:ascii="Times New Roman" w:hAnsi="Times New Roman" w:cs="Times New Roman"/>
        </w:rPr>
        <w:t>Figure:3</w:t>
      </w:r>
    </w:p>
    <w:p w14:paraId="387BB819" w14:textId="7FED587D" w:rsidR="00D42113" w:rsidRDefault="00D42113" w:rsidP="00BC6CA0">
      <w:pPr>
        <w:jc w:val="both"/>
        <w:rPr>
          <w:rFonts w:ascii="Times New Roman" w:hAnsi="Times New Roman" w:cs="Times New Roman"/>
        </w:rPr>
      </w:pPr>
      <w:r>
        <w:rPr>
          <w:rFonts w:ascii="Times New Roman" w:hAnsi="Times New Roman" w:cs="Times New Roman"/>
        </w:rPr>
        <w:t>Based on the procurement analysis and the results in figure 2 and figure 3, we can conclude the findings about each supplier as below:</w:t>
      </w:r>
    </w:p>
    <w:p w14:paraId="70890DE0" w14:textId="77777777" w:rsidR="00D42113" w:rsidRDefault="00D42113" w:rsidP="00D42113">
      <w:pPr>
        <w:rPr>
          <w:rFonts w:ascii="Times New Roman" w:hAnsi="Times New Roman" w:cs="Times New Roman"/>
        </w:rPr>
      </w:pPr>
    </w:p>
    <w:p w14:paraId="14E31CA7" w14:textId="06F4ADD2" w:rsidR="00D42113" w:rsidRPr="00D42113" w:rsidRDefault="00D42113" w:rsidP="00EF52F0">
      <w:pPr>
        <w:jc w:val="both"/>
        <w:rPr>
          <w:rFonts w:ascii="Times New Roman" w:hAnsi="Times New Roman" w:cs="Times New Roman"/>
        </w:rPr>
      </w:pPr>
      <w:proofErr w:type="spellStart"/>
      <w:r w:rsidRPr="00D42113">
        <w:rPr>
          <w:rFonts w:ascii="Times New Roman" w:hAnsi="Times New Roman" w:cs="Times New Roman"/>
        </w:rPr>
        <w:t>Plaxian</w:t>
      </w:r>
      <w:proofErr w:type="spellEnd"/>
      <w:r w:rsidRPr="00D42113">
        <w:rPr>
          <w:rFonts w:ascii="Times New Roman" w:hAnsi="Times New Roman" w:cs="Times New Roman"/>
        </w:rPr>
        <w:t xml:space="preserve"> (US):</w:t>
      </w:r>
    </w:p>
    <w:p w14:paraId="67CEED56" w14:textId="77777777" w:rsidR="00D42113" w:rsidRPr="00D42113" w:rsidRDefault="00D42113" w:rsidP="00EF52F0">
      <w:pPr>
        <w:jc w:val="both"/>
        <w:rPr>
          <w:rFonts w:ascii="Times New Roman" w:hAnsi="Times New Roman" w:cs="Times New Roman"/>
        </w:rPr>
      </w:pPr>
      <w:r w:rsidRPr="00D42113">
        <w:rPr>
          <w:rFonts w:ascii="Times New Roman" w:hAnsi="Times New Roman" w:cs="Times New Roman"/>
        </w:rPr>
        <w:t>Financial Score: Moderate at 66.6, suggesting a balanced financial position but room for improvement.</w:t>
      </w:r>
    </w:p>
    <w:p w14:paraId="0873DEB4" w14:textId="0F7BE014" w:rsidR="00D42113" w:rsidRDefault="00D42113" w:rsidP="00EF52F0">
      <w:pPr>
        <w:jc w:val="both"/>
        <w:rPr>
          <w:rFonts w:ascii="Times New Roman" w:hAnsi="Times New Roman" w:cs="Times New Roman"/>
        </w:rPr>
      </w:pPr>
      <w:r w:rsidRPr="00D42113">
        <w:rPr>
          <w:rFonts w:ascii="Times New Roman" w:hAnsi="Times New Roman" w:cs="Times New Roman"/>
        </w:rPr>
        <w:t xml:space="preserve">Operational </w:t>
      </w:r>
      <w:r w:rsidR="00FC37D0">
        <w:rPr>
          <w:rFonts w:ascii="Times New Roman" w:hAnsi="Times New Roman" w:cs="Times New Roman"/>
        </w:rPr>
        <w:t>score</w:t>
      </w:r>
      <w:r w:rsidRPr="00D42113">
        <w:rPr>
          <w:rFonts w:ascii="Times New Roman" w:hAnsi="Times New Roman" w:cs="Times New Roman"/>
        </w:rPr>
        <w:t xml:space="preserve">: Demonstrates strong </w:t>
      </w:r>
      <w:r w:rsidR="00FC37D0">
        <w:rPr>
          <w:rFonts w:ascii="Times New Roman" w:hAnsi="Times New Roman" w:cs="Times New Roman"/>
        </w:rPr>
        <w:t xml:space="preserve">S-OTD </w:t>
      </w:r>
      <w:r w:rsidRPr="00D42113">
        <w:rPr>
          <w:rFonts w:ascii="Times New Roman" w:hAnsi="Times New Roman" w:cs="Times New Roman"/>
        </w:rPr>
        <w:t>(score of 9</w:t>
      </w:r>
      <w:r w:rsidR="00FC37D0">
        <w:rPr>
          <w:rFonts w:ascii="Times New Roman" w:hAnsi="Times New Roman" w:cs="Times New Roman"/>
        </w:rPr>
        <w:t>1</w:t>
      </w:r>
      <w:r w:rsidRPr="00D42113">
        <w:rPr>
          <w:rFonts w:ascii="Times New Roman" w:hAnsi="Times New Roman" w:cs="Times New Roman"/>
        </w:rPr>
        <w:t>) but is affected by</w:t>
      </w:r>
      <w:r w:rsidR="00FC37D0">
        <w:rPr>
          <w:rFonts w:ascii="Times New Roman" w:hAnsi="Times New Roman" w:cs="Times New Roman"/>
        </w:rPr>
        <w:t xml:space="preserve"> single source (Y)</w:t>
      </w:r>
      <w:r w:rsidRPr="00D42113">
        <w:rPr>
          <w:rFonts w:ascii="Times New Roman" w:hAnsi="Times New Roman" w:cs="Times New Roman"/>
        </w:rPr>
        <w:t xml:space="preserve">, impacting its </w:t>
      </w:r>
      <w:r w:rsidR="00FC37D0">
        <w:rPr>
          <w:rFonts w:ascii="Times New Roman" w:hAnsi="Times New Roman" w:cs="Times New Roman"/>
        </w:rPr>
        <w:t>overall operations</w:t>
      </w:r>
      <w:r w:rsidRPr="00D42113">
        <w:rPr>
          <w:rFonts w:ascii="Times New Roman" w:hAnsi="Times New Roman" w:cs="Times New Roman"/>
        </w:rPr>
        <w:t xml:space="preserve"> score (70</w:t>
      </w:r>
      <w:r w:rsidR="00FC37D0">
        <w:rPr>
          <w:rFonts w:ascii="Times New Roman" w:hAnsi="Times New Roman" w:cs="Times New Roman"/>
        </w:rPr>
        <w:t>.5</w:t>
      </w:r>
      <w:r w:rsidRPr="00D42113">
        <w:rPr>
          <w:rFonts w:ascii="Times New Roman" w:hAnsi="Times New Roman" w:cs="Times New Roman"/>
        </w:rPr>
        <w:t>)</w:t>
      </w:r>
    </w:p>
    <w:p w14:paraId="1F6B3AAE" w14:textId="3EFE0D10" w:rsidR="00FC37D0" w:rsidRDefault="00FC37D0" w:rsidP="00EF52F0">
      <w:pPr>
        <w:jc w:val="both"/>
      </w:pPr>
      <w:r>
        <w:rPr>
          <w:rFonts w:ascii="Times New Roman" w:hAnsi="Times New Roman" w:cs="Times New Roman"/>
        </w:rPr>
        <w:lastRenderedPageBreak/>
        <w:t xml:space="preserve">Data Management Score: </w:t>
      </w:r>
      <w:r>
        <w:t xml:space="preserve">strong data security measures (score of 90) but is affected by </w:t>
      </w:r>
      <w:r>
        <w:t>having no IP protection</w:t>
      </w:r>
      <w:r>
        <w:t xml:space="preserve">, impacting its </w:t>
      </w:r>
      <w:r>
        <w:t>data management score</w:t>
      </w:r>
      <w:r>
        <w:t xml:space="preserve"> (70)</w:t>
      </w:r>
    </w:p>
    <w:p w14:paraId="751018D3" w14:textId="73E04F49" w:rsidR="00FC37D0" w:rsidRDefault="00FC37D0" w:rsidP="00EF52F0">
      <w:pPr>
        <w:jc w:val="both"/>
      </w:pPr>
      <w:r>
        <w:t xml:space="preserve">Regulatory score: Having </w:t>
      </w:r>
      <w:proofErr w:type="spellStart"/>
      <w:r>
        <w:t>labour</w:t>
      </w:r>
      <w:proofErr w:type="spellEnd"/>
      <w:r>
        <w:t xml:space="preserve"> unrests </w:t>
      </w:r>
      <w:r w:rsidR="007F0328">
        <w:t>reduced</w:t>
      </w:r>
      <w:r>
        <w:t xml:space="preserve"> the regulatory score</w:t>
      </w:r>
      <w:r w:rsidR="007F0328">
        <w:t xml:space="preserve"> (70)</w:t>
      </w:r>
    </w:p>
    <w:p w14:paraId="010B7347" w14:textId="6FB6DA42" w:rsidR="00FC37D0" w:rsidRDefault="00FC37D0" w:rsidP="00EF52F0">
      <w:pPr>
        <w:jc w:val="both"/>
        <w:rPr>
          <w:rFonts w:ascii="Times New Roman" w:hAnsi="Times New Roman" w:cs="Times New Roman"/>
        </w:rPr>
      </w:pPr>
    </w:p>
    <w:p w14:paraId="2172E418" w14:textId="77777777" w:rsidR="00FC37D0" w:rsidRDefault="00FC37D0" w:rsidP="00EF52F0">
      <w:pPr>
        <w:jc w:val="both"/>
        <w:rPr>
          <w:rFonts w:ascii="Times New Roman" w:hAnsi="Times New Roman" w:cs="Times New Roman"/>
        </w:rPr>
      </w:pPr>
    </w:p>
    <w:p w14:paraId="19E66E81" w14:textId="2B6F24BF" w:rsidR="00FC37D0" w:rsidRPr="00FC37D0" w:rsidRDefault="00FC37D0" w:rsidP="00EF52F0">
      <w:pPr>
        <w:jc w:val="both"/>
      </w:pPr>
      <w:proofErr w:type="spellStart"/>
      <w:r>
        <w:t>GutesGlas</w:t>
      </w:r>
      <w:proofErr w:type="spellEnd"/>
      <w:r>
        <w:t xml:space="preserve"> (Germany):</w:t>
      </w:r>
    </w:p>
    <w:p w14:paraId="6A47D954" w14:textId="77777777" w:rsidR="00D42113" w:rsidRDefault="00D42113" w:rsidP="00EF52F0">
      <w:pPr>
        <w:jc w:val="both"/>
        <w:rPr>
          <w:rFonts w:ascii="Times New Roman" w:hAnsi="Times New Roman" w:cs="Times New Roman"/>
        </w:rPr>
      </w:pPr>
      <w:r w:rsidRPr="00D42113">
        <w:rPr>
          <w:rFonts w:ascii="Times New Roman" w:hAnsi="Times New Roman" w:cs="Times New Roman"/>
        </w:rPr>
        <w:t>Financial Score: Strong at 77.1, indicating robust financial health and stability.</w:t>
      </w:r>
    </w:p>
    <w:p w14:paraId="3D242C5C" w14:textId="29C90D91" w:rsidR="00E629F0" w:rsidRDefault="00E629F0" w:rsidP="00EF52F0">
      <w:pPr>
        <w:jc w:val="both"/>
        <w:rPr>
          <w:rFonts w:ascii="Times New Roman" w:hAnsi="Times New Roman" w:cs="Times New Roman"/>
        </w:rPr>
      </w:pPr>
      <w:r>
        <w:rPr>
          <w:rFonts w:ascii="Times New Roman" w:hAnsi="Times New Roman" w:cs="Times New Roman"/>
        </w:rPr>
        <w:t>Operations Score: A high score of 92.5 indicates strong operations.</w:t>
      </w:r>
    </w:p>
    <w:p w14:paraId="6A654E26" w14:textId="0C35FBE2" w:rsidR="00E629F0" w:rsidRPr="00D42113" w:rsidRDefault="00E629F0" w:rsidP="00EF52F0">
      <w:pPr>
        <w:jc w:val="both"/>
        <w:rPr>
          <w:rFonts w:ascii="Times New Roman" w:hAnsi="Times New Roman" w:cs="Times New Roman"/>
        </w:rPr>
      </w:pPr>
      <w:r>
        <w:rPr>
          <w:rFonts w:ascii="Times New Roman" w:hAnsi="Times New Roman" w:cs="Times New Roman"/>
        </w:rPr>
        <w:t>Data Management Score: Low data management score of 65 due to not having IP Protection.</w:t>
      </w:r>
    </w:p>
    <w:p w14:paraId="61694846" w14:textId="0B3FE451" w:rsidR="00D42113" w:rsidRPr="00D42113" w:rsidRDefault="00D42113" w:rsidP="00EF52F0">
      <w:pPr>
        <w:jc w:val="both"/>
        <w:rPr>
          <w:rFonts w:ascii="Times New Roman" w:hAnsi="Times New Roman" w:cs="Times New Roman"/>
        </w:rPr>
      </w:pPr>
      <w:r w:rsidRPr="00D42113">
        <w:rPr>
          <w:rFonts w:ascii="Times New Roman" w:hAnsi="Times New Roman" w:cs="Times New Roman"/>
        </w:rPr>
        <w:t xml:space="preserve">Regulatory </w:t>
      </w:r>
      <w:r w:rsidR="00E629F0">
        <w:rPr>
          <w:rFonts w:ascii="Times New Roman" w:hAnsi="Times New Roman" w:cs="Times New Roman"/>
        </w:rPr>
        <w:t>Score</w:t>
      </w:r>
      <w:r w:rsidRPr="00D42113">
        <w:rPr>
          <w:rFonts w:ascii="Times New Roman" w:hAnsi="Times New Roman" w:cs="Times New Roman"/>
        </w:rPr>
        <w:t>: Excellent score of 100, signifying no significant concerns in labor or environmental aspects.</w:t>
      </w:r>
    </w:p>
    <w:p w14:paraId="7D6920B8" w14:textId="77777777" w:rsidR="00E629F0" w:rsidRDefault="00E629F0" w:rsidP="00EF52F0">
      <w:pPr>
        <w:jc w:val="both"/>
        <w:rPr>
          <w:rFonts w:ascii="Times New Roman" w:hAnsi="Times New Roman" w:cs="Times New Roman"/>
        </w:rPr>
      </w:pPr>
    </w:p>
    <w:p w14:paraId="5C4F520F" w14:textId="0DAE93CF" w:rsidR="00D42113" w:rsidRPr="00D42113" w:rsidRDefault="00D42113" w:rsidP="00EF52F0">
      <w:pPr>
        <w:jc w:val="both"/>
        <w:rPr>
          <w:rFonts w:ascii="Times New Roman" w:hAnsi="Times New Roman" w:cs="Times New Roman"/>
        </w:rPr>
      </w:pPr>
      <w:proofErr w:type="spellStart"/>
      <w:r w:rsidRPr="00D42113">
        <w:rPr>
          <w:rFonts w:ascii="Times New Roman" w:hAnsi="Times New Roman" w:cs="Times New Roman"/>
        </w:rPr>
        <w:t>Boavidro</w:t>
      </w:r>
      <w:proofErr w:type="spellEnd"/>
      <w:r w:rsidRPr="00D42113">
        <w:rPr>
          <w:rFonts w:ascii="Times New Roman" w:hAnsi="Times New Roman" w:cs="Times New Roman"/>
        </w:rPr>
        <w:t xml:space="preserve"> (Brazil):</w:t>
      </w:r>
    </w:p>
    <w:p w14:paraId="6A0BE648" w14:textId="77777777" w:rsidR="00D42113" w:rsidRPr="00D42113" w:rsidRDefault="00D42113" w:rsidP="00EF52F0">
      <w:pPr>
        <w:jc w:val="both"/>
        <w:rPr>
          <w:rFonts w:ascii="Times New Roman" w:hAnsi="Times New Roman" w:cs="Times New Roman"/>
        </w:rPr>
      </w:pPr>
      <w:r w:rsidRPr="00D42113">
        <w:rPr>
          <w:rFonts w:ascii="Times New Roman" w:hAnsi="Times New Roman" w:cs="Times New Roman"/>
        </w:rPr>
        <w:t>Financial Score: High at 74, reflective of strong financial management.</w:t>
      </w:r>
    </w:p>
    <w:p w14:paraId="658E5A61" w14:textId="7F984946" w:rsidR="00D42113" w:rsidRPr="00D42113" w:rsidRDefault="00D42113" w:rsidP="00EF52F0">
      <w:pPr>
        <w:jc w:val="both"/>
        <w:rPr>
          <w:rFonts w:ascii="Times New Roman" w:hAnsi="Times New Roman" w:cs="Times New Roman"/>
        </w:rPr>
      </w:pPr>
      <w:r w:rsidRPr="00D42113">
        <w:rPr>
          <w:rFonts w:ascii="Times New Roman" w:hAnsi="Times New Roman" w:cs="Times New Roman"/>
        </w:rPr>
        <w:t>Operation</w:t>
      </w:r>
      <w:r w:rsidR="00E629F0">
        <w:rPr>
          <w:rFonts w:ascii="Times New Roman" w:hAnsi="Times New Roman" w:cs="Times New Roman"/>
        </w:rPr>
        <w:t>s Score</w:t>
      </w:r>
      <w:r w:rsidRPr="00D42113">
        <w:rPr>
          <w:rFonts w:ascii="Times New Roman" w:hAnsi="Times New Roman" w:cs="Times New Roman"/>
        </w:rPr>
        <w:t>: Some concerns noted with a lower S-OTD score of 63, indicating potential delivery delays.</w:t>
      </w:r>
    </w:p>
    <w:p w14:paraId="74ADEF2C" w14:textId="72CEAA7B" w:rsidR="00E629F0" w:rsidRDefault="00E629F0" w:rsidP="00EF52F0">
      <w:pPr>
        <w:jc w:val="both"/>
        <w:rPr>
          <w:rFonts w:ascii="Times New Roman" w:hAnsi="Times New Roman" w:cs="Times New Roman"/>
        </w:rPr>
      </w:pPr>
      <w:r>
        <w:rPr>
          <w:rFonts w:ascii="Times New Roman" w:hAnsi="Times New Roman" w:cs="Times New Roman"/>
        </w:rPr>
        <w:t>Data Management Score:</w:t>
      </w:r>
      <w:r w:rsidR="00B763E7">
        <w:rPr>
          <w:rFonts w:ascii="Times New Roman" w:hAnsi="Times New Roman" w:cs="Times New Roman"/>
        </w:rPr>
        <w:t xml:space="preserve"> Low score of 65 due to not having IP Protection.</w:t>
      </w:r>
    </w:p>
    <w:p w14:paraId="5BE72AB1" w14:textId="7B485BCC" w:rsidR="00E629F0" w:rsidRDefault="00E629F0" w:rsidP="00EF52F0">
      <w:pPr>
        <w:jc w:val="both"/>
        <w:rPr>
          <w:rFonts w:ascii="Times New Roman" w:hAnsi="Times New Roman" w:cs="Times New Roman"/>
        </w:rPr>
      </w:pPr>
      <w:r>
        <w:rPr>
          <w:rFonts w:ascii="Times New Roman" w:hAnsi="Times New Roman" w:cs="Times New Roman"/>
        </w:rPr>
        <w:t>Regulatory Score:</w:t>
      </w:r>
      <w:r w:rsidR="00B763E7">
        <w:rPr>
          <w:rFonts w:ascii="Times New Roman" w:hAnsi="Times New Roman" w:cs="Times New Roman"/>
        </w:rPr>
        <w:t xml:space="preserve"> </w:t>
      </w:r>
      <w:r w:rsidR="00B763E7" w:rsidRPr="00D42113">
        <w:rPr>
          <w:rFonts w:ascii="Times New Roman" w:hAnsi="Times New Roman" w:cs="Times New Roman"/>
        </w:rPr>
        <w:t>Excellent score of 100, signifying no significant concerns in labor or environmental aspects.</w:t>
      </w:r>
    </w:p>
    <w:p w14:paraId="098F3876" w14:textId="77777777" w:rsidR="00E629F0" w:rsidRDefault="00E629F0" w:rsidP="00EF52F0">
      <w:pPr>
        <w:jc w:val="both"/>
        <w:rPr>
          <w:rFonts w:ascii="Times New Roman" w:hAnsi="Times New Roman" w:cs="Times New Roman"/>
        </w:rPr>
      </w:pPr>
    </w:p>
    <w:p w14:paraId="03E50429" w14:textId="45193FB5" w:rsidR="00D42113" w:rsidRPr="00D42113" w:rsidRDefault="00D42113" w:rsidP="00EF52F0">
      <w:pPr>
        <w:jc w:val="both"/>
        <w:rPr>
          <w:rFonts w:ascii="Times New Roman" w:hAnsi="Times New Roman" w:cs="Times New Roman"/>
        </w:rPr>
      </w:pPr>
      <w:proofErr w:type="spellStart"/>
      <w:r w:rsidRPr="00D42113">
        <w:rPr>
          <w:rFonts w:ascii="Times New Roman" w:hAnsi="Times New Roman" w:cs="Times New Roman"/>
        </w:rPr>
        <w:t>Saanch</w:t>
      </w:r>
      <w:proofErr w:type="spellEnd"/>
      <w:r w:rsidRPr="00D42113">
        <w:rPr>
          <w:rFonts w:ascii="Times New Roman" w:hAnsi="Times New Roman" w:cs="Times New Roman"/>
        </w:rPr>
        <w:t xml:space="preserve"> (India):</w:t>
      </w:r>
    </w:p>
    <w:p w14:paraId="03DD4AE0" w14:textId="77777777" w:rsidR="00D42113" w:rsidRPr="00D42113" w:rsidRDefault="00D42113" w:rsidP="00EF52F0">
      <w:pPr>
        <w:jc w:val="both"/>
        <w:rPr>
          <w:rFonts w:ascii="Times New Roman" w:hAnsi="Times New Roman" w:cs="Times New Roman"/>
        </w:rPr>
      </w:pPr>
      <w:r w:rsidRPr="00D42113">
        <w:rPr>
          <w:rFonts w:ascii="Times New Roman" w:hAnsi="Times New Roman" w:cs="Times New Roman"/>
        </w:rPr>
        <w:t>Financial Score: Lower at 59.3, pointing towards potential financial vulnerabilities.</w:t>
      </w:r>
    </w:p>
    <w:p w14:paraId="5B8E2CC5" w14:textId="66404D59" w:rsidR="00D42113" w:rsidRPr="00D42113" w:rsidRDefault="00D42113" w:rsidP="00EF52F0">
      <w:pPr>
        <w:jc w:val="both"/>
        <w:rPr>
          <w:rFonts w:ascii="Times New Roman" w:hAnsi="Times New Roman" w:cs="Times New Roman"/>
        </w:rPr>
      </w:pPr>
      <w:r w:rsidRPr="00D42113">
        <w:rPr>
          <w:rFonts w:ascii="Times New Roman" w:hAnsi="Times New Roman" w:cs="Times New Roman"/>
        </w:rPr>
        <w:t>Operation</w:t>
      </w:r>
      <w:r w:rsidR="00B763E7">
        <w:rPr>
          <w:rFonts w:ascii="Times New Roman" w:hAnsi="Times New Roman" w:cs="Times New Roman"/>
        </w:rPr>
        <w:t>s</w:t>
      </w:r>
      <w:r w:rsidRPr="00D42113">
        <w:rPr>
          <w:rFonts w:ascii="Times New Roman" w:hAnsi="Times New Roman" w:cs="Times New Roman"/>
        </w:rPr>
        <w:t xml:space="preserve"> Scores:</w:t>
      </w:r>
      <w:r w:rsidR="00B763E7">
        <w:rPr>
          <w:rFonts w:ascii="Times New Roman" w:hAnsi="Times New Roman" w:cs="Times New Roman"/>
        </w:rPr>
        <w:t xml:space="preserve"> High (95)</w:t>
      </w:r>
      <w:r w:rsidRPr="00D42113">
        <w:rPr>
          <w:rFonts w:ascii="Times New Roman" w:hAnsi="Times New Roman" w:cs="Times New Roman"/>
        </w:rPr>
        <w:t xml:space="preserve">, suggesting </w:t>
      </w:r>
      <w:r w:rsidR="00B763E7">
        <w:rPr>
          <w:rFonts w:ascii="Times New Roman" w:hAnsi="Times New Roman" w:cs="Times New Roman"/>
        </w:rPr>
        <w:t>great</w:t>
      </w:r>
      <w:r w:rsidRPr="00D42113">
        <w:rPr>
          <w:rFonts w:ascii="Times New Roman" w:hAnsi="Times New Roman" w:cs="Times New Roman"/>
        </w:rPr>
        <w:t xml:space="preserve"> performance in supply chain efficiency.</w:t>
      </w:r>
    </w:p>
    <w:p w14:paraId="2FD18D1A" w14:textId="2C907340" w:rsidR="00E629F0" w:rsidRDefault="00B763E7" w:rsidP="00EF52F0">
      <w:pPr>
        <w:jc w:val="both"/>
        <w:rPr>
          <w:rFonts w:ascii="Times New Roman" w:hAnsi="Times New Roman" w:cs="Times New Roman"/>
        </w:rPr>
      </w:pPr>
      <w:r>
        <w:rPr>
          <w:rFonts w:ascii="Times New Roman" w:hAnsi="Times New Roman" w:cs="Times New Roman"/>
        </w:rPr>
        <w:t xml:space="preserve">Data Management Score: Average </w:t>
      </w:r>
    </w:p>
    <w:p w14:paraId="45D451B5" w14:textId="25E17967" w:rsidR="00B763E7" w:rsidRDefault="00B763E7" w:rsidP="00EF52F0">
      <w:pPr>
        <w:jc w:val="both"/>
        <w:rPr>
          <w:rFonts w:ascii="Times New Roman" w:hAnsi="Times New Roman" w:cs="Times New Roman"/>
        </w:rPr>
      </w:pPr>
      <w:r>
        <w:rPr>
          <w:rFonts w:ascii="Times New Roman" w:hAnsi="Times New Roman" w:cs="Times New Roman"/>
        </w:rPr>
        <w:t xml:space="preserve">Regulatory Score: </w:t>
      </w:r>
      <w:r w:rsidRPr="00D42113">
        <w:rPr>
          <w:rFonts w:ascii="Times New Roman" w:hAnsi="Times New Roman" w:cs="Times New Roman"/>
        </w:rPr>
        <w:t>Excellent score of 100, signifying no significant concerns in labor or environmental aspects.</w:t>
      </w:r>
    </w:p>
    <w:p w14:paraId="4F92A2ED" w14:textId="77777777" w:rsidR="00B763E7" w:rsidRDefault="00B763E7" w:rsidP="00EF52F0">
      <w:pPr>
        <w:jc w:val="both"/>
        <w:rPr>
          <w:rFonts w:ascii="Times New Roman" w:hAnsi="Times New Roman" w:cs="Times New Roman"/>
        </w:rPr>
      </w:pPr>
    </w:p>
    <w:p w14:paraId="60D7324D" w14:textId="34A5A99A" w:rsidR="00E629F0" w:rsidRDefault="00E629F0" w:rsidP="00EF52F0">
      <w:pPr>
        <w:jc w:val="both"/>
        <w:rPr>
          <w:rFonts w:ascii="Times New Roman" w:hAnsi="Times New Roman" w:cs="Times New Roman"/>
        </w:rPr>
      </w:pPr>
      <w:proofErr w:type="spellStart"/>
      <w:r>
        <w:rPr>
          <w:rFonts w:ascii="Times New Roman" w:hAnsi="Times New Roman" w:cs="Times New Roman"/>
        </w:rPr>
        <w:t>RealGlass</w:t>
      </w:r>
      <w:proofErr w:type="spellEnd"/>
      <w:r>
        <w:rPr>
          <w:rFonts w:ascii="Times New Roman" w:hAnsi="Times New Roman" w:cs="Times New Roman"/>
        </w:rPr>
        <w:t xml:space="preserve"> (China):</w:t>
      </w:r>
    </w:p>
    <w:p w14:paraId="7905A066" w14:textId="4AF82ADC" w:rsidR="00E629F0" w:rsidRPr="00D42113" w:rsidRDefault="00E629F0" w:rsidP="00EF52F0">
      <w:pPr>
        <w:jc w:val="both"/>
        <w:rPr>
          <w:rFonts w:ascii="Times New Roman" w:hAnsi="Times New Roman" w:cs="Times New Roman"/>
        </w:rPr>
      </w:pPr>
      <w:r w:rsidRPr="00D42113">
        <w:rPr>
          <w:rFonts w:ascii="Times New Roman" w:hAnsi="Times New Roman" w:cs="Times New Roman"/>
        </w:rPr>
        <w:t>Financial Score:</w:t>
      </w:r>
      <w:r w:rsidR="00B763E7">
        <w:rPr>
          <w:rFonts w:ascii="Times New Roman" w:hAnsi="Times New Roman" w:cs="Times New Roman"/>
        </w:rPr>
        <w:t xml:space="preserve"> High</w:t>
      </w:r>
      <w:r w:rsidRPr="00D42113">
        <w:rPr>
          <w:rFonts w:ascii="Times New Roman" w:hAnsi="Times New Roman" w:cs="Times New Roman"/>
        </w:rPr>
        <w:t xml:space="preserve"> at </w:t>
      </w:r>
      <w:r w:rsidR="00B763E7">
        <w:rPr>
          <w:rFonts w:ascii="Times New Roman" w:hAnsi="Times New Roman" w:cs="Times New Roman"/>
        </w:rPr>
        <w:t>81.8</w:t>
      </w:r>
      <w:r w:rsidRPr="00D42113">
        <w:rPr>
          <w:rFonts w:ascii="Times New Roman" w:hAnsi="Times New Roman" w:cs="Times New Roman"/>
        </w:rPr>
        <w:t>, suggesting a</w:t>
      </w:r>
      <w:r w:rsidR="00B763E7">
        <w:rPr>
          <w:rFonts w:ascii="Times New Roman" w:hAnsi="Times New Roman" w:cs="Times New Roman"/>
        </w:rPr>
        <w:t>n</w:t>
      </w:r>
      <w:r w:rsidRPr="00D42113">
        <w:rPr>
          <w:rFonts w:ascii="Times New Roman" w:hAnsi="Times New Roman" w:cs="Times New Roman"/>
        </w:rPr>
        <w:t xml:space="preserve"> </w:t>
      </w:r>
      <w:r w:rsidR="00B763E7">
        <w:rPr>
          <w:rFonts w:ascii="Times New Roman" w:hAnsi="Times New Roman" w:cs="Times New Roman"/>
        </w:rPr>
        <w:t xml:space="preserve">excellent </w:t>
      </w:r>
      <w:r w:rsidRPr="00D42113">
        <w:rPr>
          <w:rFonts w:ascii="Times New Roman" w:hAnsi="Times New Roman" w:cs="Times New Roman"/>
        </w:rPr>
        <w:t>financial position</w:t>
      </w:r>
      <w:r w:rsidR="00B763E7">
        <w:rPr>
          <w:rFonts w:ascii="Times New Roman" w:hAnsi="Times New Roman" w:cs="Times New Roman"/>
        </w:rPr>
        <w:t>.</w:t>
      </w:r>
    </w:p>
    <w:p w14:paraId="67E77385" w14:textId="39DE3B52" w:rsidR="00E629F0" w:rsidRDefault="00E629F0" w:rsidP="00EF52F0">
      <w:pPr>
        <w:jc w:val="both"/>
        <w:rPr>
          <w:rFonts w:ascii="Times New Roman" w:hAnsi="Times New Roman" w:cs="Times New Roman"/>
        </w:rPr>
      </w:pPr>
      <w:r w:rsidRPr="00D42113">
        <w:rPr>
          <w:rFonts w:ascii="Times New Roman" w:hAnsi="Times New Roman" w:cs="Times New Roman"/>
        </w:rPr>
        <w:t xml:space="preserve">Operational </w:t>
      </w:r>
      <w:r>
        <w:rPr>
          <w:rFonts w:ascii="Times New Roman" w:hAnsi="Times New Roman" w:cs="Times New Roman"/>
        </w:rPr>
        <w:t>score</w:t>
      </w:r>
      <w:r w:rsidRPr="00D42113">
        <w:rPr>
          <w:rFonts w:ascii="Times New Roman" w:hAnsi="Times New Roman" w:cs="Times New Roman"/>
        </w:rPr>
        <w:t xml:space="preserve">: Demonstrates strong </w:t>
      </w:r>
      <w:r>
        <w:rPr>
          <w:rFonts w:ascii="Times New Roman" w:hAnsi="Times New Roman" w:cs="Times New Roman"/>
        </w:rPr>
        <w:t xml:space="preserve">S-OTD </w:t>
      </w:r>
      <w:r w:rsidRPr="00D42113">
        <w:rPr>
          <w:rFonts w:ascii="Times New Roman" w:hAnsi="Times New Roman" w:cs="Times New Roman"/>
        </w:rPr>
        <w:t xml:space="preserve">(score of </w:t>
      </w:r>
      <w:r w:rsidR="00B763E7">
        <w:rPr>
          <w:rFonts w:ascii="Times New Roman" w:hAnsi="Times New Roman" w:cs="Times New Roman"/>
        </w:rPr>
        <w:t>82</w:t>
      </w:r>
      <w:r w:rsidRPr="00D42113">
        <w:rPr>
          <w:rFonts w:ascii="Times New Roman" w:hAnsi="Times New Roman" w:cs="Times New Roman"/>
        </w:rPr>
        <w:t>) but is affected by</w:t>
      </w:r>
      <w:r>
        <w:rPr>
          <w:rFonts w:ascii="Times New Roman" w:hAnsi="Times New Roman" w:cs="Times New Roman"/>
        </w:rPr>
        <w:t xml:space="preserve"> single source (Y)</w:t>
      </w:r>
      <w:r w:rsidRPr="00D42113">
        <w:rPr>
          <w:rFonts w:ascii="Times New Roman" w:hAnsi="Times New Roman" w:cs="Times New Roman"/>
        </w:rPr>
        <w:t xml:space="preserve">, impacting its </w:t>
      </w:r>
      <w:r>
        <w:rPr>
          <w:rFonts w:ascii="Times New Roman" w:hAnsi="Times New Roman" w:cs="Times New Roman"/>
        </w:rPr>
        <w:t>overall operations</w:t>
      </w:r>
      <w:r w:rsidRPr="00D42113">
        <w:rPr>
          <w:rFonts w:ascii="Times New Roman" w:hAnsi="Times New Roman" w:cs="Times New Roman"/>
        </w:rPr>
        <w:t xml:space="preserve"> score (</w:t>
      </w:r>
      <w:r w:rsidR="00B763E7">
        <w:rPr>
          <w:rFonts w:ascii="Times New Roman" w:hAnsi="Times New Roman" w:cs="Times New Roman"/>
        </w:rPr>
        <w:t>66</w:t>
      </w:r>
      <w:r w:rsidRPr="00D42113">
        <w:rPr>
          <w:rFonts w:ascii="Times New Roman" w:hAnsi="Times New Roman" w:cs="Times New Roman"/>
        </w:rPr>
        <w:t>)</w:t>
      </w:r>
    </w:p>
    <w:p w14:paraId="3547A8EF" w14:textId="6F441CFC" w:rsidR="00E629F0" w:rsidRDefault="00E629F0" w:rsidP="00EF52F0">
      <w:pPr>
        <w:jc w:val="both"/>
      </w:pPr>
      <w:r>
        <w:rPr>
          <w:rFonts w:ascii="Times New Roman" w:hAnsi="Times New Roman" w:cs="Times New Roman"/>
        </w:rPr>
        <w:t xml:space="preserve">Data Management Score: </w:t>
      </w:r>
      <w:r w:rsidR="00B763E7">
        <w:t>Excellent data management with a perfect score of 100.</w:t>
      </w:r>
    </w:p>
    <w:p w14:paraId="192896B8" w14:textId="29ED0BA6" w:rsidR="00E629F0" w:rsidRDefault="00E629F0" w:rsidP="00EF52F0">
      <w:pPr>
        <w:jc w:val="both"/>
      </w:pPr>
      <w:r>
        <w:t xml:space="preserve">Regulatory score: Having </w:t>
      </w:r>
      <w:proofErr w:type="spellStart"/>
      <w:r>
        <w:t>labour</w:t>
      </w:r>
      <w:proofErr w:type="spellEnd"/>
      <w:r>
        <w:t xml:space="preserve"> </w:t>
      </w:r>
      <w:r w:rsidR="00B763E7">
        <w:t xml:space="preserve">unrests and environmental incidents significantly </w:t>
      </w:r>
      <w:r>
        <w:t>reduced the regulatory score (</w:t>
      </w:r>
      <w:r w:rsidR="00B763E7">
        <w:t>50</w:t>
      </w:r>
      <w:r>
        <w:t>)</w:t>
      </w:r>
    </w:p>
    <w:p w14:paraId="315DDD75" w14:textId="77777777" w:rsidR="00E629F0" w:rsidRDefault="00E629F0" w:rsidP="00EF52F0">
      <w:pPr>
        <w:jc w:val="both"/>
        <w:rPr>
          <w:rFonts w:ascii="Times New Roman" w:hAnsi="Times New Roman" w:cs="Times New Roman"/>
        </w:rPr>
      </w:pPr>
    </w:p>
    <w:p w14:paraId="62B0675B" w14:textId="7D94C712" w:rsidR="007F0328" w:rsidRDefault="00B763E7" w:rsidP="00EF52F0">
      <w:pPr>
        <w:jc w:val="both"/>
        <w:rPr>
          <w:rFonts w:ascii="Times New Roman" w:hAnsi="Times New Roman" w:cs="Times New Roman"/>
        </w:rPr>
      </w:pPr>
      <w:proofErr w:type="spellStart"/>
      <w:r>
        <w:rPr>
          <w:rFonts w:ascii="Times New Roman" w:hAnsi="Times New Roman" w:cs="Times New Roman"/>
        </w:rPr>
        <w:t>Optikiet</w:t>
      </w:r>
      <w:proofErr w:type="spellEnd"/>
      <w:r>
        <w:rPr>
          <w:rFonts w:ascii="Times New Roman" w:hAnsi="Times New Roman" w:cs="Times New Roman"/>
        </w:rPr>
        <w:t xml:space="preserve"> (China):</w:t>
      </w:r>
    </w:p>
    <w:p w14:paraId="2FF0A87B" w14:textId="3BF4169B" w:rsidR="00B763E7" w:rsidRPr="00D42113" w:rsidRDefault="00B763E7" w:rsidP="00EF52F0">
      <w:pPr>
        <w:jc w:val="both"/>
        <w:rPr>
          <w:rFonts w:ascii="Times New Roman" w:hAnsi="Times New Roman" w:cs="Times New Roman"/>
        </w:rPr>
      </w:pPr>
      <w:r w:rsidRPr="00D42113">
        <w:rPr>
          <w:rFonts w:ascii="Times New Roman" w:hAnsi="Times New Roman" w:cs="Times New Roman"/>
        </w:rPr>
        <w:t xml:space="preserve">Financial Score: </w:t>
      </w:r>
      <w:r>
        <w:rPr>
          <w:rFonts w:ascii="Times New Roman" w:hAnsi="Times New Roman" w:cs="Times New Roman"/>
        </w:rPr>
        <w:t>Poor</w:t>
      </w:r>
      <w:r w:rsidRPr="00D42113">
        <w:rPr>
          <w:rFonts w:ascii="Times New Roman" w:hAnsi="Times New Roman" w:cs="Times New Roman"/>
        </w:rPr>
        <w:t xml:space="preserve"> at </w:t>
      </w:r>
      <w:r>
        <w:rPr>
          <w:rFonts w:ascii="Times New Roman" w:hAnsi="Times New Roman" w:cs="Times New Roman"/>
        </w:rPr>
        <w:t>45.2</w:t>
      </w:r>
      <w:r w:rsidRPr="00D42113">
        <w:rPr>
          <w:rFonts w:ascii="Times New Roman" w:hAnsi="Times New Roman" w:cs="Times New Roman"/>
        </w:rPr>
        <w:t xml:space="preserve">, suggesting </w:t>
      </w:r>
      <w:r>
        <w:rPr>
          <w:rFonts w:ascii="Times New Roman" w:hAnsi="Times New Roman" w:cs="Times New Roman"/>
        </w:rPr>
        <w:t xml:space="preserve">plenty </w:t>
      </w:r>
      <w:r w:rsidRPr="00D42113">
        <w:rPr>
          <w:rFonts w:ascii="Times New Roman" w:hAnsi="Times New Roman" w:cs="Times New Roman"/>
        </w:rPr>
        <w:t>room for improvement.</w:t>
      </w:r>
    </w:p>
    <w:p w14:paraId="3E7C4429" w14:textId="4283F40A" w:rsidR="00B763E7" w:rsidRDefault="00B763E7" w:rsidP="00EF52F0">
      <w:pPr>
        <w:jc w:val="both"/>
        <w:rPr>
          <w:rFonts w:ascii="Times New Roman" w:hAnsi="Times New Roman" w:cs="Times New Roman"/>
        </w:rPr>
      </w:pPr>
      <w:r w:rsidRPr="00D42113">
        <w:rPr>
          <w:rFonts w:ascii="Times New Roman" w:hAnsi="Times New Roman" w:cs="Times New Roman"/>
        </w:rPr>
        <w:t xml:space="preserve">Operational </w:t>
      </w:r>
      <w:r>
        <w:rPr>
          <w:rFonts w:ascii="Times New Roman" w:hAnsi="Times New Roman" w:cs="Times New Roman"/>
        </w:rPr>
        <w:t>score</w:t>
      </w:r>
      <w:r w:rsidRPr="00D42113">
        <w:rPr>
          <w:rFonts w:ascii="Times New Roman" w:hAnsi="Times New Roman" w:cs="Times New Roman"/>
        </w:rPr>
        <w:t xml:space="preserve">: Demonstrates strong </w:t>
      </w:r>
      <w:r>
        <w:rPr>
          <w:rFonts w:ascii="Times New Roman" w:hAnsi="Times New Roman" w:cs="Times New Roman"/>
        </w:rPr>
        <w:t xml:space="preserve">S-OTD </w:t>
      </w:r>
      <w:r w:rsidRPr="00D42113">
        <w:rPr>
          <w:rFonts w:ascii="Times New Roman" w:hAnsi="Times New Roman" w:cs="Times New Roman"/>
        </w:rPr>
        <w:t xml:space="preserve">(score of </w:t>
      </w:r>
      <w:r>
        <w:rPr>
          <w:rFonts w:ascii="Times New Roman" w:hAnsi="Times New Roman" w:cs="Times New Roman"/>
        </w:rPr>
        <w:t>88</w:t>
      </w:r>
      <w:r w:rsidRPr="00D42113">
        <w:rPr>
          <w:rFonts w:ascii="Times New Roman" w:hAnsi="Times New Roman" w:cs="Times New Roman"/>
        </w:rPr>
        <w:t>) but is affected by</w:t>
      </w:r>
      <w:r>
        <w:rPr>
          <w:rFonts w:ascii="Times New Roman" w:hAnsi="Times New Roman" w:cs="Times New Roman"/>
        </w:rPr>
        <w:t xml:space="preserve"> single source (Y)</w:t>
      </w:r>
      <w:r w:rsidRPr="00D42113">
        <w:rPr>
          <w:rFonts w:ascii="Times New Roman" w:hAnsi="Times New Roman" w:cs="Times New Roman"/>
        </w:rPr>
        <w:t xml:space="preserve">, impacting its </w:t>
      </w:r>
      <w:r>
        <w:rPr>
          <w:rFonts w:ascii="Times New Roman" w:hAnsi="Times New Roman" w:cs="Times New Roman"/>
        </w:rPr>
        <w:t>overall operations</w:t>
      </w:r>
      <w:r w:rsidRPr="00D42113">
        <w:rPr>
          <w:rFonts w:ascii="Times New Roman" w:hAnsi="Times New Roman" w:cs="Times New Roman"/>
        </w:rPr>
        <w:t xml:space="preserve"> score (</w:t>
      </w:r>
      <w:r>
        <w:rPr>
          <w:rFonts w:ascii="Times New Roman" w:hAnsi="Times New Roman" w:cs="Times New Roman"/>
        </w:rPr>
        <w:t>69</w:t>
      </w:r>
      <w:r w:rsidRPr="00D42113">
        <w:rPr>
          <w:rFonts w:ascii="Times New Roman" w:hAnsi="Times New Roman" w:cs="Times New Roman"/>
        </w:rPr>
        <w:t>)</w:t>
      </w:r>
    </w:p>
    <w:p w14:paraId="404FABB1" w14:textId="71DDA494" w:rsidR="00B763E7" w:rsidRDefault="00B763E7" w:rsidP="00EF52F0">
      <w:pPr>
        <w:jc w:val="both"/>
      </w:pPr>
      <w:r>
        <w:rPr>
          <w:rFonts w:ascii="Times New Roman" w:hAnsi="Times New Roman" w:cs="Times New Roman"/>
        </w:rPr>
        <w:t xml:space="preserve">Data Management Score: </w:t>
      </w:r>
      <w:r>
        <w:t>High at 85.</w:t>
      </w:r>
    </w:p>
    <w:p w14:paraId="427284E1" w14:textId="77777777" w:rsidR="00EF52F0" w:rsidRDefault="00B763E7" w:rsidP="00EF52F0">
      <w:pPr>
        <w:jc w:val="both"/>
        <w:rPr>
          <w:rFonts w:ascii="Times New Roman" w:hAnsi="Times New Roman" w:cs="Times New Roman"/>
        </w:rPr>
      </w:pPr>
      <w:r>
        <w:t xml:space="preserve">Regulatory score: </w:t>
      </w:r>
      <w:r w:rsidR="00EF52F0" w:rsidRPr="00D42113">
        <w:rPr>
          <w:rFonts w:ascii="Times New Roman" w:hAnsi="Times New Roman" w:cs="Times New Roman"/>
        </w:rPr>
        <w:t>Excellent score of 100, signifying no significant concerns in labor or environmental aspects.</w:t>
      </w:r>
    </w:p>
    <w:p w14:paraId="2DF2F48C" w14:textId="3E60813B" w:rsidR="00B763E7" w:rsidRDefault="00B763E7" w:rsidP="00EF52F0">
      <w:pPr>
        <w:jc w:val="both"/>
        <w:rPr>
          <w:rFonts w:ascii="Times New Roman" w:hAnsi="Times New Roman" w:cs="Times New Roman"/>
        </w:rPr>
      </w:pPr>
    </w:p>
    <w:p w14:paraId="78BE28FB" w14:textId="5E2B51AD" w:rsidR="00B763E7" w:rsidRDefault="00B763E7" w:rsidP="00EF52F0">
      <w:pPr>
        <w:jc w:val="both"/>
        <w:rPr>
          <w:rFonts w:ascii="Times New Roman" w:hAnsi="Times New Roman" w:cs="Times New Roman"/>
        </w:rPr>
      </w:pPr>
      <w:proofErr w:type="spellStart"/>
      <w:r>
        <w:rPr>
          <w:rFonts w:ascii="Times New Roman" w:hAnsi="Times New Roman" w:cs="Times New Roman"/>
        </w:rPr>
        <w:t>BestOGlass</w:t>
      </w:r>
      <w:proofErr w:type="spellEnd"/>
      <w:r>
        <w:rPr>
          <w:rFonts w:ascii="Times New Roman" w:hAnsi="Times New Roman" w:cs="Times New Roman"/>
        </w:rPr>
        <w:t xml:space="preserve"> (US):</w:t>
      </w:r>
    </w:p>
    <w:p w14:paraId="18BFC980" w14:textId="7D313F46" w:rsidR="00B763E7" w:rsidRPr="00D42113" w:rsidRDefault="00B763E7" w:rsidP="00EF52F0">
      <w:pPr>
        <w:jc w:val="both"/>
        <w:rPr>
          <w:rFonts w:ascii="Times New Roman" w:hAnsi="Times New Roman" w:cs="Times New Roman"/>
        </w:rPr>
      </w:pPr>
      <w:r w:rsidRPr="00D42113">
        <w:rPr>
          <w:rFonts w:ascii="Times New Roman" w:hAnsi="Times New Roman" w:cs="Times New Roman"/>
        </w:rPr>
        <w:t xml:space="preserve">Financial Score: </w:t>
      </w:r>
      <w:r w:rsidR="00EF52F0">
        <w:rPr>
          <w:rFonts w:ascii="Times New Roman" w:hAnsi="Times New Roman" w:cs="Times New Roman"/>
        </w:rPr>
        <w:t>Poor</w:t>
      </w:r>
      <w:r w:rsidRPr="00D42113">
        <w:rPr>
          <w:rFonts w:ascii="Times New Roman" w:hAnsi="Times New Roman" w:cs="Times New Roman"/>
        </w:rPr>
        <w:t xml:space="preserve"> at </w:t>
      </w:r>
      <w:r w:rsidR="00EF52F0">
        <w:rPr>
          <w:rFonts w:ascii="Times New Roman" w:hAnsi="Times New Roman" w:cs="Times New Roman"/>
        </w:rPr>
        <w:t>52</w:t>
      </w:r>
      <w:r w:rsidRPr="00D42113">
        <w:rPr>
          <w:rFonts w:ascii="Times New Roman" w:hAnsi="Times New Roman" w:cs="Times New Roman"/>
        </w:rPr>
        <w:t xml:space="preserve">, </w:t>
      </w:r>
      <w:r w:rsidR="00EF52F0" w:rsidRPr="00D42113">
        <w:rPr>
          <w:rFonts w:ascii="Times New Roman" w:hAnsi="Times New Roman" w:cs="Times New Roman"/>
        </w:rPr>
        <w:t xml:space="preserve">suggesting </w:t>
      </w:r>
      <w:r w:rsidR="00EF52F0">
        <w:rPr>
          <w:rFonts w:ascii="Times New Roman" w:hAnsi="Times New Roman" w:cs="Times New Roman"/>
        </w:rPr>
        <w:t xml:space="preserve">plenty </w:t>
      </w:r>
      <w:r w:rsidR="00EF52F0" w:rsidRPr="00D42113">
        <w:rPr>
          <w:rFonts w:ascii="Times New Roman" w:hAnsi="Times New Roman" w:cs="Times New Roman"/>
        </w:rPr>
        <w:t>room for improvement.</w:t>
      </w:r>
    </w:p>
    <w:p w14:paraId="10A1EBD9" w14:textId="1447A8A2" w:rsidR="00B763E7" w:rsidRDefault="00B763E7" w:rsidP="00EF52F0">
      <w:pPr>
        <w:jc w:val="both"/>
        <w:rPr>
          <w:rFonts w:ascii="Times New Roman" w:hAnsi="Times New Roman" w:cs="Times New Roman"/>
        </w:rPr>
      </w:pPr>
      <w:r w:rsidRPr="00D42113">
        <w:rPr>
          <w:rFonts w:ascii="Times New Roman" w:hAnsi="Times New Roman" w:cs="Times New Roman"/>
        </w:rPr>
        <w:t xml:space="preserve">Operational </w:t>
      </w:r>
      <w:r>
        <w:rPr>
          <w:rFonts w:ascii="Times New Roman" w:hAnsi="Times New Roman" w:cs="Times New Roman"/>
        </w:rPr>
        <w:t>score</w:t>
      </w:r>
      <w:r w:rsidRPr="00D42113">
        <w:rPr>
          <w:rFonts w:ascii="Times New Roman" w:hAnsi="Times New Roman" w:cs="Times New Roman"/>
        </w:rPr>
        <w:t xml:space="preserve">: </w:t>
      </w:r>
      <w:r w:rsidR="00EF52F0">
        <w:rPr>
          <w:rFonts w:ascii="Times New Roman" w:hAnsi="Times New Roman" w:cs="Times New Roman"/>
        </w:rPr>
        <w:t>Poor at 64.</w:t>
      </w:r>
    </w:p>
    <w:p w14:paraId="2EE1AE16" w14:textId="0DE2E63E" w:rsidR="00B763E7" w:rsidRDefault="00B763E7" w:rsidP="00EF52F0">
      <w:pPr>
        <w:jc w:val="both"/>
      </w:pPr>
      <w:r>
        <w:rPr>
          <w:rFonts w:ascii="Times New Roman" w:hAnsi="Times New Roman" w:cs="Times New Roman"/>
        </w:rPr>
        <w:lastRenderedPageBreak/>
        <w:t xml:space="preserve">Data Management Score: </w:t>
      </w:r>
      <w:r w:rsidR="00EF52F0">
        <w:t>Average at 75</w:t>
      </w:r>
    </w:p>
    <w:p w14:paraId="4E370894" w14:textId="77777777" w:rsidR="00EF52F0" w:rsidRDefault="00B763E7" w:rsidP="00EF52F0">
      <w:pPr>
        <w:jc w:val="both"/>
        <w:rPr>
          <w:rFonts w:ascii="Times New Roman" w:hAnsi="Times New Roman" w:cs="Times New Roman"/>
        </w:rPr>
      </w:pPr>
      <w:r>
        <w:t xml:space="preserve">Regulatory score: </w:t>
      </w:r>
      <w:r w:rsidR="00EF52F0" w:rsidRPr="00D42113">
        <w:rPr>
          <w:rFonts w:ascii="Times New Roman" w:hAnsi="Times New Roman" w:cs="Times New Roman"/>
        </w:rPr>
        <w:t>Excellent score of 100, signifying no significant concerns in labor or environmental aspects.</w:t>
      </w:r>
    </w:p>
    <w:p w14:paraId="16B812D9" w14:textId="3050E33E" w:rsidR="00B763E7" w:rsidRDefault="00B763E7" w:rsidP="00EF52F0">
      <w:pPr>
        <w:jc w:val="both"/>
        <w:rPr>
          <w:rFonts w:ascii="Times New Roman" w:hAnsi="Times New Roman" w:cs="Times New Roman"/>
        </w:rPr>
      </w:pPr>
    </w:p>
    <w:p w14:paraId="5E38393E" w14:textId="525EF8BC" w:rsidR="00B763E7" w:rsidRDefault="00B763E7" w:rsidP="00EF52F0">
      <w:pPr>
        <w:jc w:val="both"/>
        <w:rPr>
          <w:rFonts w:ascii="Times New Roman" w:hAnsi="Times New Roman" w:cs="Times New Roman"/>
        </w:rPr>
      </w:pPr>
      <w:proofErr w:type="spellStart"/>
      <w:r>
        <w:rPr>
          <w:rFonts w:ascii="Times New Roman" w:hAnsi="Times New Roman" w:cs="Times New Roman"/>
        </w:rPr>
        <w:t>MedicMetric</w:t>
      </w:r>
      <w:proofErr w:type="spellEnd"/>
      <w:r>
        <w:rPr>
          <w:rFonts w:ascii="Times New Roman" w:hAnsi="Times New Roman" w:cs="Times New Roman"/>
        </w:rPr>
        <w:t xml:space="preserve"> (Philippines):</w:t>
      </w:r>
    </w:p>
    <w:p w14:paraId="4F7480B3" w14:textId="0E38F4D6" w:rsidR="00B763E7" w:rsidRPr="00D42113" w:rsidRDefault="00B763E7" w:rsidP="00EF52F0">
      <w:pPr>
        <w:jc w:val="both"/>
        <w:rPr>
          <w:rFonts w:ascii="Times New Roman" w:hAnsi="Times New Roman" w:cs="Times New Roman"/>
        </w:rPr>
      </w:pPr>
      <w:r w:rsidRPr="00D42113">
        <w:rPr>
          <w:rFonts w:ascii="Times New Roman" w:hAnsi="Times New Roman" w:cs="Times New Roman"/>
        </w:rPr>
        <w:t>Financial Score:</w:t>
      </w:r>
      <w:r w:rsidR="00EF52F0">
        <w:rPr>
          <w:rFonts w:ascii="Times New Roman" w:hAnsi="Times New Roman" w:cs="Times New Roman"/>
        </w:rPr>
        <w:t xml:space="preserve"> Very poor at 36.9</w:t>
      </w:r>
      <w:r w:rsidRPr="00D42113">
        <w:rPr>
          <w:rFonts w:ascii="Times New Roman" w:hAnsi="Times New Roman" w:cs="Times New Roman"/>
        </w:rPr>
        <w:t xml:space="preserve">, </w:t>
      </w:r>
      <w:r w:rsidR="00EF52F0">
        <w:rPr>
          <w:rFonts w:ascii="Times New Roman" w:hAnsi="Times New Roman" w:cs="Times New Roman"/>
        </w:rPr>
        <w:t>needs a lot of improvement.</w:t>
      </w:r>
    </w:p>
    <w:p w14:paraId="437A2DEB" w14:textId="1BCCE0D6" w:rsidR="00B763E7" w:rsidRDefault="00B763E7" w:rsidP="00EF52F0">
      <w:pPr>
        <w:jc w:val="both"/>
        <w:rPr>
          <w:rFonts w:ascii="Times New Roman" w:hAnsi="Times New Roman" w:cs="Times New Roman"/>
        </w:rPr>
      </w:pPr>
      <w:r w:rsidRPr="00D42113">
        <w:rPr>
          <w:rFonts w:ascii="Times New Roman" w:hAnsi="Times New Roman" w:cs="Times New Roman"/>
        </w:rPr>
        <w:t xml:space="preserve">Operational </w:t>
      </w:r>
      <w:r>
        <w:rPr>
          <w:rFonts w:ascii="Times New Roman" w:hAnsi="Times New Roman" w:cs="Times New Roman"/>
        </w:rPr>
        <w:t>score</w:t>
      </w:r>
      <w:r w:rsidRPr="00D42113">
        <w:rPr>
          <w:rFonts w:ascii="Times New Roman" w:hAnsi="Times New Roman" w:cs="Times New Roman"/>
        </w:rPr>
        <w:t xml:space="preserve">: </w:t>
      </w:r>
      <w:r w:rsidR="00EF52F0">
        <w:rPr>
          <w:rFonts w:ascii="Times New Roman" w:hAnsi="Times New Roman" w:cs="Times New Roman"/>
        </w:rPr>
        <w:t>Average at 72</w:t>
      </w:r>
    </w:p>
    <w:p w14:paraId="41406783" w14:textId="029A2A00" w:rsidR="00B763E7" w:rsidRDefault="00B763E7" w:rsidP="00EF52F0">
      <w:pPr>
        <w:jc w:val="both"/>
      </w:pPr>
      <w:r>
        <w:rPr>
          <w:rFonts w:ascii="Times New Roman" w:hAnsi="Times New Roman" w:cs="Times New Roman"/>
        </w:rPr>
        <w:t xml:space="preserve">Data Management Score: </w:t>
      </w:r>
      <w:r w:rsidR="00EF52F0">
        <w:t>High at 85</w:t>
      </w:r>
    </w:p>
    <w:p w14:paraId="415BD8F8" w14:textId="77777777" w:rsidR="00EF52F0" w:rsidRDefault="00B763E7" w:rsidP="00EF52F0">
      <w:pPr>
        <w:jc w:val="both"/>
        <w:rPr>
          <w:rFonts w:ascii="Times New Roman" w:hAnsi="Times New Roman" w:cs="Times New Roman"/>
        </w:rPr>
      </w:pPr>
      <w:r>
        <w:t xml:space="preserve">Regulatory score: </w:t>
      </w:r>
      <w:r w:rsidR="00EF52F0" w:rsidRPr="00D42113">
        <w:rPr>
          <w:rFonts w:ascii="Times New Roman" w:hAnsi="Times New Roman" w:cs="Times New Roman"/>
        </w:rPr>
        <w:t>Excellent score of 100, signifying no significant concerns in labor or environmental aspects.</w:t>
      </w:r>
    </w:p>
    <w:p w14:paraId="60E7DD7F" w14:textId="7B9F8140" w:rsidR="00B763E7" w:rsidRDefault="00B763E7" w:rsidP="00EF52F0">
      <w:pPr>
        <w:jc w:val="both"/>
        <w:rPr>
          <w:rFonts w:ascii="Times New Roman" w:hAnsi="Times New Roman" w:cs="Times New Roman"/>
        </w:rPr>
      </w:pPr>
    </w:p>
    <w:p w14:paraId="5D89EF21" w14:textId="6B1FB461" w:rsidR="00B763E7" w:rsidRDefault="00B763E7" w:rsidP="00EF52F0">
      <w:pPr>
        <w:jc w:val="both"/>
        <w:rPr>
          <w:rFonts w:ascii="Times New Roman" w:hAnsi="Times New Roman" w:cs="Times New Roman"/>
        </w:rPr>
      </w:pPr>
      <w:r>
        <w:rPr>
          <w:rFonts w:ascii="Times New Roman" w:hAnsi="Times New Roman" w:cs="Times New Roman"/>
        </w:rPr>
        <w:t>Shale (Saudi Arabia):</w:t>
      </w:r>
    </w:p>
    <w:p w14:paraId="4C50885D" w14:textId="369B730B" w:rsidR="00B763E7" w:rsidRPr="00D42113" w:rsidRDefault="00B763E7" w:rsidP="00EF52F0">
      <w:pPr>
        <w:jc w:val="both"/>
        <w:rPr>
          <w:rFonts w:ascii="Times New Roman" w:hAnsi="Times New Roman" w:cs="Times New Roman"/>
        </w:rPr>
      </w:pPr>
      <w:r w:rsidRPr="00D42113">
        <w:rPr>
          <w:rFonts w:ascii="Times New Roman" w:hAnsi="Times New Roman" w:cs="Times New Roman"/>
        </w:rPr>
        <w:t xml:space="preserve">Financial Score: </w:t>
      </w:r>
      <w:r w:rsidR="00EF52F0">
        <w:rPr>
          <w:rFonts w:ascii="Times New Roman" w:hAnsi="Times New Roman" w:cs="Times New Roman"/>
        </w:rPr>
        <w:t>Below average</w:t>
      </w:r>
      <w:r w:rsidRPr="00D42113">
        <w:rPr>
          <w:rFonts w:ascii="Times New Roman" w:hAnsi="Times New Roman" w:cs="Times New Roman"/>
        </w:rPr>
        <w:t xml:space="preserve"> at </w:t>
      </w:r>
      <w:r w:rsidR="00EF52F0">
        <w:rPr>
          <w:rFonts w:ascii="Times New Roman" w:hAnsi="Times New Roman" w:cs="Times New Roman"/>
        </w:rPr>
        <w:t>5</w:t>
      </w:r>
      <w:r w:rsidRPr="00D42113">
        <w:rPr>
          <w:rFonts w:ascii="Times New Roman" w:hAnsi="Times New Roman" w:cs="Times New Roman"/>
        </w:rPr>
        <w:t>6.</w:t>
      </w:r>
      <w:r w:rsidR="00EF52F0">
        <w:rPr>
          <w:rFonts w:ascii="Times New Roman" w:hAnsi="Times New Roman" w:cs="Times New Roman"/>
        </w:rPr>
        <w:t>2</w:t>
      </w:r>
      <w:r w:rsidRPr="00D42113">
        <w:rPr>
          <w:rFonts w:ascii="Times New Roman" w:hAnsi="Times New Roman" w:cs="Times New Roman"/>
        </w:rPr>
        <w:t>, suggesting room for improvement.</w:t>
      </w:r>
    </w:p>
    <w:p w14:paraId="488C41F5" w14:textId="52180FC8" w:rsidR="00B763E7" w:rsidRDefault="00B763E7" w:rsidP="00EF52F0">
      <w:pPr>
        <w:jc w:val="both"/>
        <w:rPr>
          <w:rFonts w:ascii="Times New Roman" w:hAnsi="Times New Roman" w:cs="Times New Roman"/>
        </w:rPr>
      </w:pPr>
      <w:r w:rsidRPr="00D42113">
        <w:rPr>
          <w:rFonts w:ascii="Times New Roman" w:hAnsi="Times New Roman" w:cs="Times New Roman"/>
        </w:rPr>
        <w:t xml:space="preserve">Operational </w:t>
      </w:r>
      <w:r>
        <w:rPr>
          <w:rFonts w:ascii="Times New Roman" w:hAnsi="Times New Roman" w:cs="Times New Roman"/>
        </w:rPr>
        <w:t>score</w:t>
      </w:r>
      <w:r w:rsidRPr="00D42113">
        <w:rPr>
          <w:rFonts w:ascii="Times New Roman" w:hAnsi="Times New Roman" w:cs="Times New Roman"/>
        </w:rPr>
        <w:t xml:space="preserve">: </w:t>
      </w:r>
      <w:r w:rsidR="00EF52F0">
        <w:rPr>
          <w:rFonts w:ascii="Times New Roman" w:hAnsi="Times New Roman" w:cs="Times New Roman"/>
        </w:rPr>
        <w:t>Very high at 93</w:t>
      </w:r>
    </w:p>
    <w:p w14:paraId="47CB3C9B" w14:textId="3DD0B45C" w:rsidR="00B763E7" w:rsidRDefault="00B763E7" w:rsidP="00EF52F0">
      <w:pPr>
        <w:jc w:val="both"/>
      </w:pPr>
      <w:r>
        <w:rPr>
          <w:rFonts w:ascii="Times New Roman" w:hAnsi="Times New Roman" w:cs="Times New Roman"/>
        </w:rPr>
        <w:t xml:space="preserve">Data Management Score: </w:t>
      </w:r>
      <w:r w:rsidR="00EF52F0">
        <w:t>Average</w:t>
      </w:r>
    </w:p>
    <w:p w14:paraId="53C87580" w14:textId="7FF8B697" w:rsidR="00B763E7" w:rsidRPr="00B763E7" w:rsidRDefault="00B763E7" w:rsidP="00EF52F0">
      <w:pPr>
        <w:jc w:val="both"/>
      </w:pPr>
      <w:r>
        <w:t xml:space="preserve">Regulatory score: </w:t>
      </w:r>
      <w:r w:rsidR="00EF52F0">
        <w:t>Average</w:t>
      </w:r>
    </w:p>
    <w:p w14:paraId="583D30D1" w14:textId="77777777" w:rsidR="00B763E7" w:rsidRDefault="00B763E7" w:rsidP="00EF52F0">
      <w:pPr>
        <w:jc w:val="both"/>
        <w:rPr>
          <w:rFonts w:ascii="Times New Roman" w:hAnsi="Times New Roman" w:cs="Times New Roman"/>
        </w:rPr>
      </w:pPr>
    </w:p>
    <w:p w14:paraId="4EBECC9B" w14:textId="3F07F8DC" w:rsidR="00B763E7" w:rsidRDefault="00B763E7" w:rsidP="00EF52F0">
      <w:pPr>
        <w:jc w:val="both"/>
        <w:rPr>
          <w:rFonts w:ascii="Times New Roman" w:hAnsi="Times New Roman" w:cs="Times New Roman"/>
        </w:rPr>
      </w:pPr>
      <w:proofErr w:type="spellStart"/>
      <w:r>
        <w:rPr>
          <w:rFonts w:ascii="Times New Roman" w:hAnsi="Times New Roman" w:cs="Times New Roman"/>
        </w:rPr>
        <w:t>Opticful</w:t>
      </w:r>
      <w:proofErr w:type="spellEnd"/>
      <w:r>
        <w:rPr>
          <w:rFonts w:ascii="Times New Roman" w:hAnsi="Times New Roman" w:cs="Times New Roman"/>
        </w:rPr>
        <w:t xml:space="preserve"> (Italy):</w:t>
      </w:r>
    </w:p>
    <w:p w14:paraId="41A4627D" w14:textId="34584AAC" w:rsidR="00B763E7" w:rsidRPr="00D42113" w:rsidRDefault="00B763E7" w:rsidP="00EF52F0">
      <w:pPr>
        <w:jc w:val="both"/>
        <w:rPr>
          <w:rFonts w:ascii="Times New Roman" w:hAnsi="Times New Roman" w:cs="Times New Roman"/>
        </w:rPr>
      </w:pPr>
      <w:r w:rsidRPr="00D42113">
        <w:rPr>
          <w:rFonts w:ascii="Times New Roman" w:hAnsi="Times New Roman" w:cs="Times New Roman"/>
        </w:rPr>
        <w:t xml:space="preserve">Financial Score: </w:t>
      </w:r>
      <w:r w:rsidR="00EF52F0">
        <w:rPr>
          <w:rFonts w:ascii="Times New Roman" w:hAnsi="Times New Roman" w:cs="Times New Roman"/>
        </w:rPr>
        <w:t>Very poor at 35.7.</w:t>
      </w:r>
    </w:p>
    <w:p w14:paraId="5A632A9A" w14:textId="1C3B5060" w:rsidR="00B763E7" w:rsidRDefault="00B763E7" w:rsidP="00EF52F0">
      <w:pPr>
        <w:jc w:val="both"/>
        <w:rPr>
          <w:rFonts w:ascii="Times New Roman" w:hAnsi="Times New Roman" w:cs="Times New Roman"/>
        </w:rPr>
      </w:pPr>
      <w:r w:rsidRPr="00D42113">
        <w:rPr>
          <w:rFonts w:ascii="Times New Roman" w:hAnsi="Times New Roman" w:cs="Times New Roman"/>
        </w:rPr>
        <w:t xml:space="preserve">Operational </w:t>
      </w:r>
      <w:r>
        <w:rPr>
          <w:rFonts w:ascii="Times New Roman" w:hAnsi="Times New Roman" w:cs="Times New Roman"/>
        </w:rPr>
        <w:t>score</w:t>
      </w:r>
      <w:r w:rsidRPr="00D42113">
        <w:rPr>
          <w:rFonts w:ascii="Times New Roman" w:hAnsi="Times New Roman" w:cs="Times New Roman"/>
        </w:rPr>
        <w:t xml:space="preserve">: </w:t>
      </w:r>
      <w:r w:rsidR="00EF52F0">
        <w:rPr>
          <w:rFonts w:ascii="Times New Roman" w:hAnsi="Times New Roman" w:cs="Times New Roman"/>
        </w:rPr>
        <w:t>Very high at 96, indicating strong operations.</w:t>
      </w:r>
    </w:p>
    <w:p w14:paraId="296643F1" w14:textId="77F72F96" w:rsidR="00B763E7" w:rsidRDefault="00B763E7" w:rsidP="00EF52F0">
      <w:pPr>
        <w:jc w:val="both"/>
      </w:pPr>
      <w:r>
        <w:rPr>
          <w:rFonts w:ascii="Times New Roman" w:hAnsi="Times New Roman" w:cs="Times New Roman"/>
        </w:rPr>
        <w:t xml:space="preserve">Data Management Score: </w:t>
      </w:r>
      <w:r w:rsidR="00EF52F0">
        <w:t>Poor with just 50.</w:t>
      </w:r>
    </w:p>
    <w:p w14:paraId="313B508C" w14:textId="77777777" w:rsidR="00EF52F0" w:rsidRDefault="00B763E7" w:rsidP="00EF52F0">
      <w:pPr>
        <w:jc w:val="both"/>
        <w:rPr>
          <w:rFonts w:ascii="Times New Roman" w:hAnsi="Times New Roman" w:cs="Times New Roman"/>
        </w:rPr>
      </w:pPr>
      <w:r>
        <w:t xml:space="preserve">Regulatory score: </w:t>
      </w:r>
      <w:r w:rsidR="00EF52F0" w:rsidRPr="00D42113">
        <w:rPr>
          <w:rFonts w:ascii="Times New Roman" w:hAnsi="Times New Roman" w:cs="Times New Roman"/>
        </w:rPr>
        <w:t>Excellent score of 100, signifying no significant concerns in labor or environmental aspects.</w:t>
      </w:r>
    </w:p>
    <w:p w14:paraId="2DC75FAE" w14:textId="4B8DCB39" w:rsidR="00B763E7" w:rsidRDefault="00B763E7" w:rsidP="00EF52F0">
      <w:pPr>
        <w:jc w:val="both"/>
        <w:rPr>
          <w:rFonts w:ascii="Times New Roman" w:hAnsi="Times New Roman" w:cs="Times New Roman"/>
        </w:rPr>
      </w:pPr>
    </w:p>
    <w:p w14:paraId="3FB1FB10" w14:textId="71385F15" w:rsidR="00B763E7" w:rsidRDefault="00B763E7" w:rsidP="00EF52F0">
      <w:pPr>
        <w:jc w:val="both"/>
        <w:rPr>
          <w:rFonts w:ascii="Times New Roman" w:hAnsi="Times New Roman" w:cs="Times New Roman"/>
        </w:rPr>
      </w:pPr>
      <w:proofErr w:type="spellStart"/>
      <w:r>
        <w:rPr>
          <w:rFonts w:ascii="Times New Roman" w:hAnsi="Times New Roman" w:cs="Times New Roman"/>
        </w:rPr>
        <w:t>basicPharm</w:t>
      </w:r>
      <w:proofErr w:type="spellEnd"/>
      <w:r>
        <w:rPr>
          <w:rFonts w:ascii="Times New Roman" w:hAnsi="Times New Roman" w:cs="Times New Roman"/>
        </w:rPr>
        <w:t xml:space="preserve"> (US):</w:t>
      </w:r>
    </w:p>
    <w:p w14:paraId="53201BEB" w14:textId="635EAD31" w:rsidR="00B763E7" w:rsidRPr="00D42113" w:rsidRDefault="00B763E7" w:rsidP="00EF52F0">
      <w:pPr>
        <w:jc w:val="both"/>
        <w:rPr>
          <w:rFonts w:ascii="Times New Roman" w:hAnsi="Times New Roman" w:cs="Times New Roman"/>
        </w:rPr>
      </w:pPr>
      <w:r w:rsidRPr="00D42113">
        <w:rPr>
          <w:rFonts w:ascii="Times New Roman" w:hAnsi="Times New Roman" w:cs="Times New Roman"/>
        </w:rPr>
        <w:t xml:space="preserve">Financial Score: </w:t>
      </w:r>
      <w:r w:rsidR="00EF52F0">
        <w:rPr>
          <w:rFonts w:ascii="Times New Roman" w:hAnsi="Times New Roman" w:cs="Times New Roman"/>
        </w:rPr>
        <w:t>Low at 49.1</w:t>
      </w:r>
    </w:p>
    <w:p w14:paraId="11DBEC6D" w14:textId="517BB80B" w:rsidR="00B763E7" w:rsidRDefault="00B763E7" w:rsidP="00EF52F0">
      <w:pPr>
        <w:jc w:val="both"/>
        <w:rPr>
          <w:rFonts w:ascii="Times New Roman" w:hAnsi="Times New Roman" w:cs="Times New Roman"/>
        </w:rPr>
      </w:pPr>
      <w:r w:rsidRPr="00D42113">
        <w:rPr>
          <w:rFonts w:ascii="Times New Roman" w:hAnsi="Times New Roman" w:cs="Times New Roman"/>
        </w:rPr>
        <w:t xml:space="preserve">Operational </w:t>
      </w:r>
      <w:r>
        <w:rPr>
          <w:rFonts w:ascii="Times New Roman" w:hAnsi="Times New Roman" w:cs="Times New Roman"/>
        </w:rPr>
        <w:t>score</w:t>
      </w:r>
      <w:r w:rsidRPr="00D42113">
        <w:rPr>
          <w:rFonts w:ascii="Times New Roman" w:hAnsi="Times New Roman" w:cs="Times New Roman"/>
        </w:rPr>
        <w:t xml:space="preserve">: </w:t>
      </w:r>
      <w:r w:rsidR="00EF52F0">
        <w:rPr>
          <w:rFonts w:ascii="Times New Roman" w:hAnsi="Times New Roman" w:cs="Times New Roman"/>
        </w:rPr>
        <w:t>Low at 69.</w:t>
      </w:r>
    </w:p>
    <w:p w14:paraId="3D09D436" w14:textId="36677B35" w:rsidR="00B763E7" w:rsidRDefault="00B763E7" w:rsidP="00EF52F0">
      <w:pPr>
        <w:jc w:val="both"/>
      </w:pPr>
      <w:r>
        <w:rPr>
          <w:rFonts w:ascii="Times New Roman" w:hAnsi="Times New Roman" w:cs="Times New Roman"/>
        </w:rPr>
        <w:t xml:space="preserve">Data Management Score: </w:t>
      </w:r>
      <w:r w:rsidR="00EF52F0">
        <w:t>High at 85</w:t>
      </w:r>
    </w:p>
    <w:p w14:paraId="369D7F0E" w14:textId="50720060" w:rsidR="00B763E7" w:rsidRPr="00EF52F0" w:rsidRDefault="00B763E7" w:rsidP="00EF52F0">
      <w:pPr>
        <w:jc w:val="both"/>
        <w:rPr>
          <w:rFonts w:ascii="Times New Roman" w:hAnsi="Times New Roman" w:cs="Times New Roman"/>
        </w:rPr>
      </w:pPr>
      <w:r>
        <w:t xml:space="preserve">Regulatory score: </w:t>
      </w:r>
      <w:r w:rsidR="00EF52F0" w:rsidRPr="00D42113">
        <w:rPr>
          <w:rFonts w:ascii="Times New Roman" w:hAnsi="Times New Roman" w:cs="Times New Roman"/>
        </w:rPr>
        <w:t>Excellent score of 100, signifying no significant concerns in labor or environmental aspects.</w:t>
      </w:r>
    </w:p>
    <w:p w14:paraId="3733447A" w14:textId="77777777" w:rsidR="00B763E7" w:rsidRDefault="00B763E7" w:rsidP="00EF52F0">
      <w:pPr>
        <w:jc w:val="both"/>
        <w:rPr>
          <w:rFonts w:ascii="Times New Roman" w:hAnsi="Times New Roman" w:cs="Times New Roman"/>
        </w:rPr>
      </w:pPr>
    </w:p>
    <w:p w14:paraId="0169CE7E" w14:textId="4176F3E4" w:rsidR="00B763E7" w:rsidRDefault="00B763E7" w:rsidP="00EF52F0">
      <w:pPr>
        <w:jc w:val="both"/>
        <w:rPr>
          <w:rFonts w:ascii="Times New Roman" w:hAnsi="Times New Roman" w:cs="Times New Roman"/>
        </w:rPr>
      </w:pPr>
      <w:proofErr w:type="spellStart"/>
      <w:r>
        <w:rPr>
          <w:rFonts w:ascii="Times New Roman" w:hAnsi="Times New Roman" w:cs="Times New Roman"/>
        </w:rPr>
        <w:t>PharmyLeaf</w:t>
      </w:r>
      <w:proofErr w:type="spellEnd"/>
      <w:r>
        <w:rPr>
          <w:rFonts w:ascii="Times New Roman" w:hAnsi="Times New Roman" w:cs="Times New Roman"/>
        </w:rPr>
        <w:t xml:space="preserve"> (India):</w:t>
      </w:r>
    </w:p>
    <w:p w14:paraId="72BC26B1" w14:textId="5A6DE98C" w:rsidR="00B763E7" w:rsidRPr="00D42113" w:rsidRDefault="00B763E7" w:rsidP="00EF52F0">
      <w:pPr>
        <w:jc w:val="both"/>
        <w:rPr>
          <w:rFonts w:ascii="Times New Roman" w:hAnsi="Times New Roman" w:cs="Times New Roman"/>
        </w:rPr>
      </w:pPr>
      <w:r w:rsidRPr="00D42113">
        <w:rPr>
          <w:rFonts w:ascii="Times New Roman" w:hAnsi="Times New Roman" w:cs="Times New Roman"/>
        </w:rPr>
        <w:t>Financial Score</w:t>
      </w:r>
      <w:r w:rsidR="00EF52F0">
        <w:rPr>
          <w:rFonts w:ascii="Times New Roman" w:hAnsi="Times New Roman" w:cs="Times New Roman"/>
        </w:rPr>
        <w:t>: Low at 50.9.</w:t>
      </w:r>
    </w:p>
    <w:p w14:paraId="3725564D" w14:textId="7BAE7234" w:rsidR="00B763E7" w:rsidRDefault="00B763E7" w:rsidP="00EF52F0">
      <w:pPr>
        <w:jc w:val="both"/>
        <w:rPr>
          <w:rFonts w:ascii="Times New Roman" w:hAnsi="Times New Roman" w:cs="Times New Roman"/>
        </w:rPr>
      </w:pPr>
      <w:r w:rsidRPr="00D42113">
        <w:rPr>
          <w:rFonts w:ascii="Times New Roman" w:hAnsi="Times New Roman" w:cs="Times New Roman"/>
        </w:rPr>
        <w:t xml:space="preserve">Operational </w:t>
      </w:r>
      <w:r>
        <w:rPr>
          <w:rFonts w:ascii="Times New Roman" w:hAnsi="Times New Roman" w:cs="Times New Roman"/>
        </w:rPr>
        <w:t>score</w:t>
      </w:r>
      <w:r w:rsidRPr="00D42113">
        <w:rPr>
          <w:rFonts w:ascii="Times New Roman" w:hAnsi="Times New Roman" w:cs="Times New Roman"/>
        </w:rPr>
        <w:t xml:space="preserve">: </w:t>
      </w:r>
      <w:r w:rsidR="00EF52F0">
        <w:rPr>
          <w:rFonts w:ascii="Times New Roman" w:hAnsi="Times New Roman" w:cs="Times New Roman"/>
        </w:rPr>
        <w:t>High at 89.5</w:t>
      </w:r>
    </w:p>
    <w:p w14:paraId="2E6CA782" w14:textId="224EB37F" w:rsidR="00B763E7" w:rsidRDefault="00B763E7" w:rsidP="00EF52F0">
      <w:pPr>
        <w:jc w:val="both"/>
      </w:pPr>
      <w:r>
        <w:rPr>
          <w:rFonts w:ascii="Times New Roman" w:hAnsi="Times New Roman" w:cs="Times New Roman"/>
        </w:rPr>
        <w:t xml:space="preserve">Data Management Score: </w:t>
      </w:r>
      <w:r w:rsidR="00EF52F0">
        <w:t>Average at 65.</w:t>
      </w:r>
    </w:p>
    <w:p w14:paraId="792EC158" w14:textId="7F186DBC" w:rsidR="00B763E7" w:rsidRDefault="00B763E7" w:rsidP="00EF52F0">
      <w:pPr>
        <w:jc w:val="both"/>
        <w:rPr>
          <w:rFonts w:ascii="Times New Roman" w:hAnsi="Times New Roman" w:cs="Times New Roman"/>
        </w:rPr>
      </w:pPr>
      <w:r>
        <w:t xml:space="preserve">Regulatory score: </w:t>
      </w:r>
      <w:r w:rsidR="00EF52F0" w:rsidRPr="00D42113">
        <w:rPr>
          <w:rFonts w:ascii="Times New Roman" w:hAnsi="Times New Roman" w:cs="Times New Roman"/>
        </w:rPr>
        <w:t>Excellent score of 100, signifying no significant concerns in labor or environmental aspects.</w:t>
      </w:r>
    </w:p>
    <w:p w14:paraId="74380EEC" w14:textId="77777777" w:rsidR="007F0328" w:rsidRDefault="007F0328" w:rsidP="00EF52F0">
      <w:pPr>
        <w:jc w:val="both"/>
        <w:rPr>
          <w:rFonts w:ascii="Times New Roman" w:hAnsi="Times New Roman" w:cs="Times New Roman"/>
        </w:rPr>
      </w:pPr>
    </w:p>
    <w:p w14:paraId="3B854B68" w14:textId="77777777" w:rsidR="007F0328" w:rsidRDefault="007F0328" w:rsidP="00EF52F0">
      <w:pPr>
        <w:jc w:val="both"/>
        <w:rPr>
          <w:rFonts w:ascii="Times New Roman" w:hAnsi="Times New Roman" w:cs="Times New Roman"/>
        </w:rPr>
      </w:pPr>
    </w:p>
    <w:p w14:paraId="45394419" w14:textId="534A14E0" w:rsidR="007F0328" w:rsidRDefault="007F0328" w:rsidP="007F0328">
      <w:pPr>
        <w:jc w:val="center"/>
        <w:rPr>
          <w:rFonts w:ascii="Times New Roman" w:hAnsi="Times New Roman" w:cs="Times New Roman"/>
        </w:rPr>
      </w:pPr>
      <w:r>
        <w:rPr>
          <w:noProof/>
        </w:rPr>
        <w:lastRenderedPageBreak/>
        <w:drawing>
          <wp:inline distT="0" distB="0" distL="0" distR="0" wp14:anchorId="5C0FC41E" wp14:editId="496E639B">
            <wp:extent cx="4540102" cy="2730721"/>
            <wp:effectExtent l="0" t="0" r="0" b="0"/>
            <wp:docPr id="173415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58070" name=""/>
                    <pic:cNvPicPr/>
                  </pic:nvPicPr>
                  <pic:blipFill>
                    <a:blip r:embed="rId8"/>
                    <a:stretch>
                      <a:fillRect/>
                    </a:stretch>
                  </pic:blipFill>
                  <pic:spPr>
                    <a:xfrm>
                      <a:off x="0" y="0"/>
                      <a:ext cx="4660611" cy="2803203"/>
                    </a:xfrm>
                    <a:prstGeom prst="rect">
                      <a:avLst/>
                    </a:prstGeom>
                  </pic:spPr>
                </pic:pic>
              </a:graphicData>
            </a:graphic>
          </wp:inline>
        </w:drawing>
      </w:r>
    </w:p>
    <w:p w14:paraId="48FA6FA2" w14:textId="1D3047F4" w:rsidR="007F0328" w:rsidRDefault="007F0328" w:rsidP="00BC6CA0">
      <w:pPr>
        <w:jc w:val="center"/>
        <w:rPr>
          <w:rFonts w:ascii="Times New Roman" w:hAnsi="Times New Roman" w:cs="Times New Roman"/>
        </w:rPr>
      </w:pPr>
      <w:r>
        <w:rPr>
          <w:rFonts w:ascii="Times New Roman" w:hAnsi="Times New Roman" w:cs="Times New Roman"/>
        </w:rPr>
        <w:t>Figure:4</w:t>
      </w:r>
    </w:p>
    <w:p w14:paraId="17BDEC3B" w14:textId="77777777" w:rsidR="00BC6CA0" w:rsidRDefault="00BC6CA0" w:rsidP="00BC6CA0">
      <w:pPr>
        <w:jc w:val="center"/>
        <w:rPr>
          <w:rFonts w:ascii="Times New Roman" w:hAnsi="Times New Roman" w:cs="Times New Roman"/>
        </w:rPr>
      </w:pPr>
    </w:p>
    <w:p w14:paraId="12F4830F" w14:textId="24C96FD8" w:rsidR="00BC6CA0" w:rsidRDefault="00BC6CA0" w:rsidP="00BC6CA0">
      <w:pPr>
        <w:jc w:val="both"/>
        <w:rPr>
          <w:rFonts w:ascii="Times New Roman" w:hAnsi="Times New Roman" w:cs="Times New Roman"/>
        </w:rPr>
      </w:pPr>
      <w:r>
        <w:rPr>
          <w:rFonts w:ascii="Times New Roman" w:hAnsi="Times New Roman" w:cs="Times New Roman"/>
        </w:rPr>
        <w:t>Figure:4 shows the comparison of the scores for all the domains for all the suppliers.</w:t>
      </w:r>
    </w:p>
    <w:p w14:paraId="58CE509D" w14:textId="3F1B3CB3" w:rsidR="007F0328" w:rsidRDefault="007F0328" w:rsidP="00BC6CA0">
      <w:pPr>
        <w:jc w:val="both"/>
        <w:rPr>
          <w:rFonts w:ascii="Times New Roman" w:hAnsi="Times New Roman" w:cs="Times New Roman"/>
        </w:rPr>
      </w:pPr>
      <w:r>
        <w:rPr>
          <w:rFonts w:ascii="Times New Roman" w:hAnsi="Times New Roman" w:cs="Times New Roman"/>
        </w:rPr>
        <w:t xml:space="preserve">Financial Risk: </w:t>
      </w:r>
      <w:proofErr w:type="spellStart"/>
      <w:r>
        <w:rPr>
          <w:rFonts w:ascii="Times New Roman" w:hAnsi="Times New Roman" w:cs="Times New Roman"/>
        </w:rPr>
        <w:t>RealGlas</w:t>
      </w:r>
      <w:proofErr w:type="spellEnd"/>
      <w:r>
        <w:rPr>
          <w:rFonts w:ascii="Times New Roman" w:hAnsi="Times New Roman" w:cs="Times New Roman"/>
        </w:rPr>
        <w:t xml:space="preserve"> is the supplier with the lowest financial risk while </w:t>
      </w:r>
      <w:proofErr w:type="spellStart"/>
      <w:r>
        <w:rPr>
          <w:rFonts w:ascii="Times New Roman" w:hAnsi="Times New Roman" w:cs="Times New Roman"/>
        </w:rPr>
        <w:t>Opticful</w:t>
      </w:r>
      <w:proofErr w:type="spellEnd"/>
      <w:r>
        <w:rPr>
          <w:rFonts w:ascii="Times New Roman" w:hAnsi="Times New Roman" w:cs="Times New Roman"/>
        </w:rPr>
        <w:t xml:space="preserve"> is the one with the highest financial risk.</w:t>
      </w:r>
    </w:p>
    <w:p w14:paraId="1A7E8F60" w14:textId="1CE9EEC3" w:rsidR="007F0328" w:rsidRDefault="007F0328" w:rsidP="00BC6CA0">
      <w:pPr>
        <w:jc w:val="both"/>
        <w:rPr>
          <w:rFonts w:ascii="Times New Roman" w:hAnsi="Times New Roman" w:cs="Times New Roman"/>
        </w:rPr>
      </w:pPr>
      <w:r>
        <w:rPr>
          <w:rFonts w:ascii="Times New Roman" w:hAnsi="Times New Roman" w:cs="Times New Roman"/>
        </w:rPr>
        <w:t xml:space="preserve">Operations Risk: </w:t>
      </w:r>
      <w:proofErr w:type="spellStart"/>
      <w:r>
        <w:rPr>
          <w:rFonts w:ascii="Times New Roman" w:hAnsi="Times New Roman" w:cs="Times New Roman"/>
        </w:rPr>
        <w:t>Opticful</w:t>
      </w:r>
      <w:proofErr w:type="spellEnd"/>
      <w:r w:rsidR="00D17B28">
        <w:rPr>
          <w:rFonts w:ascii="Times New Roman" w:hAnsi="Times New Roman" w:cs="Times New Roman"/>
        </w:rPr>
        <w:t xml:space="preserve"> has the lowest risks associated with operations and</w:t>
      </w:r>
      <w:r>
        <w:rPr>
          <w:rFonts w:ascii="Times New Roman" w:hAnsi="Times New Roman" w:cs="Times New Roman"/>
        </w:rPr>
        <w:t xml:space="preserve">, </w:t>
      </w:r>
      <w:proofErr w:type="spellStart"/>
      <w:r>
        <w:rPr>
          <w:rFonts w:ascii="Times New Roman" w:hAnsi="Times New Roman" w:cs="Times New Roman"/>
        </w:rPr>
        <w:t>BestOGlass</w:t>
      </w:r>
      <w:proofErr w:type="spellEnd"/>
      <w:r w:rsidR="00D17B28">
        <w:rPr>
          <w:rFonts w:ascii="Times New Roman" w:hAnsi="Times New Roman" w:cs="Times New Roman"/>
        </w:rPr>
        <w:t xml:space="preserve"> has the highest risks for this domain.</w:t>
      </w:r>
    </w:p>
    <w:p w14:paraId="5EA1D122" w14:textId="19A5A2CA" w:rsidR="007F0328" w:rsidRDefault="007F0328" w:rsidP="00BC6CA0">
      <w:pPr>
        <w:jc w:val="both"/>
        <w:rPr>
          <w:rFonts w:ascii="Times New Roman" w:hAnsi="Times New Roman" w:cs="Times New Roman"/>
        </w:rPr>
      </w:pPr>
      <w:r>
        <w:rPr>
          <w:rFonts w:ascii="Times New Roman" w:hAnsi="Times New Roman" w:cs="Times New Roman"/>
        </w:rPr>
        <w:t xml:space="preserve">Data Management Risk: </w:t>
      </w:r>
      <w:proofErr w:type="spellStart"/>
      <w:r>
        <w:rPr>
          <w:rFonts w:ascii="Times New Roman" w:hAnsi="Times New Roman" w:cs="Times New Roman"/>
        </w:rPr>
        <w:t>RealGlass</w:t>
      </w:r>
      <w:proofErr w:type="spellEnd"/>
      <w:r w:rsidR="00D17B28">
        <w:rPr>
          <w:rFonts w:ascii="Times New Roman" w:hAnsi="Times New Roman" w:cs="Times New Roman"/>
        </w:rPr>
        <w:t xml:space="preserve"> has the lowest risk while</w:t>
      </w:r>
      <w:r>
        <w:rPr>
          <w:rFonts w:ascii="Times New Roman" w:hAnsi="Times New Roman" w:cs="Times New Roman"/>
        </w:rPr>
        <w:t xml:space="preserve">, </w:t>
      </w:r>
      <w:proofErr w:type="spellStart"/>
      <w:r w:rsidR="00D17B28">
        <w:rPr>
          <w:rFonts w:ascii="Times New Roman" w:hAnsi="Times New Roman" w:cs="Times New Roman"/>
        </w:rPr>
        <w:t>GuteGlas</w:t>
      </w:r>
      <w:proofErr w:type="spellEnd"/>
      <w:r w:rsidR="00D17B28">
        <w:rPr>
          <w:rFonts w:ascii="Times New Roman" w:hAnsi="Times New Roman" w:cs="Times New Roman"/>
        </w:rPr>
        <w:t xml:space="preserve">, </w:t>
      </w:r>
      <w:proofErr w:type="spellStart"/>
      <w:r w:rsidR="00D17B28">
        <w:rPr>
          <w:rFonts w:ascii="Times New Roman" w:hAnsi="Times New Roman" w:cs="Times New Roman"/>
        </w:rPr>
        <w:t>Boavidro</w:t>
      </w:r>
      <w:proofErr w:type="spellEnd"/>
      <w:r w:rsidR="00D17B28">
        <w:rPr>
          <w:rFonts w:ascii="Times New Roman" w:hAnsi="Times New Roman" w:cs="Times New Roman"/>
        </w:rPr>
        <w:t xml:space="preserve">, Shale and </w:t>
      </w:r>
      <w:proofErr w:type="spellStart"/>
      <w:r w:rsidR="00D17B28">
        <w:rPr>
          <w:rFonts w:ascii="Times New Roman" w:hAnsi="Times New Roman" w:cs="Times New Roman"/>
        </w:rPr>
        <w:t>PharmyLeaf</w:t>
      </w:r>
      <w:proofErr w:type="spellEnd"/>
      <w:r w:rsidR="00D17B28">
        <w:rPr>
          <w:rFonts w:ascii="Times New Roman" w:hAnsi="Times New Roman" w:cs="Times New Roman"/>
        </w:rPr>
        <w:t xml:space="preserve"> have the highest for this domain.</w:t>
      </w:r>
    </w:p>
    <w:p w14:paraId="51E3575F" w14:textId="28370F1B" w:rsidR="007F0328" w:rsidRDefault="007F0328" w:rsidP="00BC6CA0">
      <w:pPr>
        <w:jc w:val="both"/>
        <w:rPr>
          <w:rFonts w:ascii="Times New Roman" w:hAnsi="Times New Roman" w:cs="Times New Roman"/>
        </w:rPr>
      </w:pPr>
      <w:r>
        <w:rPr>
          <w:rFonts w:ascii="Times New Roman" w:hAnsi="Times New Roman" w:cs="Times New Roman"/>
        </w:rPr>
        <w:t>Regulatory Risk:</w:t>
      </w:r>
      <w:r w:rsidR="00D17B28">
        <w:rPr>
          <w:rFonts w:ascii="Times New Roman" w:hAnsi="Times New Roman" w:cs="Times New Roman"/>
        </w:rPr>
        <w:t xml:space="preserve"> Most suppliers have the lowest regulatory </w:t>
      </w:r>
      <w:r w:rsidR="00BC6CA0">
        <w:rPr>
          <w:rFonts w:ascii="Times New Roman" w:hAnsi="Times New Roman" w:cs="Times New Roman"/>
        </w:rPr>
        <w:t>risk,</w:t>
      </w:r>
      <w:r w:rsidR="00D17B28">
        <w:rPr>
          <w:rFonts w:ascii="Times New Roman" w:hAnsi="Times New Roman" w:cs="Times New Roman"/>
        </w:rPr>
        <w:t xml:space="preserve"> but </w:t>
      </w:r>
      <w:proofErr w:type="spellStart"/>
      <w:r w:rsidR="00D17B28">
        <w:rPr>
          <w:rFonts w:ascii="Times New Roman" w:hAnsi="Times New Roman" w:cs="Times New Roman"/>
        </w:rPr>
        <w:t>RealGlass</w:t>
      </w:r>
      <w:proofErr w:type="spellEnd"/>
      <w:r w:rsidR="00D17B28">
        <w:rPr>
          <w:rFonts w:ascii="Times New Roman" w:hAnsi="Times New Roman" w:cs="Times New Roman"/>
        </w:rPr>
        <w:t xml:space="preserve"> has the highest.</w:t>
      </w:r>
    </w:p>
    <w:p w14:paraId="09F44097" w14:textId="77777777" w:rsidR="007F0328" w:rsidRDefault="007F0328" w:rsidP="007F0328">
      <w:pPr>
        <w:rPr>
          <w:rFonts w:ascii="Times New Roman" w:hAnsi="Times New Roman" w:cs="Times New Roman"/>
        </w:rPr>
      </w:pPr>
    </w:p>
    <w:p w14:paraId="1C836714" w14:textId="51865D1B" w:rsidR="007F0328" w:rsidRDefault="007F0328" w:rsidP="007F0328">
      <w:pPr>
        <w:jc w:val="center"/>
        <w:rPr>
          <w:rFonts w:ascii="Times New Roman" w:hAnsi="Times New Roman" w:cs="Times New Roman"/>
        </w:rPr>
      </w:pPr>
      <w:r>
        <w:rPr>
          <w:noProof/>
        </w:rPr>
        <w:drawing>
          <wp:inline distT="0" distB="0" distL="0" distR="0" wp14:anchorId="2AAEC3EE" wp14:editId="0D9F4340">
            <wp:extent cx="4114800" cy="2349500"/>
            <wp:effectExtent l="0" t="0" r="0" b="0"/>
            <wp:docPr id="177153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30681" name=""/>
                    <pic:cNvPicPr/>
                  </pic:nvPicPr>
                  <pic:blipFill>
                    <a:blip r:embed="rId9"/>
                    <a:stretch>
                      <a:fillRect/>
                    </a:stretch>
                  </pic:blipFill>
                  <pic:spPr>
                    <a:xfrm>
                      <a:off x="0" y="0"/>
                      <a:ext cx="4114800" cy="2349500"/>
                    </a:xfrm>
                    <a:prstGeom prst="rect">
                      <a:avLst/>
                    </a:prstGeom>
                  </pic:spPr>
                </pic:pic>
              </a:graphicData>
            </a:graphic>
          </wp:inline>
        </w:drawing>
      </w:r>
    </w:p>
    <w:p w14:paraId="4C25755E" w14:textId="5DE65B62" w:rsidR="007F0328" w:rsidRDefault="007F0328" w:rsidP="007F0328">
      <w:pPr>
        <w:jc w:val="center"/>
        <w:rPr>
          <w:rFonts w:ascii="Times New Roman" w:hAnsi="Times New Roman" w:cs="Times New Roman"/>
        </w:rPr>
      </w:pPr>
      <w:r>
        <w:rPr>
          <w:rFonts w:ascii="Times New Roman" w:hAnsi="Times New Roman" w:cs="Times New Roman"/>
        </w:rPr>
        <w:t>Figure:5</w:t>
      </w:r>
    </w:p>
    <w:p w14:paraId="3DBFB359" w14:textId="77777777" w:rsidR="007F0328" w:rsidRDefault="007F0328" w:rsidP="00D42113">
      <w:pPr>
        <w:rPr>
          <w:rFonts w:ascii="Times New Roman" w:hAnsi="Times New Roman" w:cs="Times New Roman"/>
        </w:rPr>
      </w:pPr>
    </w:p>
    <w:p w14:paraId="5DB37A10" w14:textId="45936D07" w:rsidR="00BC6CA0" w:rsidRDefault="00BC6CA0" w:rsidP="00E629F0">
      <w:pPr>
        <w:jc w:val="both"/>
      </w:pPr>
      <w:r>
        <w:t xml:space="preserve">Finding high-risk suppliers is made easier with the help of the overall score method. It also helps to focus efforts on the things that require urgent attention or strategic adjustments. After accounting for all risk indicators, a total score </w:t>
      </w:r>
      <w:r>
        <w:t xml:space="preserve">out </w:t>
      </w:r>
      <w:r>
        <w:t>of 100 is assigned to each supplier.</w:t>
      </w:r>
    </w:p>
    <w:p w14:paraId="6D3A436D" w14:textId="092F7379" w:rsidR="00D17B28" w:rsidRDefault="00BC6CA0" w:rsidP="00E629F0">
      <w:pPr>
        <w:jc w:val="both"/>
        <w:rPr>
          <w:rFonts w:ascii="Times New Roman" w:hAnsi="Times New Roman" w:cs="Times New Roman"/>
        </w:rPr>
      </w:pPr>
      <w:r>
        <w:lastRenderedPageBreak/>
        <w:t xml:space="preserve">In terms of the overall score, the </w:t>
      </w:r>
      <w:r>
        <w:t>supplier</w:t>
      </w:r>
      <w:r>
        <w:t xml:space="preserve"> with the lowest level of risk is </w:t>
      </w:r>
      <w:proofErr w:type="spellStart"/>
      <w:r>
        <w:t>GuteGlas</w:t>
      </w:r>
      <w:proofErr w:type="spellEnd"/>
      <w:r>
        <w:t xml:space="preserve"> (82.8), while the supplier with the most risk is </w:t>
      </w:r>
      <w:proofErr w:type="spellStart"/>
      <w:r>
        <w:t>MedicMetric</w:t>
      </w:r>
      <w:proofErr w:type="spellEnd"/>
      <w:r>
        <w:t xml:space="preserve"> (58.55).</w:t>
      </w:r>
    </w:p>
    <w:p w14:paraId="7890DE0D" w14:textId="77777777" w:rsidR="00D17B28" w:rsidRDefault="00D17B28" w:rsidP="00D42113">
      <w:pPr>
        <w:rPr>
          <w:rFonts w:ascii="Times New Roman" w:hAnsi="Times New Roman" w:cs="Times New Roman"/>
        </w:rPr>
      </w:pPr>
    </w:p>
    <w:p w14:paraId="5E984AA8" w14:textId="77A0693D" w:rsidR="00D17B28" w:rsidRPr="00BC6CA0" w:rsidRDefault="00D17B28" w:rsidP="00D17B28">
      <w:pPr>
        <w:rPr>
          <w:rFonts w:ascii="Times New Roman" w:hAnsi="Times New Roman" w:cs="Times New Roman"/>
          <w:b/>
          <w:bCs/>
          <w:sz w:val="28"/>
          <w:szCs w:val="28"/>
        </w:rPr>
      </w:pPr>
      <w:r w:rsidRPr="00BC6CA0">
        <w:rPr>
          <w:rFonts w:ascii="Times New Roman" w:hAnsi="Times New Roman" w:cs="Times New Roman"/>
          <w:b/>
          <w:bCs/>
          <w:sz w:val="28"/>
          <w:szCs w:val="28"/>
        </w:rPr>
        <w:t>Risk Scoring and Monitoring</w:t>
      </w:r>
    </w:p>
    <w:p w14:paraId="69A9BA1A" w14:textId="77777777" w:rsidR="00D17B28" w:rsidRPr="00D17B28" w:rsidRDefault="00D17B28" w:rsidP="00E629F0">
      <w:pPr>
        <w:jc w:val="both"/>
        <w:rPr>
          <w:rFonts w:ascii="Times New Roman" w:hAnsi="Times New Roman" w:cs="Times New Roman"/>
        </w:rPr>
      </w:pPr>
      <w:r w:rsidRPr="00D17B28">
        <w:rPr>
          <w:rFonts w:ascii="Times New Roman" w:hAnsi="Times New Roman" w:cs="Times New Roman"/>
        </w:rPr>
        <w:t xml:space="preserve">The scoring framework is dynamic, allowing for regular updates based on the latest data, ensuring that </w:t>
      </w:r>
      <w:proofErr w:type="spellStart"/>
      <w:r w:rsidRPr="00D17B28">
        <w:rPr>
          <w:rFonts w:ascii="Times New Roman" w:hAnsi="Times New Roman" w:cs="Times New Roman"/>
        </w:rPr>
        <w:t>MediCrystals</w:t>
      </w:r>
      <w:proofErr w:type="spellEnd"/>
      <w:r w:rsidRPr="00D17B28">
        <w:rPr>
          <w:rFonts w:ascii="Times New Roman" w:hAnsi="Times New Roman" w:cs="Times New Roman"/>
        </w:rPr>
        <w:t xml:space="preserve"> remains responsive to changing supplier landscapes.</w:t>
      </w:r>
    </w:p>
    <w:p w14:paraId="1C804D05" w14:textId="2C93431C" w:rsidR="00D17B28" w:rsidRDefault="00D17B28" w:rsidP="00E629F0">
      <w:pPr>
        <w:jc w:val="both"/>
        <w:rPr>
          <w:rFonts w:ascii="Times New Roman" w:hAnsi="Times New Roman" w:cs="Times New Roman"/>
        </w:rPr>
      </w:pPr>
      <w:r w:rsidRPr="00D17B28">
        <w:rPr>
          <w:rFonts w:ascii="Times New Roman" w:hAnsi="Times New Roman" w:cs="Times New Roman"/>
        </w:rPr>
        <w:t>Regular monitoring and reassessment are crucial for early detection of risks and timely intervention.</w:t>
      </w:r>
    </w:p>
    <w:p w14:paraId="2E99701D" w14:textId="77777777" w:rsidR="00BC6CA0" w:rsidRDefault="00BC6CA0" w:rsidP="00E629F0">
      <w:pPr>
        <w:jc w:val="both"/>
        <w:rPr>
          <w:rFonts w:ascii="Times New Roman" w:hAnsi="Times New Roman" w:cs="Times New Roman"/>
        </w:rPr>
      </w:pPr>
    </w:p>
    <w:p w14:paraId="623E182A" w14:textId="4F6ECB4C" w:rsidR="00BC6CA0" w:rsidRPr="00BC6CA0" w:rsidRDefault="00D17B28" w:rsidP="00E629F0">
      <w:pPr>
        <w:jc w:val="both"/>
        <w:rPr>
          <w:rFonts w:ascii="Times New Roman" w:hAnsi="Times New Roman" w:cs="Times New Roman"/>
          <w:b/>
          <w:bCs/>
          <w:sz w:val="28"/>
          <w:szCs w:val="28"/>
        </w:rPr>
      </w:pPr>
      <w:r w:rsidRPr="00BC6CA0">
        <w:rPr>
          <w:rFonts w:ascii="Times New Roman" w:hAnsi="Times New Roman" w:cs="Times New Roman"/>
          <w:b/>
          <w:bCs/>
          <w:sz w:val="28"/>
          <w:szCs w:val="28"/>
        </w:rPr>
        <w:t>Strategic Recommendations</w:t>
      </w:r>
    </w:p>
    <w:p w14:paraId="06532E66" w14:textId="77777777" w:rsidR="00E629F0" w:rsidRPr="00E629F0" w:rsidRDefault="00E629F0" w:rsidP="00E629F0">
      <w:pPr>
        <w:pStyle w:val="ListParagraph"/>
        <w:numPr>
          <w:ilvl w:val="0"/>
          <w:numId w:val="8"/>
        </w:numPr>
        <w:jc w:val="both"/>
        <w:rPr>
          <w:rFonts w:ascii="Times New Roman" w:hAnsi="Times New Roman" w:cs="Times New Roman"/>
        </w:rPr>
      </w:pPr>
      <w:r w:rsidRPr="00E629F0">
        <w:rPr>
          <w:rFonts w:ascii="Times New Roman" w:hAnsi="Times New Roman" w:cs="Times New Roman"/>
        </w:rPr>
        <w:t>To mitigate reliance on a single supplier, particularly those with elevated risk scores, broaden the range of suppliers.</w:t>
      </w:r>
    </w:p>
    <w:p w14:paraId="4027C590" w14:textId="77777777" w:rsidR="00E629F0" w:rsidRPr="00E629F0" w:rsidRDefault="00E629F0" w:rsidP="00E629F0">
      <w:pPr>
        <w:pStyle w:val="ListParagraph"/>
        <w:numPr>
          <w:ilvl w:val="0"/>
          <w:numId w:val="8"/>
        </w:numPr>
        <w:jc w:val="both"/>
        <w:rPr>
          <w:rFonts w:ascii="Times New Roman" w:hAnsi="Times New Roman" w:cs="Times New Roman"/>
        </w:rPr>
      </w:pPr>
      <w:r w:rsidRPr="00E629F0">
        <w:rPr>
          <w:rFonts w:ascii="Times New Roman" w:hAnsi="Times New Roman" w:cs="Times New Roman"/>
        </w:rPr>
        <w:t>The focus should be on measures for mitigating risk and building relationships with suppliers who have lower scores, particularly in the financial and operational domains. These scores should be updated and monitored on a regular basis to monitor changes in supplier performance and risk profile.</w:t>
      </w:r>
    </w:p>
    <w:p w14:paraId="50D2FC3B" w14:textId="77777777" w:rsidR="00E629F0" w:rsidRPr="00E629F0" w:rsidRDefault="00E629F0" w:rsidP="00E629F0">
      <w:pPr>
        <w:pStyle w:val="ListParagraph"/>
        <w:numPr>
          <w:ilvl w:val="0"/>
          <w:numId w:val="8"/>
        </w:numPr>
        <w:jc w:val="both"/>
        <w:rPr>
          <w:rFonts w:ascii="Times New Roman" w:hAnsi="Times New Roman" w:cs="Times New Roman"/>
        </w:rPr>
      </w:pPr>
      <w:r w:rsidRPr="00E629F0">
        <w:rPr>
          <w:rFonts w:ascii="Times New Roman" w:hAnsi="Times New Roman" w:cs="Times New Roman"/>
        </w:rPr>
        <w:t>Establish ongoing programs for suppliers' improvement to raise their risk and performance levels.</w:t>
      </w:r>
    </w:p>
    <w:p w14:paraId="7C4B92DF" w14:textId="08205D37" w:rsidR="00BC6CA0" w:rsidRPr="00E629F0" w:rsidRDefault="00E629F0" w:rsidP="00E629F0">
      <w:pPr>
        <w:pStyle w:val="ListParagraph"/>
        <w:numPr>
          <w:ilvl w:val="0"/>
          <w:numId w:val="8"/>
        </w:numPr>
        <w:jc w:val="both"/>
        <w:rPr>
          <w:rFonts w:ascii="Times New Roman" w:hAnsi="Times New Roman" w:cs="Times New Roman"/>
        </w:rPr>
      </w:pPr>
      <w:r w:rsidRPr="00E629F0">
        <w:rPr>
          <w:rFonts w:ascii="Times New Roman" w:hAnsi="Times New Roman" w:cs="Times New Roman"/>
        </w:rPr>
        <w:t xml:space="preserve">Invest in processes and technology to improve </w:t>
      </w:r>
      <w:r>
        <w:rPr>
          <w:rFonts w:ascii="Times New Roman" w:hAnsi="Times New Roman" w:cs="Times New Roman"/>
        </w:rPr>
        <w:t>the</w:t>
      </w:r>
      <w:r w:rsidRPr="00E629F0">
        <w:rPr>
          <w:rFonts w:ascii="Times New Roman" w:hAnsi="Times New Roman" w:cs="Times New Roman"/>
        </w:rPr>
        <w:t xml:space="preserve"> ability to track and analyze supplier performance in real time.</w:t>
      </w:r>
    </w:p>
    <w:p w14:paraId="4E553B5C" w14:textId="77777777" w:rsidR="00BC6CA0" w:rsidRDefault="00BC6CA0" w:rsidP="00BC6CA0">
      <w:pPr>
        <w:rPr>
          <w:rFonts w:ascii="Times New Roman" w:hAnsi="Times New Roman" w:cs="Times New Roman"/>
        </w:rPr>
      </w:pPr>
    </w:p>
    <w:p w14:paraId="47A75424" w14:textId="687A0D61" w:rsidR="00BC6CA0" w:rsidRPr="00BC6CA0" w:rsidRDefault="00BC6CA0" w:rsidP="00BC6CA0">
      <w:pPr>
        <w:rPr>
          <w:rFonts w:ascii="Times New Roman" w:hAnsi="Times New Roman" w:cs="Times New Roman"/>
          <w:b/>
          <w:bCs/>
          <w:sz w:val="28"/>
          <w:szCs w:val="28"/>
        </w:rPr>
      </w:pPr>
      <w:r w:rsidRPr="00BC6CA0">
        <w:rPr>
          <w:rFonts w:ascii="Times New Roman" w:hAnsi="Times New Roman" w:cs="Times New Roman"/>
          <w:b/>
          <w:bCs/>
          <w:sz w:val="28"/>
          <w:szCs w:val="28"/>
        </w:rPr>
        <w:t>Conclusion</w:t>
      </w:r>
    </w:p>
    <w:p w14:paraId="66F2307C" w14:textId="3E8EF735" w:rsidR="00D17B28" w:rsidRPr="00D42113" w:rsidRDefault="00E629F0" w:rsidP="00E629F0">
      <w:pPr>
        <w:jc w:val="both"/>
        <w:rPr>
          <w:rFonts w:ascii="Times New Roman" w:hAnsi="Times New Roman" w:cs="Times New Roman"/>
        </w:rPr>
      </w:pPr>
      <w:r>
        <w:rPr>
          <w:rFonts w:ascii="Times New Roman" w:hAnsi="Times New Roman" w:cs="Times New Roman"/>
        </w:rPr>
        <w:t xml:space="preserve">In conclusion, this thorough analysis </w:t>
      </w:r>
      <w:r w:rsidRPr="00E629F0">
        <w:rPr>
          <w:rFonts w:ascii="Times New Roman" w:hAnsi="Times New Roman" w:cs="Times New Roman"/>
        </w:rPr>
        <w:t xml:space="preserve">and </w:t>
      </w:r>
      <w:r>
        <w:rPr>
          <w:rFonts w:ascii="Times New Roman" w:hAnsi="Times New Roman" w:cs="Times New Roman"/>
        </w:rPr>
        <w:t>scoring</w:t>
      </w:r>
      <w:r w:rsidRPr="00E629F0">
        <w:rPr>
          <w:rFonts w:ascii="Times New Roman" w:hAnsi="Times New Roman" w:cs="Times New Roman"/>
        </w:rPr>
        <w:t xml:space="preserve"> system gives </w:t>
      </w:r>
      <w:proofErr w:type="spellStart"/>
      <w:r w:rsidRPr="00E629F0">
        <w:rPr>
          <w:rFonts w:ascii="Times New Roman" w:hAnsi="Times New Roman" w:cs="Times New Roman"/>
        </w:rPr>
        <w:t>MediCrystals</w:t>
      </w:r>
      <w:proofErr w:type="spellEnd"/>
      <w:r w:rsidRPr="00E629F0">
        <w:rPr>
          <w:rFonts w:ascii="Times New Roman" w:hAnsi="Times New Roman" w:cs="Times New Roman"/>
        </w:rPr>
        <w:t xml:space="preserve"> a strong foundation for controlling supplier risks, guaranteeing a strong and effective supply chain, and assisting with well-informed decision-making procedures in a demanding businesses environment.</w:t>
      </w:r>
    </w:p>
    <w:sectPr w:rsidR="00D17B28" w:rsidRPr="00D42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3A5A"/>
    <w:multiLevelType w:val="hybridMultilevel"/>
    <w:tmpl w:val="D45C46A2"/>
    <w:lvl w:ilvl="0" w:tplc="C776A7B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66FD8"/>
    <w:multiLevelType w:val="hybridMultilevel"/>
    <w:tmpl w:val="1E9C89F6"/>
    <w:lvl w:ilvl="0" w:tplc="C776A7B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1D5435"/>
    <w:multiLevelType w:val="hybridMultilevel"/>
    <w:tmpl w:val="9042A41C"/>
    <w:lvl w:ilvl="0" w:tplc="2924A09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805701"/>
    <w:multiLevelType w:val="hybridMultilevel"/>
    <w:tmpl w:val="7EEED978"/>
    <w:lvl w:ilvl="0" w:tplc="0906856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053921"/>
    <w:multiLevelType w:val="hybridMultilevel"/>
    <w:tmpl w:val="C4823FE8"/>
    <w:lvl w:ilvl="0" w:tplc="689A526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4700E"/>
    <w:multiLevelType w:val="hybridMultilevel"/>
    <w:tmpl w:val="87C88A10"/>
    <w:lvl w:ilvl="0" w:tplc="689A526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31FB4"/>
    <w:multiLevelType w:val="hybridMultilevel"/>
    <w:tmpl w:val="3AD8F4EE"/>
    <w:lvl w:ilvl="0" w:tplc="C776A7B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805FD8"/>
    <w:multiLevelType w:val="hybridMultilevel"/>
    <w:tmpl w:val="4CF85DE6"/>
    <w:lvl w:ilvl="0" w:tplc="C776A7B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792620">
    <w:abstractNumId w:val="0"/>
  </w:num>
  <w:num w:numId="2" w16cid:durableId="1165435489">
    <w:abstractNumId w:val="1"/>
  </w:num>
  <w:num w:numId="3" w16cid:durableId="303200994">
    <w:abstractNumId w:val="3"/>
  </w:num>
  <w:num w:numId="4" w16cid:durableId="1322931352">
    <w:abstractNumId w:val="2"/>
  </w:num>
  <w:num w:numId="5" w16cid:durableId="2022777689">
    <w:abstractNumId w:val="5"/>
  </w:num>
  <w:num w:numId="6" w16cid:durableId="1797674308">
    <w:abstractNumId w:val="4"/>
  </w:num>
  <w:num w:numId="7" w16cid:durableId="993610336">
    <w:abstractNumId w:val="7"/>
  </w:num>
  <w:num w:numId="8" w16cid:durableId="11149109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45"/>
    <w:rsid w:val="005E2BB3"/>
    <w:rsid w:val="00723CFF"/>
    <w:rsid w:val="007F0328"/>
    <w:rsid w:val="00B763E7"/>
    <w:rsid w:val="00BC6CA0"/>
    <w:rsid w:val="00D17B28"/>
    <w:rsid w:val="00D42113"/>
    <w:rsid w:val="00E629F0"/>
    <w:rsid w:val="00EF52F0"/>
    <w:rsid w:val="00F07345"/>
    <w:rsid w:val="00FC3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02DDAC"/>
  <w15:chartTrackingRefBased/>
  <w15:docId w15:val="{B138F52B-FE52-6948-85CE-B1F8CC61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30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Jha</dc:creator>
  <cp:keywords/>
  <dc:description/>
  <cp:lastModifiedBy>Aishwarya Jha</cp:lastModifiedBy>
  <cp:revision>1</cp:revision>
  <dcterms:created xsi:type="dcterms:W3CDTF">2023-12-04T03:23:00Z</dcterms:created>
  <dcterms:modified xsi:type="dcterms:W3CDTF">2023-12-04T05:12:00Z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2023-12-04T05:12:08Z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b2da2d17-d006-4d3d-947d-c3961abe2d89</vt:lpwstr>
  </property>
  <property fmtid="{D5CDD505-2E9C-101B-9397-08002B2CF9AE}" pid="8" name="MSIP_Label_a73fd474-4f3c-44ed-88fb-5cc4bd2471bf_ContentBits">
    <vt:lpwstr>0</vt:lpwstr>
  </property>
</Properties>
</file>