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&lt;!-- JUnit 5 --&gt;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&lt;groupId&gt;org.junit.jupiter&lt;/groupId&gt;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&lt;artifactId&gt;junit-jupiter&lt;/artifactId&gt;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&lt;version&gt;5.9.3&lt;/version&gt;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&lt;!-- Mockito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&lt;groupId&gt;org.mockito&lt;/groupId&gt;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&lt;artifactId&gt;mockito-core&lt;/artifactId&gt;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&lt;version&gt;5.11.0&lt;/version&gt;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ExternalApi.java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MyServiceTest.java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