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FE" w:rsidRDefault="00A856FE" w:rsidP="00A856FE">
      <w:pPr>
        <w:jc w:val="center"/>
      </w:pPr>
      <w:r>
        <w:t>Flow Cytometry</w:t>
      </w:r>
      <w:bookmarkStart w:id="0" w:name="_GoBack"/>
      <w:bookmarkEnd w:id="0"/>
    </w:p>
    <w:p w:rsidR="00A856FE" w:rsidRDefault="00A856FE" w:rsidP="00A856FE">
      <w:r>
        <w:t xml:space="preserve">We incubated 200 </w:t>
      </w:r>
      <w:proofErr w:type="spellStart"/>
      <w:r>
        <w:t>uL</w:t>
      </w:r>
      <w:proofErr w:type="spellEnd"/>
      <w:r>
        <w:t xml:space="preserve"> of whole blood with </w:t>
      </w:r>
      <w:proofErr w:type="spellStart"/>
      <w:r>
        <w:t>pretitrated</w:t>
      </w:r>
      <w:proofErr w:type="spellEnd"/>
      <w:r>
        <w:t xml:space="preserve"> monoclonal antibodies for 15 min at room temperature followed by </w:t>
      </w:r>
      <w:proofErr w:type="spellStart"/>
      <w:r>
        <w:t>lysis</w:t>
      </w:r>
      <w:proofErr w:type="spellEnd"/>
      <w:r>
        <w:t xml:space="preserve"> of red blood cells (BD FACS Lyse). Samples were processed within 2 </w:t>
      </w:r>
      <w:proofErr w:type="spellStart"/>
      <w:r>
        <w:t>hr</w:t>
      </w:r>
      <w:proofErr w:type="spellEnd"/>
      <w:r>
        <w:t xml:space="preserve"> after blood draw and acquired on a BD Special Order LSRII flow cytometer. Analysis was performed by using </w:t>
      </w:r>
      <w:proofErr w:type="spellStart"/>
      <w:r>
        <w:t>FlowJo</w:t>
      </w:r>
      <w:proofErr w:type="spellEnd"/>
      <w:r>
        <w:t xml:space="preserve"> software (version 8.8.6, </w:t>
      </w:r>
      <w:proofErr w:type="spellStart"/>
      <w:r>
        <w:t>TreeStar</w:t>
      </w:r>
      <w:proofErr w:type="spellEnd"/>
      <w:r>
        <w:t>, Inc.).</w:t>
      </w:r>
    </w:p>
    <w:p w:rsidR="00F367D2" w:rsidRDefault="00F367D2"/>
    <w:sectPr w:rsidR="00F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FE"/>
    <w:rsid w:val="00A856FE"/>
    <w:rsid w:val="00F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</dc:creator>
  <cp:lastModifiedBy>Barry M</cp:lastModifiedBy>
  <cp:revision>1</cp:revision>
  <dcterms:created xsi:type="dcterms:W3CDTF">2013-05-16T19:22:00Z</dcterms:created>
  <dcterms:modified xsi:type="dcterms:W3CDTF">2013-05-16T19:22:00Z</dcterms:modified>
</cp:coreProperties>
</file>