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Style w:val="TitleChar"/>
        </w:rPr>
        <w:alias w:val="Protocol Title"/>
        <w:tag w:val="ProtocolTitle"/>
        <w:id w:val="1636286"/>
        <w:placeholder>
          <w:docPart w:val="9ED3EF06C18FF047A795321DCD00B2D8"/>
        </w:placeholder>
      </w:sdtPr>
      <w:sdtEndPr>
        <w:rPr>
          <w:rStyle w:val="DefaultParagraphFont"/>
          <w:rFonts w:ascii="Calibri" w:eastAsia="Times New Roman" w:hAnsi="Calibri" w:cs="Times New Roman"/>
          <w:b/>
          <w:spacing w:val="0"/>
          <w:kern w:val="0"/>
          <w:sz w:val="24"/>
          <w:szCs w:val="24"/>
        </w:rPr>
      </w:sdtEndPr>
      <w:sdtContent>
        <w:p w:rsidR="00D919B1" w:rsidRDefault="00D919B1" w:rsidP="00D919B1">
          <w:pPr>
            <w:rPr>
              <w:rStyle w:val="TitleChar"/>
            </w:rPr>
          </w:pPr>
          <w:r>
            <w:rPr>
              <w:rStyle w:val="TitleChar"/>
            </w:rPr>
            <w:t>Hemagglutination Inhibition Assay</w:t>
          </w:r>
        </w:p>
      </w:sdtContent>
    </w:sdt>
    <w:p w:rsidR="00D919B1" w:rsidRPr="00B40DDC" w:rsidRDefault="00D919B1" w:rsidP="00D919B1">
      <w:r>
        <w:t>protocol t</w:t>
      </w:r>
      <w:r w:rsidRPr="00B40DDC">
        <w:t xml:space="preserve">ype: </w:t>
      </w:r>
      <w:r>
        <w:t>assay</w:t>
      </w:r>
      <w:r w:rsidRPr="00AB534D">
        <w:rPr>
          <w:sz w:val="20"/>
        </w:rPr>
        <w:t xml:space="preserve"> </w:t>
      </w:r>
      <w:hyperlink r:id="rId9" w:tooltip="What's this?" w:history="1">
        <w:r w:rsidRPr="00AB534D">
          <w:rPr>
            <w:rStyle w:val="Hyperlink"/>
            <w:rFonts w:ascii="Arial" w:hAnsi="Arial" w:cs="Arial"/>
            <w:sz w:val="20"/>
          </w:rPr>
          <w:t>@</w:t>
        </w:r>
      </w:hyperlink>
    </w:p>
    <w:p w:rsidR="00D919B1" w:rsidRDefault="001B10C7" w:rsidP="00D919B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128270</wp:posOffset>
                </wp:positionV>
                <wp:extent cx="5646420" cy="0"/>
                <wp:effectExtent l="9525" t="13970" r="20955" b="2413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64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.75pt;margin-top:10.1pt;width:44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fAjgCAAB4BAAADgAAAGRycy9lMm9Eb2MueG1srFTBjtowEL1X6j9YuUMSmmXZCFitAvSy7SLt&#10;9gOM7RCrjseyDQFV/feOHYiW9lJV5WDGY8+bNzPPmT+eWkWOwjoJepHk4ywhQjPgUu8Xybe3zWiW&#10;EOep5lSBFovkLFzyuPz4Yd6ZUkygAcWFJQiiXdmZRdJ4b8o0dawRLXVjMELjYQ22pR63dp9ySztE&#10;b1U6ybJp2oHlxgITzqF31R8my4hf14L5l7p2whO1SJCbj6uN6y6s6XJOy72lppHsQoP+A4uWSo1J&#10;B6gV9ZQcrPwDqpXMgoPajxm0KdS1ZCLWgNXk2W/VvDbUiFgLNseZoU3u/8Gyr8etJZLj7BKiaYsj&#10;ejp4iJlJHvvTGVfitUpvbaiQnfSreQb23RENVUP1XsTbb2eDwXnoaHoTEjbOYJZd9wU43qGYIDbr&#10;VNs2QGIbyCnO5DzMRJw8Yei8mxbTYoKjY9ezlJbXQGOd/yygJcFYJM5bKveNr0BrnDzYPKahx2fn&#10;Ay1aXgNCVg0bqVQUgNKkQ+6T+yyLEQ6U5OE03ItaFJWy5EhRRZQxoX2PrA4tltT78yz8ekGhH2XX&#10;+6MLUw8wkchNBgsHzSORRlC+vtieStXbGK10oIJNwVIuVq+vHw/Zw3q2nhWjYjJdj4qM89HTpipG&#10;001+f7f6tKqqVf4zVJUXZSM5FzoUdtV6Xvydli6vrlfpoPahhekteiwRyV7/I+moiiCE8DhduQN+&#10;3tqrWlDe8fLlKYb3836P9vsPxvIXAAAA//8DAFBLAwQUAAYACAAAACEAqc+65doAAAAHAQAADwAA&#10;AGRycy9kb3ducmV2LnhtbEyOzU7DMBCE70i8g7VIXBC1GwSUEKdCRZxRAioct/E2jhqvo9hNw9tj&#10;xAGO86OZr1jPrhcTjaHzrGG5UCCIG286bjW8v71cr0CEiGyw90wavijAujw/KzA3/sQVTXVsRRrh&#10;kKMGG+OQSxkaSw7Dwg/EKdv70WFMcmylGfGUxl0vM6XupMOO04PFgTaWmkN9dBrwY3vYXn0+v3IV&#10;FdfLyVab/az15cX89Agi0hz/yvCDn9ChTEw7f2QTRK/h5jYVNWQqA5Hi1UN2D2L3a8iykP/5y28A&#10;AAD//wMAUEsBAi0AFAAGAAgAAAAhAOSZw8D7AAAA4QEAABMAAAAAAAAAAAAAAAAAAAAAAFtDb250&#10;ZW50X1R5cGVzXS54bWxQSwECLQAUAAYACAAAACEAI7Jq4dcAAACUAQAACwAAAAAAAAAAAAAAAAAs&#10;AQAAX3JlbHMvLnJlbHNQSwECLQAUAAYACAAAACEAEGLfAjgCAAB4BAAADgAAAAAAAAAAAAAAAAAs&#10;AgAAZHJzL2Uyb0RvYy54bWxQSwECLQAUAAYACAAAACEAqc+65doAAAAHAQAADwAAAAAAAAAAAAAA&#10;AACQBAAAZHJzL2Rvd25yZXYueG1sUEsFBgAAAAAEAAQA8wAAAJcFAAAAAA==&#10;" strokecolor="#4f81bd [3204]" strokeweight="1pt"/>
            </w:pict>
          </mc:Fallback>
        </mc:AlternateContent>
      </w:r>
    </w:p>
    <w:p w:rsidR="00D919B1" w:rsidRDefault="00D919B1" w:rsidP="00D919B1">
      <w:pPr>
        <w:rPr>
          <w:b/>
        </w:rPr>
      </w:pPr>
    </w:p>
    <w:bookmarkEnd w:id="1"/>
    <w:bookmarkEnd w:id="0"/>
    <w:p w:rsidR="00D919B1" w:rsidRDefault="00D919B1" w:rsidP="00D919B1">
      <w:r>
        <w:rPr>
          <w:b/>
        </w:rPr>
        <w:t>Project</w:t>
      </w:r>
      <w:r>
        <w:t xml:space="preserve">: </w:t>
      </w:r>
      <w:sdt>
        <w:sdtPr>
          <w:alias w:val="Project Name"/>
          <w:tag w:val="ProjectName"/>
          <w:id w:val="1636346"/>
          <w:placeholder>
            <w:docPart w:val="11D1407C8F97F144AD3F8D4BC5F130D0"/>
          </w:placeholder>
        </w:sdtPr>
        <w:sdtEndPr/>
        <w:sdtContent>
          <w:r w:rsidR="00504E14">
            <w:t xml:space="preserve">Flu </w:t>
          </w:r>
        </w:sdtContent>
      </w:sdt>
      <w:r>
        <w:t xml:space="preserve"> </w:t>
      </w:r>
    </w:p>
    <w:p w:rsidR="00D919B1" w:rsidRPr="00D73F2A" w:rsidRDefault="00D919B1" w:rsidP="00D919B1">
      <w:pPr>
        <w:rPr>
          <w:vanish/>
          <w:sz w:val="20"/>
        </w:rPr>
      </w:pPr>
      <w:r w:rsidRPr="00F71418">
        <w:rPr>
          <w:b/>
        </w:rPr>
        <w:t>Laboratory</w:t>
      </w:r>
      <w:r>
        <w:t xml:space="preserve">: </w:t>
      </w:r>
      <w:sdt>
        <w:sdtPr>
          <w:alias w:val="Laboratory Name"/>
          <w:tag w:val="LabName"/>
          <w:id w:val="1636318"/>
          <w:placeholder>
            <w:docPart w:val="F0D37BCBD265284EB808F805D676E04D"/>
          </w:placeholder>
        </w:sdtPr>
        <w:sdtEndPr/>
        <w:sdtContent>
          <w:r w:rsidR="00504E14">
            <w:t>Human Immune Monitoring Core</w:t>
          </w:r>
        </w:sdtContent>
      </w:sdt>
    </w:p>
    <w:p w:rsidR="00D919B1" w:rsidRDefault="00D919B1" w:rsidP="00D919B1"/>
    <w:p w:rsidR="00D919B1" w:rsidRDefault="00D919B1" w:rsidP="00D919B1"/>
    <w:p w:rsidR="00D919B1" w:rsidRDefault="00D919B1" w:rsidP="00323046">
      <w:pPr>
        <w:pStyle w:val="Heading1"/>
        <w:ind w:left="0" w:firstLine="0"/>
      </w:pPr>
      <w:bookmarkStart w:id="2" w:name="_Toc309292571"/>
      <w:r w:rsidRPr="00BF6ED9">
        <w:t>Document</w:t>
      </w:r>
      <w:r>
        <w:t xml:space="preserve"> history</w:t>
      </w:r>
      <w:bookmarkEnd w:id="2"/>
      <w:r w:rsidRPr="0079351D">
        <w:t xml:space="preserve"> </w:t>
      </w:r>
    </w:p>
    <w:p w:rsidR="00D919B1" w:rsidRPr="00D73F2A" w:rsidRDefault="00D919B1" w:rsidP="00D919B1">
      <w:pPr>
        <w:rPr>
          <w:vanish/>
          <w:sz w:val="20"/>
        </w:rPr>
      </w:pPr>
      <w:r>
        <w:rPr>
          <w:vanish/>
          <w:sz w:val="20"/>
        </w:rPr>
        <w:t>Add a row when creating a new doc or making meaningful modifications</w:t>
      </w:r>
      <w:r w:rsidRPr="00D73F2A">
        <w:rPr>
          <w:vanish/>
          <w:sz w:val="20"/>
        </w:rPr>
        <w:t>:</w:t>
      </w:r>
    </w:p>
    <w:p w:rsidR="00D919B1" w:rsidRPr="003E4C68" w:rsidRDefault="00D919B1" w:rsidP="00D919B1"/>
    <w:tbl>
      <w:tblPr>
        <w:tblStyle w:val="TableGrid"/>
        <w:tblW w:w="0" w:type="auto"/>
        <w:tblInd w:w="6" w:type="dxa"/>
        <w:tblLook w:val="04A0" w:firstRow="1" w:lastRow="0" w:firstColumn="1" w:lastColumn="0" w:noHBand="0" w:noVBand="1"/>
      </w:tblPr>
      <w:tblGrid>
        <w:gridCol w:w="2844"/>
        <w:gridCol w:w="2824"/>
        <w:gridCol w:w="3167"/>
      </w:tblGrid>
      <w:tr w:rsidR="00D919B1">
        <w:trPr>
          <w:trHeight w:hRule="exact" w:val="259"/>
        </w:trPr>
        <w:tc>
          <w:tcPr>
            <w:tcW w:w="2844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1196E">
              <w:rPr>
                <w:rFonts w:asciiTheme="minorHAnsi" w:hAnsiTheme="minorHAnsi" w:cstheme="minorHAnsi"/>
                <w:b/>
                <w:sz w:val="20"/>
              </w:rPr>
              <w:t>Date</w:t>
            </w:r>
          </w:p>
        </w:tc>
        <w:tc>
          <w:tcPr>
            <w:tcW w:w="2824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1196E">
              <w:rPr>
                <w:rFonts w:asciiTheme="minorHAnsi" w:hAnsiTheme="minorHAnsi" w:cstheme="minorHAnsi"/>
                <w:b/>
                <w:sz w:val="20"/>
              </w:rPr>
              <w:t>What</w:t>
            </w:r>
          </w:p>
        </w:tc>
        <w:tc>
          <w:tcPr>
            <w:tcW w:w="3167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1196E">
              <w:rPr>
                <w:rFonts w:asciiTheme="minorHAnsi" w:hAnsiTheme="minorHAnsi" w:cstheme="minorHAnsi"/>
                <w:b/>
                <w:sz w:val="20"/>
              </w:rPr>
              <w:t>Who</w:t>
            </w:r>
          </w:p>
        </w:tc>
      </w:tr>
      <w:tr w:rsidR="00D919B1">
        <w:trPr>
          <w:trHeight w:hRule="exact" w:val="259"/>
        </w:trPr>
        <w:sdt>
          <w:sdtPr>
            <w:rPr>
              <w:shd w:val="clear" w:color="auto" w:fill="BFBFBF" w:themeFill="background1" w:themeFillShade="BF"/>
            </w:rPr>
            <w:alias w:val="Date of creation/modification"/>
            <w:tag w:val="DocModificationDate"/>
            <w:id w:val="1636241"/>
            <w:placeholder>
              <w:docPart w:val="1FCCBE3551B2E24FB6AAEF448CDE9C83"/>
            </w:placeholder>
            <w:date w:fullDate="2013-0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844" w:type="dxa"/>
              </w:tcPr>
              <w:p w:rsidR="00D919B1" w:rsidRDefault="00666828" w:rsidP="00504E14">
                <w:pPr>
                  <w:pStyle w:val="SmallTable"/>
                  <w:rPr>
                    <w:rStyle w:val="SmallTableChar"/>
                  </w:rPr>
                </w:pPr>
                <w:r>
                  <w:rPr>
                    <w:shd w:val="clear" w:color="auto" w:fill="BFBFBF" w:themeFill="background1" w:themeFillShade="BF"/>
                    <w:lang w:val="en-US"/>
                  </w:rPr>
                  <w:t>2/13/2013</w:t>
                </w:r>
              </w:p>
            </w:tc>
          </w:sdtContent>
        </w:sdt>
        <w:tc>
          <w:tcPr>
            <w:tcW w:w="2824" w:type="dxa"/>
          </w:tcPr>
          <w:p w:rsidR="00D919B1" w:rsidRDefault="00D919B1" w:rsidP="00D919B1">
            <w:pPr>
              <w:pStyle w:val="SmallTable"/>
            </w:pPr>
            <w:r>
              <w:t>V1.0: doc created</w:t>
            </w:r>
          </w:p>
        </w:tc>
        <w:sdt>
          <w:sdtPr>
            <w:alias w:val="Your Name"/>
            <w:tag w:val="CreatorName"/>
            <w:id w:val="1636211"/>
            <w:placeholder>
              <w:docPart w:val="B523FFB5C4F0A046A825CE1327B42F06"/>
            </w:placeholder>
          </w:sdtPr>
          <w:sdtEndPr/>
          <w:sdtContent>
            <w:tc>
              <w:tcPr>
                <w:tcW w:w="3167" w:type="dxa"/>
              </w:tcPr>
              <w:p w:rsidR="00D919B1" w:rsidRDefault="00D919B1" w:rsidP="00D919B1">
                <w:pPr>
                  <w:pStyle w:val="SmallTable"/>
                  <w:rPr>
                    <w:rStyle w:val="SmallTableChar"/>
                  </w:rPr>
                </w:pPr>
                <w:r>
                  <w:t>Cindy Huynh</w:t>
                </w:r>
              </w:p>
            </w:tc>
          </w:sdtContent>
        </w:sdt>
      </w:tr>
      <w:tr w:rsidR="00D919B1">
        <w:trPr>
          <w:trHeight w:hRule="exact" w:val="259"/>
        </w:trPr>
        <w:tc>
          <w:tcPr>
            <w:tcW w:w="2844" w:type="dxa"/>
          </w:tcPr>
          <w:p w:rsidR="00D919B1" w:rsidRDefault="00D919B1" w:rsidP="00D919B1">
            <w:pPr>
              <w:pStyle w:val="SmallTable"/>
              <w:rPr>
                <w:shd w:val="clear" w:color="auto" w:fill="BFBFBF" w:themeFill="background1" w:themeFillShade="BF"/>
              </w:rPr>
            </w:pPr>
          </w:p>
        </w:tc>
        <w:tc>
          <w:tcPr>
            <w:tcW w:w="2824" w:type="dxa"/>
          </w:tcPr>
          <w:p w:rsidR="00D919B1" w:rsidRDefault="00D919B1" w:rsidP="00D919B1">
            <w:pPr>
              <w:pStyle w:val="SmallTable"/>
            </w:pPr>
          </w:p>
        </w:tc>
        <w:tc>
          <w:tcPr>
            <w:tcW w:w="3167" w:type="dxa"/>
          </w:tcPr>
          <w:p w:rsidR="00D919B1" w:rsidRDefault="00D919B1" w:rsidP="00D919B1">
            <w:pPr>
              <w:pStyle w:val="SmallTable"/>
            </w:pPr>
          </w:p>
        </w:tc>
      </w:tr>
      <w:tr w:rsidR="00D919B1">
        <w:trPr>
          <w:trHeight w:hRule="exact" w:val="259"/>
        </w:trPr>
        <w:tc>
          <w:tcPr>
            <w:tcW w:w="2844" w:type="dxa"/>
          </w:tcPr>
          <w:p w:rsidR="00D919B1" w:rsidRDefault="00D919B1" w:rsidP="00D919B1">
            <w:pPr>
              <w:pStyle w:val="SmallTable"/>
              <w:rPr>
                <w:shd w:val="clear" w:color="auto" w:fill="BFBFBF" w:themeFill="background1" w:themeFillShade="BF"/>
              </w:rPr>
            </w:pPr>
          </w:p>
        </w:tc>
        <w:tc>
          <w:tcPr>
            <w:tcW w:w="2824" w:type="dxa"/>
          </w:tcPr>
          <w:p w:rsidR="00D919B1" w:rsidRDefault="00D919B1" w:rsidP="00D919B1">
            <w:pPr>
              <w:pStyle w:val="SmallTable"/>
            </w:pPr>
          </w:p>
        </w:tc>
        <w:tc>
          <w:tcPr>
            <w:tcW w:w="3167" w:type="dxa"/>
          </w:tcPr>
          <w:p w:rsidR="00D919B1" w:rsidRDefault="00D919B1" w:rsidP="00D919B1">
            <w:pPr>
              <w:pStyle w:val="SmallTable"/>
            </w:pPr>
          </w:p>
        </w:tc>
      </w:tr>
    </w:tbl>
    <w:p w:rsidR="00D919B1" w:rsidRDefault="00D919B1" w:rsidP="00D919B1"/>
    <w:p w:rsidR="00D919B1" w:rsidRDefault="00D919B1" w:rsidP="00D919B1"/>
    <w:sdt>
      <w:sdtPr>
        <w:rPr>
          <w:rFonts w:ascii="Arial" w:eastAsia="Times New Roman" w:hAnsi="Arial" w:cs="Times New Roman"/>
          <w:b w:val="0"/>
          <w:bCs w:val="0"/>
          <w:noProof/>
          <w:color w:val="808080"/>
          <w:sz w:val="22"/>
          <w:szCs w:val="24"/>
          <w:lang w:val="en-AU"/>
        </w:rPr>
        <w:id w:val="14587589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bookmarkStart w:id="3" w:name="_Toc309292572" w:displacedByCustomXml="prev"/>
        <w:p w:rsidR="00323046" w:rsidRDefault="00D919B1" w:rsidP="00323046">
          <w:pPr>
            <w:pStyle w:val="Heading1"/>
            <w:ind w:left="0" w:firstLine="0"/>
          </w:pPr>
          <w:r>
            <w:t>Contents</w:t>
          </w:r>
          <w:bookmarkEnd w:id="3"/>
        </w:p>
        <w:p w:rsidR="00D919B1" w:rsidRPr="00323046" w:rsidRDefault="00D919B1" w:rsidP="00323046"/>
        <w:p w:rsidR="00D919B1" w:rsidRDefault="00FD225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 w:rsidR="00D919B1">
            <w:instrText xml:space="preserve"> TOC \o "1-3" \h \z \u </w:instrText>
          </w:r>
          <w:r>
            <w:fldChar w:fldCharType="separate"/>
          </w:r>
          <w:hyperlink w:anchor="_Toc309292571" w:history="1">
            <w:r w:rsidR="00D919B1" w:rsidRPr="00703E26">
              <w:rPr>
                <w:rStyle w:val="Hyperlink"/>
                <w:noProof/>
              </w:rPr>
              <w:t>1.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Document history</w:t>
            </w:r>
            <w:r w:rsidR="00D91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2" w:history="1">
            <w:r w:rsidR="00D919B1" w:rsidRPr="00703E26">
              <w:rPr>
                <w:rStyle w:val="Hyperlink"/>
                <w:noProof/>
              </w:rPr>
              <w:t>2.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Contents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_Toc309292572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1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3" w:history="1">
            <w:r w:rsidR="00D919B1" w:rsidRPr="00703E26">
              <w:rPr>
                <w:rStyle w:val="Hyperlink"/>
                <w:noProof/>
              </w:rPr>
              <w:t>3.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Variables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_Toc309292573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4" w:history="1">
            <w:r w:rsidR="00D919B1" w:rsidRPr="00703E26">
              <w:rPr>
                <w:rStyle w:val="Hyperlink"/>
                <w:noProof/>
              </w:rPr>
              <w:t>4.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Reagents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_Toc309292574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5" w:history="1">
            <w:r w:rsidR="00D919B1" w:rsidRPr="00703E26">
              <w:rPr>
                <w:rStyle w:val="Hyperlink"/>
                <w:noProof/>
              </w:rPr>
              <w:t>5.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Major equipment and software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_Toc309292575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6" w:history="1">
            <w:r w:rsidR="00D919B1" w:rsidRPr="00703E26">
              <w:rPr>
                <w:rStyle w:val="Hyperlink"/>
                <w:noProof/>
              </w:rPr>
              <w:t>6.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Experimental groups and controls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_Toc309292576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7" w:history="1">
            <w:r w:rsidR="00D919B1" w:rsidRPr="00703E26">
              <w:rPr>
                <w:rStyle w:val="Hyperlink"/>
                <w:noProof/>
              </w:rPr>
              <w:t>7.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Major step 1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_Toc309292577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8" w:history="1">
            <w:r w:rsidR="00D919B1" w:rsidRPr="00703E26">
              <w:rPr>
                <w:rStyle w:val="Hyperlink"/>
                <w:noProof/>
              </w:rPr>
              <w:t>8.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Major step 2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_Toc309292578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79" w:history="1">
            <w:r w:rsidR="00D919B1" w:rsidRPr="00703E26">
              <w:rPr>
                <w:rStyle w:val="Hyperlink"/>
                <w:noProof/>
              </w:rPr>
              <w:t>NOTES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_Toc309292579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80" w:history="1">
            <w:r w:rsidR="00D919B1" w:rsidRPr="00703E26">
              <w:rPr>
                <w:rStyle w:val="Hyperlink"/>
                <w:noProof/>
              </w:rPr>
              <w:t>9.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References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_Toc309292580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81" w:history="1">
            <w:r w:rsidR="00D919B1" w:rsidRPr="00703E26">
              <w:rPr>
                <w:rStyle w:val="Hyperlink"/>
                <w:noProof/>
              </w:rPr>
              <w:t>10.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Example protocol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_Toc309292581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1B10C7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9292582" w:history="1">
            <w:r w:rsidR="00D919B1" w:rsidRPr="00703E26">
              <w:rPr>
                <w:rStyle w:val="Hyperlink"/>
                <w:noProof/>
              </w:rPr>
              <w:t>11.</w:t>
            </w:r>
            <w:r w:rsidR="00D919B1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D919B1" w:rsidRPr="00703E26">
              <w:rPr>
                <w:rStyle w:val="Hyperlink"/>
                <w:noProof/>
              </w:rPr>
              <w:t>Help</w:t>
            </w:r>
            <w:r w:rsidR="00D919B1">
              <w:rPr>
                <w:noProof/>
                <w:webHidden/>
              </w:rPr>
              <w:tab/>
            </w:r>
            <w:r w:rsidR="00FD2255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_Toc309292582 \h </w:instrText>
            </w:r>
            <w:r w:rsidR="00FD2255">
              <w:rPr>
                <w:noProof/>
                <w:webHidden/>
              </w:rPr>
            </w:r>
            <w:r w:rsidR="00FD2255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FD2255">
              <w:rPr>
                <w:noProof/>
                <w:webHidden/>
              </w:rPr>
              <w:fldChar w:fldCharType="end"/>
            </w:r>
          </w:hyperlink>
        </w:p>
        <w:p w:rsidR="00D919B1" w:rsidRDefault="00FD2255" w:rsidP="00D919B1">
          <w:pPr>
            <w:pStyle w:val="TOC1"/>
            <w:tabs>
              <w:tab w:val="left" w:pos="440"/>
              <w:tab w:val="right" w:leader="dot" w:pos="8630"/>
            </w:tabs>
          </w:pPr>
          <w:r>
            <w:fldChar w:fldCharType="end"/>
          </w:r>
        </w:p>
      </w:sdtContent>
    </w:sdt>
    <w:p w:rsidR="00D919B1" w:rsidRDefault="00D919B1" w:rsidP="00D919B1">
      <w:r>
        <w:t xml:space="preserve"> </w:t>
      </w:r>
    </w:p>
    <w:p w:rsidR="00D919B1" w:rsidRDefault="00D919B1">
      <w:r>
        <w:br w:type="page"/>
      </w:r>
      <w:bookmarkStart w:id="4" w:name="_GoBack"/>
      <w:bookmarkEnd w:id="4"/>
    </w:p>
    <w:p w:rsidR="00D919B1" w:rsidRDefault="00D919B1" w:rsidP="00323046">
      <w:pPr>
        <w:pStyle w:val="Heading1"/>
        <w:ind w:left="0" w:firstLine="0"/>
      </w:pPr>
      <w:bookmarkStart w:id="5" w:name="_Toc309292573"/>
      <w:r>
        <w:lastRenderedPageBreak/>
        <w:t>Variables</w:t>
      </w:r>
      <w:bookmarkEnd w:id="5"/>
    </w:p>
    <w:p w:rsidR="00D919B1" w:rsidRPr="0050671A" w:rsidRDefault="00D919B1" w:rsidP="00D919B1">
      <w:pPr>
        <w:pStyle w:val="Small"/>
      </w:pPr>
      <w:r w:rsidRPr="0050671A">
        <w:t>Please list the crucial conditional (aka, “independent) and response (aka, “dependent”) variables:</w:t>
      </w:r>
    </w:p>
    <w:p w:rsidR="00D919B1" w:rsidRPr="0050671A" w:rsidRDefault="00D919B1" w:rsidP="00D919B1">
      <w:pPr>
        <w:pStyle w:val="Small"/>
        <w:tabs>
          <w:tab w:val="left" w:pos="270"/>
        </w:tabs>
      </w:pPr>
      <w:r>
        <w:tab/>
      </w:r>
      <w:r w:rsidRPr="0050671A">
        <w:rPr>
          <w:b/>
        </w:rPr>
        <w:t>Conditional variable</w:t>
      </w:r>
      <w:r>
        <w:t>: Factor that modifies</w:t>
      </w:r>
      <w:r w:rsidRPr="0050671A">
        <w:t xml:space="preserve"> the effect of the putative causal factor(s) being investigated</w:t>
      </w:r>
    </w:p>
    <w:p w:rsidR="00D919B1" w:rsidRPr="0050671A" w:rsidRDefault="00D919B1" w:rsidP="00D919B1">
      <w:pPr>
        <w:pStyle w:val="Small"/>
        <w:tabs>
          <w:tab w:val="left" w:pos="270"/>
        </w:tabs>
      </w:pPr>
      <w:r>
        <w:tab/>
      </w:r>
      <w:r w:rsidRPr="0050671A">
        <w:rPr>
          <w:b/>
        </w:rPr>
        <w:t>Response variable</w:t>
      </w:r>
      <w:r>
        <w:t>:  T</w:t>
      </w:r>
      <w:r w:rsidRPr="0050671A">
        <w:t>he variable that you measure, namely, the instrument readout</w:t>
      </w:r>
    </w:p>
    <w:p w:rsidR="00D919B1" w:rsidRPr="008B1F67" w:rsidRDefault="00D919B1" w:rsidP="00D91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80"/>
      </w:tblGrid>
      <w:tr w:rsidR="00D919B1">
        <w:tc>
          <w:tcPr>
            <w:tcW w:w="1458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Variable Type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Variable Name</w:t>
            </w:r>
          </w:p>
        </w:tc>
      </w:tr>
      <w:tr w:rsidR="00D919B1">
        <w:tc>
          <w:tcPr>
            <w:tcW w:w="1458" w:type="dxa"/>
            <w:vAlign w:val="center"/>
          </w:tcPr>
          <w:p w:rsidR="00D919B1" w:rsidRPr="001541C0" w:rsidRDefault="00D919B1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Conditional </w:t>
            </w:r>
            <w:hyperlink r:id="rId10" w:tooltip="What's this?" w:history="1">
              <w:r w:rsidRPr="00AB534D">
                <w:rPr>
                  <w:rStyle w:val="Hyperlink"/>
                  <w:rFonts w:ascii="Arial" w:hAnsi="Arial" w:cs="Arial"/>
                  <w:sz w:val="20"/>
                </w:rPr>
                <w:t>@</w:t>
              </w:r>
            </w:hyperlink>
          </w:p>
        </w:tc>
        <w:sdt>
          <w:sdtPr>
            <w:rPr>
              <w:rStyle w:val="SmallTableChar"/>
            </w:rPr>
            <w:alias w:val="Conditional Variable"/>
            <w:tag w:val="ConditionalVariable"/>
            <w:id w:val="1636176"/>
          </w:sdtPr>
          <w:sdtEndPr>
            <w:rPr>
              <w:rStyle w:val="SmallTableChar"/>
            </w:rPr>
          </w:sdtEndPr>
          <w:sdtContent>
            <w:tc>
              <w:tcPr>
                <w:tcW w:w="7380" w:type="dxa"/>
                <w:vAlign w:val="center"/>
              </w:tcPr>
              <w:p w:rsidR="00D919B1" w:rsidRPr="001541C0" w:rsidRDefault="00504E14" w:rsidP="00504E14">
                <w:pPr>
                  <w:rPr>
                    <w:rFonts w:asciiTheme="minorHAnsi" w:hAnsiTheme="minorHAnsi" w:cstheme="minorHAnsi"/>
                    <w:sz w:val="20"/>
                  </w:rPr>
                </w:pPr>
                <w:r>
                  <w:rPr>
                    <w:rStyle w:val="SmallTableChar"/>
                  </w:rPr>
                  <w:t>Serum from flu vaccinated individualsand  influenza strains serially diluted, and chicken red blood cells</w:t>
                </w:r>
              </w:p>
            </w:tc>
          </w:sdtContent>
        </w:sdt>
      </w:tr>
      <w:tr w:rsidR="00D919B1">
        <w:tc>
          <w:tcPr>
            <w:tcW w:w="1458" w:type="dxa"/>
            <w:vAlign w:val="center"/>
          </w:tcPr>
          <w:p w:rsidR="00D919B1" w:rsidRPr="001541C0" w:rsidRDefault="00D919B1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Response </w:t>
            </w:r>
            <w:hyperlink r:id="rId11" w:tooltip="What's this?" w:history="1">
              <w:r w:rsidRPr="00AB534D">
                <w:rPr>
                  <w:rStyle w:val="Hyperlink"/>
                  <w:rFonts w:ascii="Arial" w:hAnsi="Arial" w:cs="Arial"/>
                  <w:sz w:val="20"/>
                </w:rPr>
                <w:t>@</w:t>
              </w:r>
            </w:hyperlink>
          </w:p>
        </w:tc>
        <w:sdt>
          <w:sdtPr>
            <w:rPr>
              <w:rStyle w:val="SmallTableChar"/>
            </w:rPr>
            <w:alias w:val="Response Variable"/>
            <w:tag w:val="ResponseVariable"/>
            <w:id w:val="1636206"/>
          </w:sdtPr>
          <w:sdtEndPr>
            <w:rPr>
              <w:rStyle w:val="SmallTableChar"/>
            </w:rPr>
          </w:sdtEndPr>
          <w:sdtContent>
            <w:tc>
              <w:tcPr>
                <w:tcW w:w="7380" w:type="dxa"/>
                <w:vAlign w:val="center"/>
              </w:tcPr>
              <w:p w:rsidR="00D919B1" w:rsidRPr="001541C0" w:rsidRDefault="00504E14" w:rsidP="00504E14">
                <w:pPr>
                  <w:rPr>
                    <w:rFonts w:asciiTheme="minorHAnsi" w:hAnsiTheme="minorHAnsi" w:cstheme="minorHAnsi"/>
                    <w:sz w:val="20"/>
                  </w:rPr>
                </w:pPr>
                <w:r>
                  <w:rPr>
                    <w:rStyle w:val="SmallTableChar"/>
                  </w:rPr>
                  <w:t>Level of aggluination of chicken red blood cells in the presence of influenza strains and vaccinated human serum</w:t>
                </w:r>
              </w:p>
            </w:tc>
          </w:sdtContent>
        </w:sdt>
      </w:tr>
    </w:tbl>
    <w:p w:rsidR="00D919B1" w:rsidRDefault="00D919B1" w:rsidP="00D919B1"/>
    <w:p w:rsidR="00D919B1" w:rsidRDefault="00D919B1" w:rsidP="00323046">
      <w:pPr>
        <w:pStyle w:val="Heading1"/>
        <w:ind w:left="0" w:firstLine="0"/>
      </w:pPr>
      <w:bookmarkStart w:id="6" w:name="_Toc309208137"/>
      <w:bookmarkStart w:id="7" w:name="_Toc309208138"/>
      <w:bookmarkStart w:id="8" w:name="_Toc309208155"/>
      <w:bookmarkStart w:id="9" w:name="_Toc309208156"/>
      <w:bookmarkStart w:id="10" w:name="_Toc309208175"/>
      <w:bookmarkStart w:id="11" w:name="_Toc309208176"/>
      <w:bookmarkStart w:id="12" w:name="_Toc309292574"/>
      <w:bookmarkEnd w:id="6"/>
      <w:bookmarkEnd w:id="7"/>
      <w:bookmarkEnd w:id="8"/>
      <w:bookmarkEnd w:id="9"/>
      <w:bookmarkEnd w:id="10"/>
      <w:bookmarkEnd w:id="11"/>
      <w:r>
        <w:t>Reagents</w:t>
      </w:r>
      <w:bookmarkEnd w:id="12"/>
    </w:p>
    <w:p w:rsidR="00D919B1" w:rsidRDefault="00D919B1" w:rsidP="00D919B1">
      <w:pPr>
        <w:pStyle w:val="Instructions"/>
      </w:pPr>
      <w:r>
        <w:t>List all reagents used in this protocol. You MUST include the catalog number if it exists.</w:t>
      </w:r>
    </w:p>
    <w:p w:rsidR="00D919B1" w:rsidRPr="008B1F67" w:rsidRDefault="00D919B1" w:rsidP="00D919B1">
      <w:pPr>
        <w:pStyle w:val="Instruction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070"/>
        <w:gridCol w:w="1801"/>
        <w:gridCol w:w="1997"/>
      </w:tblGrid>
      <w:tr w:rsidR="00D919B1">
        <w:tc>
          <w:tcPr>
            <w:tcW w:w="2988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Source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Catalog Number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:rsidR="00D919B1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Lot Number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Phosphate Buffered Saline</w:t>
            </w:r>
          </w:p>
        </w:tc>
        <w:tc>
          <w:tcPr>
            <w:tcW w:w="2070" w:type="dxa"/>
            <w:vAlign w:val="center"/>
          </w:tcPr>
          <w:p w:rsidR="00D919B1" w:rsidRPr="001541C0" w:rsidRDefault="00B52F5F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Life Technologies</w:t>
            </w:r>
          </w:p>
        </w:tc>
        <w:tc>
          <w:tcPr>
            <w:tcW w:w="1801" w:type="dxa"/>
            <w:vAlign w:val="center"/>
          </w:tcPr>
          <w:p w:rsidR="00D919B1" w:rsidRPr="001541C0" w:rsidRDefault="00B52F5F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14190144</w:t>
            </w:r>
          </w:p>
        </w:tc>
        <w:tc>
          <w:tcPr>
            <w:tcW w:w="1997" w:type="dxa"/>
            <w:vAlign w:val="center"/>
          </w:tcPr>
          <w:p w:rsidR="00D919B1" w:rsidRPr="001541C0" w:rsidRDefault="00B52F5F" w:rsidP="00D919B1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1227361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5M Sodium Chloride</w:t>
            </w:r>
          </w:p>
        </w:tc>
        <w:tc>
          <w:tcPr>
            <w:tcW w:w="2070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AccuGene</w:t>
            </w:r>
          </w:p>
        </w:tc>
        <w:tc>
          <w:tcPr>
            <w:tcW w:w="1801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51202</w:t>
            </w:r>
          </w:p>
        </w:tc>
        <w:tc>
          <w:tcPr>
            <w:tcW w:w="1997" w:type="dxa"/>
            <w:vAlign w:val="center"/>
          </w:tcPr>
          <w:p w:rsidR="00D919B1" w:rsidRPr="001541C0" w:rsidRDefault="00F021B0" w:rsidP="00D919B1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000020005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Receptor Destroying Enzyme</w:t>
            </w:r>
          </w:p>
        </w:tc>
        <w:tc>
          <w:tcPr>
            <w:tcW w:w="2070" w:type="dxa"/>
            <w:vAlign w:val="center"/>
          </w:tcPr>
          <w:p w:rsidR="00D919B1" w:rsidRPr="001541C0" w:rsidRDefault="00B52F5F" w:rsidP="00B52F5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Accurate Chemical &amp; Scientific Corporation</w:t>
            </w:r>
          </w:p>
        </w:tc>
        <w:tc>
          <w:tcPr>
            <w:tcW w:w="1801" w:type="dxa"/>
            <w:vAlign w:val="center"/>
          </w:tcPr>
          <w:p w:rsidR="00D919B1" w:rsidRPr="001541C0" w:rsidRDefault="00B52F5F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370013</w:t>
            </w:r>
          </w:p>
        </w:tc>
        <w:tc>
          <w:tcPr>
            <w:tcW w:w="1997" w:type="dxa"/>
            <w:vAlign w:val="center"/>
          </w:tcPr>
          <w:p w:rsidR="00D919B1" w:rsidRPr="001541C0" w:rsidRDefault="000E3525" w:rsidP="00D919B1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412061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1541C0" w:rsidRDefault="00F021B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Chicken Blood</w:t>
            </w:r>
          </w:p>
        </w:tc>
        <w:tc>
          <w:tcPr>
            <w:tcW w:w="2070" w:type="dxa"/>
            <w:vAlign w:val="center"/>
          </w:tcPr>
          <w:p w:rsidR="00D919B1" w:rsidRPr="001541C0" w:rsidRDefault="00504E14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Colorado Serum Company</w:t>
            </w:r>
          </w:p>
        </w:tc>
        <w:tc>
          <w:tcPr>
            <w:tcW w:w="1801" w:type="dxa"/>
            <w:vAlign w:val="center"/>
          </w:tcPr>
          <w:p w:rsidR="00D919B1" w:rsidRPr="001541C0" w:rsidRDefault="00B52F5F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31151</w:t>
            </w:r>
          </w:p>
        </w:tc>
        <w:tc>
          <w:tcPr>
            <w:tcW w:w="1997" w:type="dxa"/>
            <w:vAlign w:val="center"/>
          </w:tcPr>
          <w:p w:rsidR="00D919B1" w:rsidRPr="001541C0" w:rsidRDefault="00B52F5F" w:rsidP="00D919B1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999230</w:t>
            </w:r>
          </w:p>
        </w:tc>
      </w:tr>
    </w:tbl>
    <w:p w:rsidR="00D919B1" w:rsidRDefault="00D919B1" w:rsidP="00D919B1"/>
    <w:p w:rsidR="00D919B1" w:rsidRDefault="00D919B1" w:rsidP="00323046">
      <w:pPr>
        <w:pStyle w:val="Heading1"/>
        <w:ind w:left="0"/>
      </w:pPr>
      <w:bookmarkStart w:id="13" w:name="_Toc309292575"/>
      <w:r>
        <w:t>Major equipment and software</w:t>
      </w:r>
      <w:bookmarkEnd w:id="13"/>
    </w:p>
    <w:p w:rsidR="00D919B1" w:rsidRDefault="00D919B1" w:rsidP="00D919B1">
      <w:r>
        <w:rPr>
          <w:vanish/>
          <w:sz w:val="20"/>
        </w:rPr>
        <w:t>Example major equipment: analytical instrument, e.g., FACS machine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988"/>
        <w:gridCol w:w="2070"/>
        <w:gridCol w:w="1801"/>
        <w:gridCol w:w="1997"/>
      </w:tblGrid>
      <w:tr w:rsidR="00D919B1">
        <w:tc>
          <w:tcPr>
            <w:tcW w:w="2988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Source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Catalog Number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:rsidR="00D919B1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Software and Version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272E24" w:rsidRDefault="00504E14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Not Applicable</w:t>
            </w:r>
          </w:p>
        </w:tc>
        <w:tc>
          <w:tcPr>
            <w:tcW w:w="2070" w:type="dxa"/>
            <w:vAlign w:val="center"/>
          </w:tcPr>
          <w:p w:rsidR="00D919B1" w:rsidRPr="001541C0" w:rsidRDefault="00D919B1" w:rsidP="00D919B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01" w:type="dxa"/>
            <w:vAlign w:val="center"/>
          </w:tcPr>
          <w:p w:rsidR="00D919B1" w:rsidRPr="001541C0" w:rsidRDefault="00D919B1" w:rsidP="00D919B1">
            <w:pPr>
              <w:rPr>
                <w:rFonts w:asciiTheme="minorHAnsi" w:hAnsiTheme="minorHAnsi" w:cstheme="minorHAnsi"/>
                <w:sz w:val="20"/>
              </w:rPr>
            </w:pPr>
            <w:r w:rsidRPr="001541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272E2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1997" w:type="dxa"/>
            <w:vAlign w:val="center"/>
          </w:tcPr>
          <w:p w:rsidR="00D919B1" w:rsidRPr="001541C0" w:rsidRDefault="00D919B1" w:rsidP="00D919B1">
            <w:pPr>
              <w:rPr>
                <w:rFonts w:asciiTheme="minorHAnsi" w:hAnsiTheme="minorHAnsi" w:cstheme="minorHAnsi"/>
                <w:sz w:val="20"/>
              </w:rPr>
            </w:pPr>
            <w:r w:rsidRPr="00272E2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:rsidR="00D919B1" w:rsidRPr="008F63A0" w:rsidRDefault="00D919B1" w:rsidP="00D919B1"/>
    <w:p w:rsidR="00D919B1" w:rsidRPr="00771972" w:rsidRDefault="00D919B1" w:rsidP="00D919B1">
      <w:pPr>
        <w:rPr>
          <w:b/>
          <w:sz w:val="28"/>
        </w:rPr>
      </w:pPr>
      <w:r>
        <w:rPr>
          <w:b/>
          <w:sz w:val="28"/>
        </w:rPr>
        <w:t>PROTOCOL STEPS</w:t>
      </w:r>
    </w:p>
    <w:p w:rsidR="00D919B1" w:rsidRDefault="00D919B1" w:rsidP="00D919B1">
      <w:pPr>
        <w:rPr>
          <w:sz w:val="20"/>
        </w:rPr>
      </w:pPr>
    </w:p>
    <w:p w:rsidR="00D919B1" w:rsidRDefault="00D919B1" w:rsidP="00323046">
      <w:pPr>
        <w:pStyle w:val="Heading1"/>
        <w:ind w:left="0" w:firstLine="0"/>
      </w:pPr>
      <w:bookmarkStart w:id="14" w:name="_Toc309292183"/>
      <w:bookmarkStart w:id="15" w:name="_Toc309292576"/>
      <w:r>
        <w:t>Experimental groups and controls</w:t>
      </w:r>
      <w:bookmarkEnd w:id="14"/>
      <w:bookmarkEnd w:id="15"/>
    </w:p>
    <w:p w:rsidR="00D919B1" w:rsidRDefault="00D919B1" w:rsidP="00D919B1">
      <w:pPr>
        <w:pStyle w:val="Small"/>
        <w:tabs>
          <w:tab w:val="left" w:pos="810"/>
          <w:tab w:val="left" w:pos="900"/>
          <w:tab w:val="left" w:pos="990"/>
        </w:tabs>
      </w:pPr>
      <w:r>
        <w:t>Examples:</w:t>
      </w:r>
      <w:r>
        <w:tab/>
        <w:t>- Naïve201: sample#201; PBMCs in media only, no cytokine stimulation</w:t>
      </w:r>
    </w:p>
    <w:p w:rsidR="00D919B1" w:rsidRDefault="00D919B1" w:rsidP="00D919B1">
      <w:pPr>
        <w:pStyle w:val="Small"/>
        <w:numPr>
          <w:ilvl w:val="0"/>
          <w:numId w:val="34"/>
        </w:numPr>
        <w:tabs>
          <w:tab w:val="left" w:pos="810"/>
          <w:tab w:val="left" w:pos="900"/>
          <w:tab w:val="left" w:pos="990"/>
        </w:tabs>
      </w:pPr>
      <w:r>
        <w:t>Stim201: sample #201; PBMCs + IL-12</w:t>
      </w:r>
    </w:p>
    <w:p w:rsidR="00D919B1" w:rsidRDefault="00D919B1" w:rsidP="00D919B1"/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988"/>
        <w:gridCol w:w="4410"/>
        <w:gridCol w:w="1440"/>
      </w:tblGrid>
      <w:tr w:rsidR="00D919B1">
        <w:tc>
          <w:tcPr>
            <w:tcW w:w="2988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919B1" w:rsidRPr="0041196E" w:rsidRDefault="00D919B1" w:rsidP="00D919B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Control (Y/N)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272E24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Sample</w:t>
            </w:r>
          </w:p>
        </w:tc>
        <w:tc>
          <w:tcPr>
            <w:tcW w:w="441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RDE treated serum sample serially diluted in PBS</w:t>
            </w:r>
          </w:p>
        </w:tc>
        <w:tc>
          <w:tcPr>
            <w:tcW w:w="144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272E24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Virus Control</w:t>
            </w:r>
          </w:p>
        </w:tc>
        <w:tc>
          <w:tcPr>
            <w:tcW w:w="441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Viral strain is titered for 8HA </w:t>
            </w:r>
          </w:p>
        </w:tc>
        <w:tc>
          <w:tcPr>
            <w:tcW w:w="144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Y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272E24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CONS2</w:t>
            </w:r>
          </w:p>
        </w:tc>
        <w:tc>
          <w:tcPr>
            <w:tcW w:w="441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HIMC human control serum</w:t>
            </w:r>
          </w:p>
        </w:tc>
        <w:tc>
          <w:tcPr>
            <w:tcW w:w="144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Y</w:t>
            </w:r>
          </w:p>
        </w:tc>
      </w:tr>
      <w:tr w:rsidR="00D919B1">
        <w:tc>
          <w:tcPr>
            <w:tcW w:w="2988" w:type="dxa"/>
            <w:vAlign w:val="center"/>
          </w:tcPr>
          <w:p w:rsidR="00D919B1" w:rsidRPr="00272E24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PBS Control</w:t>
            </w:r>
          </w:p>
        </w:tc>
        <w:tc>
          <w:tcPr>
            <w:tcW w:w="441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PBS is tested for viral contamination</w:t>
            </w:r>
          </w:p>
        </w:tc>
        <w:tc>
          <w:tcPr>
            <w:tcW w:w="1440" w:type="dxa"/>
            <w:vAlign w:val="center"/>
          </w:tcPr>
          <w:p w:rsidR="00D919B1" w:rsidRPr="001541C0" w:rsidRDefault="009443A0" w:rsidP="00D919B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Y</w:t>
            </w:r>
          </w:p>
        </w:tc>
      </w:tr>
    </w:tbl>
    <w:p w:rsidR="00D919B1" w:rsidRDefault="00D919B1" w:rsidP="00D919B1">
      <w:pPr>
        <w:rPr>
          <w:sz w:val="20"/>
        </w:rPr>
      </w:pPr>
    </w:p>
    <w:p w:rsidR="00D919B1" w:rsidRPr="00D73F2A" w:rsidRDefault="00D919B1" w:rsidP="00D919B1">
      <w:pPr>
        <w:rPr>
          <w:vanish/>
          <w:sz w:val="20"/>
        </w:rPr>
      </w:pPr>
      <w:r>
        <w:rPr>
          <w:vanish/>
          <w:sz w:val="20"/>
        </w:rPr>
        <w:t>Below are the actual protocol steps</w:t>
      </w:r>
      <w:r w:rsidRPr="00D73F2A">
        <w:rPr>
          <w:vanish/>
          <w:sz w:val="20"/>
        </w:rPr>
        <w:t>:</w:t>
      </w:r>
    </w:p>
    <w:p w:rsidR="00D919B1" w:rsidRDefault="00D919B1"/>
    <w:p w:rsidR="00323046" w:rsidRPr="00323046" w:rsidRDefault="00323046" w:rsidP="00323046">
      <w:pPr>
        <w:pStyle w:val="Heading1"/>
        <w:ind w:left="0" w:hanging="90"/>
      </w:pPr>
      <w:r>
        <w:t>Sample Preparation (Day 1)</w:t>
      </w:r>
    </w:p>
    <w:p w:rsidR="001A0ED7" w:rsidRDefault="001A0ED7" w:rsidP="001A0ED7">
      <w:pPr>
        <w:pStyle w:val="Heading1"/>
        <w:numPr>
          <w:ilvl w:val="0"/>
          <w:numId w:val="0"/>
        </w:numPr>
        <w:ind w:left="792" w:hanging="72"/>
        <w:rPr>
          <w:b w:val="0"/>
          <w:sz w:val="24"/>
        </w:rPr>
      </w:pPr>
    </w:p>
    <w:p w:rsidR="001A0ED7" w:rsidRDefault="001A0ED7" w:rsidP="001A0ED7">
      <w:pPr>
        <w:pStyle w:val="Heading1"/>
        <w:numPr>
          <w:ilvl w:val="0"/>
          <w:numId w:val="35"/>
        </w:numPr>
        <w:rPr>
          <w:b w:val="0"/>
          <w:sz w:val="24"/>
        </w:rPr>
      </w:pPr>
      <w:r w:rsidRPr="00323046">
        <w:rPr>
          <w:b w:val="0"/>
          <w:sz w:val="24"/>
        </w:rPr>
        <w:t xml:space="preserve">Thaw serum samples and </w:t>
      </w:r>
      <w:r>
        <w:rPr>
          <w:b w:val="0"/>
          <w:sz w:val="24"/>
        </w:rPr>
        <w:t>Restriction Destroying Engzyme (</w:t>
      </w:r>
      <w:r w:rsidRPr="00323046">
        <w:rPr>
          <w:b w:val="0"/>
          <w:sz w:val="24"/>
        </w:rPr>
        <w:t>RDE</w:t>
      </w:r>
      <w:r>
        <w:rPr>
          <w:b w:val="0"/>
          <w:sz w:val="24"/>
        </w:rPr>
        <w:t>)</w:t>
      </w:r>
      <w:r w:rsidRPr="00323046">
        <w:rPr>
          <w:b w:val="0"/>
          <w:sz w:val="24"/>
        </w:rPr>
        <w:t xml:space="preserve"> in 37</w:t>
      </w:r>
      <w:r w:rsidRPr="00323046">
        <w:rPr>
          <w:b w:val="0"/>
          <w:sz w:val="24"/>
        </w:rPr>
        <w:sym w:font="Symbol" w:char="F0B0"/>
      </w:r>
      <w:r w:rsidRPr="00323046">
        <w:rPr>
          <w:b w:val="0"/>
          <w:sz w:val="24"/>
        </w:rPr>
        <w:t>C water bath</w:t>
      </w:r>
    </w:p>
    <w:p w:rsidR="001A0ED7" w:rsidRPr="001A0ED7" w:rsidRDefault="001A0ED7" w:rsidP="00323046">
      <w:pPr>
        <w:pStyle w:val="Heading1"/>
        <w:numPr>
          <w:ilvl w:val="0"/>
          <w:numId w:val="35"/>
        </w:numPr>
        <w:rPr>
          <w:b w:val="0"/>
          <w:sz w:val="24"/>
        </w:rPr>
      </w:pPr>
      <w:r w:rsidRPr="001A0ED7">
        <w:rPr>
          <w:b w:val="0"/>
          <w:sz w:val="24"/>
        </w:rPr>
        <w:t>Transfer 50uL of each sample into a labeled 1.5mL microcentrifuge tube</w:t>
      </w:r>
    </w:p>
    <w:p w:rsidR="001A0ED7" w:rsidRPr="001A0ED7" w:rsidRDefault="001A0ED7" w:rsidP="00323046">
      <w:pPr>
        <w:pStyle w:val="Heading1"/>
        <w:numPr>
          <w:ilvl w:val="0"/>
          <w:numId w:val="35"/>
        </w:numPr>
        <w:rPr>
          <w:b w:val="0"/>
          <w:sz w:val="24"/>
        </w:rPr>
      </w:pPr>
      <w:r w:rsidRPr="001A0ED7">
        <w:rPr>
          <w:b w:val="0"/>
          <w:sz w:val="24"/>
        </w:rPr>
        <w:t>Add 150uL of RDE to each tube, mix well</w:t>
      </w:r>
    </w:p>
    <w:p w:rsidR="001A0ED7" w:rsidRPr="001A0ED7" w:rsidRDefault="001A0ED7" w:rsidP="00323046">
      <w:pPr>
        <w:pStyle w:val="Heading1"/>
        <w:numPr>
          <w:ilvl w:val="0"/>
          <w:numId w:val="35"/>
        </w:numPr>
        <w:rPr>
          <w:b w:val="0"/>
          <w:sz w:val="24"/>
        </w:rPr>
      </w:pPr>
      <w:r w:rsidRPr="001A0ED7">
        <w:rPr>
          <w:b w:val="0"/>
          <w:sz w:val="24"/>
        </w:rPr>
        <w:t xml:space="preserve">Place </w:t>
      </w:r>
      <w:r>
        <w:rPr>
          <w:b w:val="0"/>
          <w:sz w:val="24"/>
        </w:rPr>
        <w:t xml:space="preserve">samples </w:t>
      </w:r>
      <w:r w:rsidRPr="001A0ED7">
        <w:rPr>
          <w:b w:val="0"/>
          <w:sz w:val="24"/>
        </w:rPr>
        <w:t>into the CO</w:t>
      </w:r>
      <w:r w:rsidRPr="001A0ED7">
        <w:rPr>
          <w:b w:val="0"/>
          <w:sz w:val="24"/>
          <w:vertAlign w:val="subscript"/>
        </w:rPr>
        <w:t>2</w:t>
      </w:r>
      <w:r w:rsidRPr="001A0ED7">
        <w:rPr>
          <w:b w:val="0"/>
          <w:sz w:val="24"/>
        </w:rPr>
        <w:t xml:space="preserve"> incubator at 37</w:t>
      </w:r>
      <w:r w:rsidRPr="001A0ED7">
        <w:rPr>
          <w:b w:val="0"/>
          <w:sz w:val="24"/>
        </w:rPr>
        <w:sym w:font="Symbol" w:char="F0B0"/>
      </w:r>
      <w:r w:rsidRPr="001A0ED7">
        <w:rPr>
          <w:b w:val="0"/>
          <w:sz w:val="24"/>
        </w:rPr>
        <w:t xml:space="preserve">C for overnight incubation   </w:t>
      </w:r>
    </w:p>
    <w:p w:rsidR="00D919B1" w:rsidRPr="00F81E8E" w:rsidRDefault="00D919B1" w:rsidP="00D919B1"/>
    <w:p w:rsidR="00320481" w:rsidRDefault="001A0ED7" w:rsidP="001A0ED7">
      <w:pPr>
        <w:pStyle w:val="Heading1"/>
        <w:ind w:left="0" w:firstLine="0"/>
      </w:pPr>
      <w:r>
        <w:t>Plating and Running the Assay (Day 2)</w:t>
      </w:r>
    </w:p>
    <w:p w:rsidR="001A0ED7" w:rsidRPr="00320481" w:rsidRDefault="001A0ED7" w:rsidP="00320481"/>
    <w:p w:rsidR="00320481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Place samples into 56</w:t>
      </w:r>
      <w:r w:rsidRPr="001A0ED7">
        <w:rPr>
          <w:b w:val="0"/>
          <w:sz w:val="24"/>
        </w:rPr>
        <w:sym w:font="Symbol" w:char="F0B0"/>
      </w:r>
      <w:r w:rsidRPr="001A0ED7">
        <w:rPr>
          <w:b w:val="0"/>
          <w:sz w:val="24"/>
        </w:rPr>
        <w:t>C water bath for a 45 minute incubation</w:t>
      </w:r>
      <w:r w:rsidR="00320481">
        <w:rPr>
          <w:b w:val="0"/>
          <w:sz w:val="24"/>
        </w:rPr>
        <w:t>, chill on ice, then add 300uL of 0.9% NaCl to each samples</w:t>
      </w:r>
    </w:p>
    <w:p w:rsidR="001A0ED7" w:rsidRPr="00320481" w:rsidRDefault="00320481" w:rsidP="00320481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jc w:val="both"/>
        <w:rPr>
          <w:b w:val="0"/>
          <w:sz w:val="24"/>
        </w:rPr>
      </w:pPr>
      <w:r w:rsidRPr="001A0ED7">
        <w:rPr>
          <w:b w:val="0"/>
          <w:sz w:val="24"/>
        </w:rPr>
        <w:t>Allow samples to rest at room temperature for the remainder of the assay</w:t>
      </w:r>
    </w:p>
    <w:p w:rsidR="00320481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 xml:space="preserve">Prepare 0.5% </w:t>
      </w:r>
      <w:r w:rsidR="00320481">
        <w:rPr>
          <w:b w:val="0"/>
          <w:sz w:val="24"/>
        </w:rPr>
        <w:t>chicken red blood cells (</w:t>
      </w:r>
      <w:r w:rsidRPr="001A0ED7">
        <w:rPr>
          <w:b w:val="0"/>
          <w:sz w:val="24"/>
        </w:rPr>
        <w:t>cRBC</w:t>
      </w:r>
      <w:r w:rsidR="00320481">
        <w:rPr>
          <w:b w:val="0"/>
          <w:sz w:val="24"/>
        </w:rPr>
        <w:t>)</w:t>
      </w:r>
      <w:r w:rsidRPr="001A0ED7">
        <w:rPr>
          <w:b w:val="0"/>
          <w:sz w:val="24"/>
        </w:rPr>
        <w:t xml:space="preserve"> working stock solution from 10% stock solution and </w:t>
      </w:r>
      <w:r w:rsidR="00320481">
        <w:rPr>
          <w:b w:val="0"/>
          <w:sz w:val="24"/>
        </w:rPr>
        <w:t>keep on ice</w:t>
      </w:r>
    </w:p>
    <w:p w:rsidR="001A0ED7" w:rsidRPr="00320481" w:rsidRDefault="00320481" w:rsidP="00320481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>
        <w:rPr>
          <w:b w:val="0"/>
          <w:sz w:val="24"/>
        </w:rPr>
        <w:t>Dilute each viral strains to 8HA and keep on ice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Add 25uL of PBS to each well from columns 1-10, with row A empty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Add 50uL of PBS to all of column 12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Aliquot 50uL of serum as in figure below in row A and in column 11 respectively</w:t>
      </w:r>
    </w:p>
    <w:p w:rsidR="00320481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Add 75uL of virus working dilution to wel</w:t>
      </w:r>
      <w:r w:rsidR="00320481">
        <w:rPr>
          <w:b w:val="0"/>
          <w:sz w:val="24"/>
        </w:rPr>
        <w:t xml:space="preserve">l A10  </w:t>
      </w:r>
    </w:p>
    <w:p w:rsidR="001A0ED7" w:rsidRPr="001A0ED7" w:rsidRDefault="00320481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>
        <w:rPr>
          <w:b w:val="0"/>
          <w:sz w:val="24"/>
        </w:rPr>
        <w:t xml:space="preserve">Serially dilute with 25uL </w:t>
      </w:r>
      <w:r w:rsidR="001A0ED7" w:rsidRPr="001A0ED7">
        <w:rPr>
          <w:b w:val="0"/>
          <w:sz w:val="24"/>
        </w:rPr>
        <w:t xml:space="preserve">from </w:t>
      </w:r>
      <w:r>
        <w:rPr>
          <w:b w:val="0"/>
          <w:sz w:val="24"/>
        </w:rPr>
        <w:t>columns 1 to 10</w:t>
      </w:r>
      <w:r w:rsidR="001A0ED7" w:rsidRPr="001A0ED7">
        <w:rPr>
          <w:b w:val="0"/>
          <w:sz w:val="24"/>
        </w:rPr>
        <w:t>, discard the last 25uL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Add 25uL of virus working dilutions to every well of columns 1-9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Incubate for 15 minutes at room temperature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 xml:space="preserve">Add 50uL 0.5% cRBC solution to </w:t>
      </w:r>
      <w:r w:rsidR="00320481">
        <w:rPr>
          <w:b w:val="0"/>
          <w:sz w:val="24"/>
        </w:rPr>
        <w:t>entire plate</w:t>
      </w:r>
    </w:p>
    <w:p w:rsidR="001A0ED7" w:rsidRPr="001A0ED7" w:rsidRDefault="001A0ED7" w:rsidP="001A0ED7">
      <w:pPr>
        <w:pStyle w:val="Heading1"/>
        <w:numPr>
          <w:ilvl w:val="0"/>
          <w:numId w:val="38"/>
        </w:numPr>
        <w:tabs>
          <w:tab w:val="left" w:pos="1080"/>
          <w:tab w:val="left" w:pos="1350"/>
          <w:tab w:val="left" w:pos="8190"/>
        </w:tabs>
        <w:ind w:left="1080" w:right="90" w:hanging="360"/>
        <w:rPr>
          <w:b w:val="0"/>
          <w:sz w:val="24"/>
        </w:rPr>
      </w:pPr>
      <w:r w:rsidRPr="001A0ED7">
        <w:rPr>
          <w:b w:val="0"/>
          <w:sz w:val="24"/>
        </w:rPr>
        <w:t>Incubate for 1 hour at room temperature then read plates</w:t>
      </w:r>
    </w:p>
    <w:p w:rsidR="00D919B1" w:rsidRDefault="00D919B1">
      <w:pPr>
        <w:rPr>
          <w:vanish/>
          <w:sz w:val="20"/>
        </w:rPr>
      </w:pPr>
    </w:p>
    <w:p w:rsidR="00320481" w:rsidRDefault="00D919B1" w:rsidP="00D919B1">
      <w:pPr>
        <w:pStyle w:val="Heading3"/>
      </w:pPr>
      <w:bookmarkStart w:id="16" w:name="_Toc309292579"/>
      <w:r>
        <w:t>NOTES</w:t>
      </w:r>
      <w:bookmarkEnd w:id="16"/>
    </w:p>
    <w:p w:rsidR="00320481" w:rsidRDefault="00320481" w:rsidP="00320481">
      <w:pPr>
        <w:tabs>
          <w:tab w:val="left" w:pos="2480"/>
        </w:tabs>
      </w:pPr>
      <w:r>
        <w:t>How to read a plate:</w:t>
      </w:r>
      <w:r>
        <w:tab/>
      </w:r>
    </w:p>
    <w:p w:rsidR="00320481" w:rsidRDefault="00320481" w:rsidP="00320481">
      <w:pPr>
        <w:numPr>
          <w:ilvl w:val="0"/>
          <w:numId w:val="41"/>
        </w:numPr>
      </w:pPr>
      <w:r>
        <w:t>“+”  hemagglutination is present, the well is hazy with no cRBC button</w:t>
      </w:r>
    </w:p>
    <w:p w:rsidR="00320481" w:rsidRDefault="00320481" w:rsidP="00320481">
      <w:pPr>
        <w:numPr>
          <w:ilvl w:val="0"/>
          <w:numId w:val="41"/>
        </w:numPr>
      </w:pPr>
      <w:r>
        <w:t xml:space="preserve">“-“  hemagglutination is absent, the well is relatively clear with cRBC button </w:t>
      </w:r>
    </w:p>
    <w:p w:rsidR="00320481" w:rsidRPr="000C70FB" w:rsidRDefault="00320481" w:rsidP="00320481">
      <w:pPr>
        <w:numPr>
          <w:ilvl w:val="0"/>
          <w:numId w:val="41"/>
        </w:numPr>
      </w:pPr>
      <w:r>
        <w:t>HAI titer is the reciprocal of dilution of last well that inhibits hemagglutination</w:t>
      </w:r>
    </w:p>
    <w:p w:rsidR="00D919B1" w:rsidRPr="00E771FC" w:rsidRDefault="00D919B1" w:rsidP="00D919B1">
      <w:pPr>
        <w:rPr>
          <w:rFonts w:cs="Calibri"/>
          <w:b/>
          <w:color w:val="0000FF"/>
        </w:rPr>
      </w:pPr>
    </w:p>
    <w:p w:rsidR="00C874FC" w:rsidRDefault="00C874FC" w:rsidP="00C874FC">
      <w:pPr>
        <w:pStyle w:val="Heading1"/>
        <w:numPr>
          <w:ilvl w:val="0"/>
          <w:numId w:val="44"/>
        </w:numPr>
        <w:ind w:left="90" w:firstLine="0"/>
      </w:pPr>
      <w:bookmarkStart w:id="17" w:name="_Toc309206844"/>
      <w:bookmarkStart w:id="18" w:name="_Toc309206981"/>
      <w:bookmarkStart w:id="19" w:name="_Toc309207117"/>
      <w:bookmarkStart w:id="20" w:name="_Toc309207690"/>
      <w:bookmarkStart w:id="21" w:name="_Toc309207824"/>
      <w:bookmarkStart w:id="22" w:name="_Toc309208008"/>
      <w:bookmarkStart w:id="23" w:name="_Toc309208182"/>
      <w:bookmarkStart w:id="24" w:name="_Toc309206845"/>
      <w:bookmarkStart w:id="25" w:name="_Toc309206982"/>
      <w:bookmarkStart w:id="26" w:name="_Toc309207118"/>
      <w:bookmarkStart w:id="27" w:name="_Toc309207691"/>
      <w:bookmarkStart w:id="28" w:name="_Toc309207825"/>
      <w:bookmarkStart w:id="29" w:name="_Toc309208009"/>
      <w:bookmarkStart w:id="30" w:name="_Toc309208183"/>
      <w:bookmarkStart w:id="31" w:name="_Toc309206846"/>
      <w:bookmarkStart w:id="32" w:name="_Toc309206983"/>
      <w:bookmarkStart w:id="33" w:name="_Toc309207119"/>
      <w:bookmarkStart w:id="34" w:name="_Toc309207692"/>
      <w:bookmarkStart w:id="35" w:name="_Toc309207826"/>
      <w:bookmarkStart w:id="36" w:name="_Toc309208010"/>
      <w:bookmarkStart w:id="37" w:name="_Toc309208184"/>
      <w:bookmarkStart w:id="38" w:name="_Toc309206847"/>
      <w:bookmarkStart w:id="39" w:name="_Toc309206984"/>
      <w:bookmarkStart w:id="40" w:name="_Toc309207120"/>
      <w:bookmarkStart w:id="41" w:name="_Toc309207693"/>
      <w:bookmarkStart w:id="42" w:name="_Toc309207827"/>
      <w:bookmarkStart w:id="43" w:name="_Toc309208011"/>
      <w:bookmarkStart w:id="44" w:name="_Toc309208185"/>
      <w:bookmarkStart w:id="45" w:name="_Toc309206848"/>
      <w:bookmarkStart w:id="46" w:name="_Toc309206985"/>
      <w:bookmarkStart w:id="47" w:name="_Toc309207121"/>
      <w:bookmarkStart w:id="48" w:name="_Toc309207694"/>
      <w:bookmarkStart w:id="49" w:name="_Toc309207828"/>
      <w:bookmarkStart w:id="50" w:name="_Toc309208012"/>
      <w:bookmarkStart w:id="51" w:name="_Toc309208186"/>
      <w:bookmarkStart w:id="52" w:name="_Toc309206849"/>
      <w:bookmarkStart w:id="53" w:name="_Toc309206986"/>
      <w:bookmarkStart w:id="54" w:name="_Toc309207122"/>
      <w:bookmarkStart w:id="55" w:name="_Toc309207695"/>
      <w:bookmarkStart w:id="56" w:name="_Toc309207829"/>
      <w:bookmarkStart w:id="57" w:name="_Toc309208013"/>
      <w:bookmarkStart w:id="58" w:name="_Toc309208187"/>
      <w:bookmarkStart w:id="59" w:name="_Toc309206850"/>
      <w:bookmarkStart w:id="60" w:name="_Toc309206987"/>
      <w:bookmarkStart w:id="61" w:name="_Toc309207123"/>
      <w:bookmarkStart w:id="62" w:name="_Toc309207696"/>
      <w:bookmarkStart w:id="63" w:name="_Toc309207830"/>
      <w:bookmarkStart w:id="64" w:name="_Toc309208014"/>
      <w:bookmarkStart w:id="65" w:name="_Toc309208188"/>
      <w:bookmarkStart w:id="66" w:name="_Toc309206851"/>
      <w:bookmarkStart w:id="67" w:name="_Toc309206988"/>
      <w:bookmarkStart w:id="68" w:name="_Toc309207124"/>
      <w:bookmarkStart w:id="69" w:name="_Toc309207697"/>
      <w:bookmarkStart w:id="70" w:name="_Toc309207831"/>
      <w:bookmarkStart w:id="71" w:name="_Toc309208015"/>
      <w:bookmarkStart w:id="72" w:name="_Toc309208189"/>
      <w:bookmarkStart w:id="73" w:name="_Toc309206852"/>
      <w:bookmarkStart w:id="74" w:name="_Toc309206989"/>
      <w:bookmarkStart w:id="75" w:name="_Toc309207125"/>
      <w:bookmarkStart w:id="76" w:name="_Toc309207698"/>
      <w:bookmarkStart w:id="77" w:name="_Toc309207832"/>
      <w:bookmarkStart w:id="78" w:name="_Toc309208016"/>
      <w:bookmarkStart w:id="79" w:name="_Toc309208190"/>
      <w:bookmarkStart w:id="80" w:name="_Toc309206853"/>
      <w:bookmarkStart w:id="81" w:name="_Toc309206990"/>
      <w:bookmarkStart w:id="82" w:name="_Toc309207126"/>
      <w:bookmarkStart w:id="83" w:name="_Toc309207699"/>
      <w:bookmarkStart w:id="84" w:name="_Toc309207833"/>
      <w:bookmarkStart w:id="85" w:name="_Toc309208017"/>
      <w:bookmarkStart w:id="86" w:name="_Toc309208191"/>
      <w:bookmarkStart w:id="87" w:name="_Toc309206854"/>
      <w:bookmarkStart w:id="88" w:name="_Toc309206991"/>
      <w:bookmarkStart w:id="89" w:name="_Toc309207127"/>
      <w:bookmarkStart w:id="90" w:name="_Toc309207700"/>
      <w:bookmarkStart w:id="91" w:name="_Toc309207834"/>
      <w:bookmarkStart w:id="92" w:name="_Toc309208018"/>
      <w:bookmarkStart w:id="93" w:name="_Toc309208192"/>
      <w:bookmarkStart w:id="94" w:name="_Toc309206855"/>
      <w:bookmarkStart w:id="95" w:name="_Toc309206992"/>
      <w:bookmarkStart w:id="96" w:name="_Toc309207128"/>
      <w:bookmarkStart w:id="97" w:name="_Toc309207701"/>
      <w:bookmarkStart w:id="98" w:name="_Toc309207835"/>
      <w:bookmarkStart w:id="99" w:name="_Toc309208019"/>
      <w:bookmarkStart w:id="100" w:name="_Toc309208193"/>
      <w:bookmarkStart w:id="101" w:name="_Toc309206856"/>
      <w:bookmarkStart w:id="102" w:name="_Toc309206993"/>
      <w:bookmarkStart w:id="103" w:name="_Toc309207129"/>
      <w:bookmarkStart w:id="104" w:name="_Toc309207702"/>
      <w:bookmarkStart w:id="105" w:name="_Toc309207836"/>
      <w:bookmarkStart w:id="106" w:name="_Toc309208020"/>
      <w:bookmarkStart w:id="107" w:name="_Toc309208194"/>
      <w:bookmarkStart w:id="108" w:name="_Toc309206857"/>
      <w:bookmarkStart w:id="109" w:name="_Toc309206994"/>
      <w:bookmarkStart w:id="110" w:name="_Toc309207130"/>
      <w:bookmarkStart w:id="111" w:name="_Toc309207703"/>
      <w:bookmarkStart w:id="112" w:name="_Toc309207837"/>
      <w:bookmarkStart w:id="113" w:name="_Toc309208021"/>
      <w:bookmarkStart w:id="114" w:name="_Toc309208195"/>
      <w:bookmarkStart w:id="115" w:name="_Toc309206858"/>
      <w:bookmarkStart w:id="116" w:name="_Toc309206995"/>
      <w:bookmarkStart w:id="117" w:name="_Toc309207131"/>
      <w:bookmarkStart w:id="118" w:name="_Toc309207704"/>
      <w:bookmarkStart w:id="119" w:name="_Toc309207838"/>
      <w:bookmarkStart w:id="120" w:name="_Toc309208022"/>
      <w:bookmarkStart w:id="121" w:name="_Toc309208196"/>
      <w:bookmarkStart w:id="122" w:name="_Toc309206859"/>
      <w:bookmarkStart w:id="123" w:name="_Toc309206996"/>
      <w:bookmarkStart w:id="124" w:name="_Toc309207132"/>
      <w:bookmarkStart w:id="125" w:name="_Toc309207705"/>
      <w:bookmarkStart w:id="126" w:name="_Toc309207839"/>
      <w:bookmarkStart w:id="127" w:name="_Toc309208023"/>
      <w:bookmarkStart w:id="128" w:name="_Toc309208197"/>
      <w:bookmarkStart w:id="129" w:name="_Toc309206860"/>
      <w:bookmarkStart w:id="130" w:name="_Toc309206997"/>
      <w:bookmarkStart w:id="131" w:name="_Toc309207133"/>
      <w:bookmarkStart w:id="132" w:name="_Toc309207706"/>
      <w:bookmarkStart w:id="133" w:name="_Toc309207840"/>
      <w:bookmarkStart w:id="134" w:name="_Toc309208024"/>
      <w:bookmarkStart w:id="135" w:name="_Toc309208198"/>
      <w:bookmarkStart w:id="136" w:name="_Toc309206861"/>
      <w:bookmarkStart w:id="137" w:name="_Toc309206998"/>
      <w:bookmarkStart w:id="138" w:name="_Toc309207134"/>
      <w:bookmarkStart w:id="139" w:name="_Toc309207707"/>
      <w:bookmarkStart w:id="140" w:name="_Toc309207841"/>
      <w:bookmarkStart w:id="141" w:name="_Toc309208025"/>
      <w:bookmarkStart w:id="142" w:name="_Toc309208199"/>
      <w:bookmarkStart w:id="143" w:name="_Toc309206862"/>
      <w:bookmarkStart w:id="144" w:name="_Toc309206999"/>
      <w:bookmarkStart w:id="145" w:name="_Toc309207135"/>
      <w:bookmarkStart w:id="146" w:name="_Toc309207708"/>
      <w:bookmarkStart w:id="147" w:name="_Toc309207842"/>
      <w:bookmarkStart w:id="148" w:name="_Toc309208026"/>
      <w:bookmarkStart w:id="149" w:name="_Toc309208200"/>
      <w:bookmarkStart w:id="150" w:name="_Toc309206863"/>
      <w:bookmarkStart w:id="151" w:name="_Toc309207000"/>
      <w:bookmarkStart w:id="152" w:name="_Toc309207136"/>
      <w:bookmarkStart w:id="153" w:name="_Toc309207709"/>
      <w:bookmarkStart w:id="154" w:name="_Toc309207843"/>
      <w:bookmarkStart w:id="155" w:name="_Toc309208027"/>
      <w:bookmarkStart w:id="156" w:name="_Toc309208201"/>
      <w:bookmarkStart w:id="157" w:name="_Toc309206864"/>
      <w:bookmarkStart w:id="158" w:name="_Toc309207001"/>
      <w:bookmarkStart w:id="159" w:name="_Toc309207137"/>
      <w:bookmarkStart w:id="160" w:name="_Toc309207710"/>
      <w:bookmarkStart w:id="161" w:name="_Toc309207844"/>
      <w:bookmarkStart w:id="162" w:name="_Toc309208028"/>
      <w:bookmarkStart w:id="163" w:name="_Toc309208202"/>
      <w:bookmarkStart w:id="164" w:name="_Toc309206865"/>
      <w:bookmarkStart w:id="165" w:name="_Toc309207002"/>
      <w:bookmarkStart w:id="166" w:name="_Toc309207138"/>
      <w:bookmarkStart w:id="167" w:name="_Toc309207711"/>
      <w:bookmarkStart w:id="168" w:name="_Toc309207845"/>
      <w:bookmarkStart w:id="169" w:name="_Toc309208029"/>
      <w:bookmarkStart w:id="170" w:name="_Toc309208203"/>
      <w:bookmarkStart w:id="171" w:name="_Toc309206866"/>
      <w:bookmarkStart w:id="172" w:name="_Toc309207003"/>
      <w:bookmarkStart w:id="173" w:name="_Toc309207139"/>
      <w:bookmarkStart w:id="174" w:name="_Toc309207712"/>
      <w:bookmarkStart w:id="175" w:name="_Toc309207846"/>
      <w:bookmarkStart w:id="176" w:name="_Toc309208030"/>
      <w:bookmarkStart w:id="177" w:name="_Toc309208204"/>
      <w:bookmarkStart w:id="178" w:name="_Toc309206867"/>
      <w:bookmarkStart w:id="179" w:name="_Toc309207004"/>
      <w:bookmarkStart w:id="180" w:name="_Toc309207140"/>
      <w:bookmarkStart w:id="181" w:name="_Toc309207713"/>
      <w:bookmarkStart w:id="182" w:name="_Toc309207847"/>
      <w:bookmarkStart w:id="183" w:name="_Toc309208031"/>
      <w:bookmarkStart w:id="184" w:name="_Toc309208205"/>
      <w:bookmarkStart w:id="185" w:name="_Toc309206868"/>
      <w:bookmarkStart w:id="186" w:name="_Toc309207005"/>
      <w:bookmarkStart w:id="187" w:name="_Toc309207141"/>
      <w:bookmarkStart w:id="188" w:name="_Toc309207714"/>
      <w:bookmarkStart w:id="189" w:name="_Toc309207848"/>
      <w:bookmarkStart w:id="190" w:name="_Toc309208032"/>
      <w:bookmarkStart w:id="191" w:name="_Toc309208206"/>
      <w:bookmarkStart w:id="192" w:name="_Toc309206869"/>
      <w:bookmarkStart w:id="193" w:name="_Toc309207006"/>
      <w:bookmarkStart w:id="194" w:name="_Toc309207142"/>
      <w:bookmarkStart w:id="195" w:name="_Toc309207715"/>
      <w:bookmarkStart w:id="196" w:name="_Toc309207849"/>
      <w:bookmarkStart w:id="197" w:name="_Toc309208033"/>
      <w:bookmarkStart w:id="198" w:name="_Toc309208207"/>
      <w:bookmarkStart w:id="199" w:name="_Toc309206870"/>
      <w:bookmarkStart w:id="200" w:name="_Toc309207007"/>
      <w:bookmarkStart w:id="201" w:name="_Toc309207143"/>
      <w:bookmarkStart w:id="202" w:name="_Toc309207716"/>
      <w:bookmarkStart w:id="203" w:name="_Toc309207850"/>
      <w:bookmarkStart w:id="204" w:name="_Toc309208034"/>
      <w:bookmarkStart w:id="205" w:name="_Toc309208208"/>
      <w:bookmarkStart w:id="206" w:name="_Toc309206871"/>
      <w:bookmarkStart w:id="207" w:name="_Toc309207008"/>
      <w:bookmarkStart w:id="208" w:name="_Toc309207144"/>
      <w:bookmarkStart w:id="209" w:name="_Toc309207717"/>
      <w:bookmarkStart w:id="210" w:name="_Toc309207851"/>
      <w:bookmarkStart w:id="211" w:name="_Toc309208035"/>
      <w:bookmarkStart w:id="212" w:name="_Toc309208209"/>
      <w:bookmarkStart w:id="213" w:name="_Toc309206872"/>
      <w:bookmarkStart w:id="214" w:name="_Toc309207009"/>
      <w:bookmarkStart w:id="215" w:name="_Toc309207145"/>
      <w:bookmarkStart w:id="216" w:name="_Toc309207718"/>
      <w:bookmarkStart w:id="217" w:name="_Toc309207852"/>
      <w:bookmarkStart w:id="218" w:name="_Toc309208036"/>
      <w:bookmarkStart w:id="219" w:name="_Toc309208210"/>
      <w:bookmarkStart w:id="220" w:name="_Toc309206873"/>
      <w:bookmarkStart w:id="221" w:name="_Toc309207010"/>
      <w:bookmarkStart w:id="222" w:name="_Toc309207146"/>
      <w:bookmarkStart w:id="223" w:name="_Toc309207719"/>
      <w:bookmarkStart w:id="224" w:name="_Toc309207853"/>
      <w:bookmarkStart w:id="225" w:name="_Toc309208037"/>
      <w:bookmarkStart w:id="226" w:name="_Toc309208211"/>
      <w:bookmarkStart w:id="227" w:name="_Toc309206874"/>
      <w:bookmarkStart w:id="228" w:name="_Toc309207011"/>
      <w:bookmarkStart w:id="229" w:name="_Toc309207147"/>
      <w:bookmarkStart w:id="230" w:name="_Toc309207720"/>
      <w:bookmarkStart w:id="231" w:name="_Toc309207854"/>
      <w:bookmarkStart w:id="232" w:name="_Toc309208038"/>
      <w:bookmarkStart w:id="233" w:name="_Toc309208212"/>
      <w:bookmarkStart w:id="234" w:name="_Toc309206875"/>
      <w:bookmarkStart w:id="235" w:name="_Toc309207012"/>
      <w:bookmarkStart w:id="236" w:name="_Toc309207148"/>
      <w:bookmarkStart w:id="237" w:name="_Toc309207721"/>
      <w:bookmarkStart w:id="238" w:name="_Toc309207855"/>
      <w:bookmarkStart w:id="239" w:name="_Toc309208039"/>
      <w:bookmarkStart w:id="240" w:name="_Toc309208213"/>
      <w:bookmarkStart w:id="241" w:name="_Toc309206876"/>
      <w:bookmarkStart w:id="242" w:name="_Toc309207013"/>
      <w:bookmarkStart w:id="243" w:name="_Toc309207149"/>
      <w:bookmarkStart w:id="244" w:name="_Toc309207722"/>
      <w:bookmarkStart w:id="245" w:name="_Toc309207856"/>
      <w:bookmarkStart w:id="246" w:name="_Toc309208040"/>
      <w:bookmarkStart w:id="247" w:name="_Toc309208214"/>
      <w:bookmarkStart w:id="248" w:name="_Toc309206877"/>
      <w:bookmarkStart w:id="249" w:name="_Toc309207014"/>
      <w:bookmarkStart w:id="250" w:name="_Toc309207150"/>
      <w:bookmarkStart w:id="251" w:name="_Toc309207723"/>
      <w:bookmarkStart w:id="252" w:name="_Toc309207857"/>
      <w:bookmarkStart w:id="253" w:name="_Toc309208041"/>
      <w:bookmarkStart w:id="254" w:name="_Toc309208215"/>
      <w:bookmarkStart w:id="255" w:name="_Toc309206878"/>
      <w:bookmarkStart w:id="256" w:name="_Toc309207015"/>
      <w:bookmarkStart w:id="257" w:name="_Toc309207151"/>
      <w:bookmarkStart w:id="258" w:name="_Toc309207724"/>
      <w:bookmarkStart w:id="259" w:name="_Toc309207858"/>
      <w:bookmarkStart w:id="260" w:name="_Toc309208042"/>
      <w:bookmarkStart w:id="261" w:name="_Toc309208216"/>
      <w:bookmarkStart w:id="262" w:name="_Toc309206879"/>
      <w:bookmarkStart w:id="263" w:name="_Toc309207016"/>
      <w:bookmarkStart w:id="264" w:name="_Toc309207152"/>
      <w:bookmarkStart w:id="265" w:name="_Toc309207725"/>
      <w:bookmarkStart w:id="266" w:name="_Toc309207859"/>
      <w:bookmarkStart w:id="267" w:name="_Toc309208043"/>
      <w:bookmarkStart w:id="268" w:name="_Toc309208217"/>
      <w:bookmarkStart w:id="269" w:name="_Toc309206880"/>
      <w:bookmarkStart w:id="270" w:name="_Toc309207017"/>
      <w:bookmarkStart w:id="271" w:name="_Toc309207153"/>
      <w:bookmarkStart w:id="272" w:name="_Toc309207726"/>
      <w:bookmarkStart w:id="273" w:name="_Toc309207860"/>
      <w:bookmarkStart w:id="274" w:name="_Toc309208044"/>
      <w:bookmarkStart w:id="275" w:name="_Toc309208218"/>
      <w:bookmarkStart w:id="276" w:name="_Toc309206881"/>
      <w:bookmarkStart w:id="277" w:name="_Toc309207018"/>
      <w:bookmarkStart w:id="278" w:name="_Toc309207154"/>
      <w:bookmarkStart w:id="279" w:name="_Toc309207727"/>
      <w:bookmarkStart w:id="280" w:name="_Toc309207861"/>
      <w:bookmarkStart w:id="281" w:name="_Toc309208045"/>
      <w:bookmarkStart w:id="282" w:name="_Toc309208219"/>
      <w:bookmarkStart w:id="283" w:name="_Toc309206882"/>
      <w:bookmarkStart w:id="284" w:name="_Toc309207019"/>
      <w:bookmarkStart w:id="285" w:name="_Toc309207155"/>
      <w:bookmarkStart w:id="286" w:name="_Toc309207728"/>
      <w:bookmarkStart w:id="287" w:name="_Toc309207862"/>
      <w:bookmarkStart w:id="288" w:name="_Toc309208046"/>
      <w:bookmarkStart w:id="289" w:name="_Toc309208220"/>
      <w:bookmarkStart w:id="290" w:name="_Toc309206883"/>
      <w:bookmarkStart w:id="291" w:name="_Toc309207020"/>
      <w:bookmarkStart w:id="292" w:name="_Toc309207156"/>
      <w:bookmarkStart w:id="293" w:name="_Toc309207729"/>
      <w:bookmarkStart w:id="294" w:name="_Toc309207863"/>
      <w:bookmarkStart w:id="295" w:name="_Toc309208047"/>
      <w:bookmarkStart w:id="296" w:name="_Toc309208221"/>
      <w:bookmarkStart w:id="297" w:name="_Toc309206884"/>
      <w:bookmarkStart w:id="298" w:name="_Toc309207021"/>
      <w:bookmarkStart w:id="299" w:name="_Toc309207157"/>
      <w:bookmarkStart w:id="300" w:name="_Toc309207730"/>
      <w:bookmarkStart w:id="301" w:name="_Toc309207864"/>
      <w:bookmarkStart w:id="302" w:name="_Toc309208048"/>
      <w:bookmarkStart w:id="303" w:name="_Toc309208222"/>
      <w:bookmarkStart w:id="304" w:name="_Toc309206885"/>
      <w:bookmarkStart w:id="305" w:name="_Toc309207022"/>
      <w:bookmarkStart w:id="306" w:name="_Toc309207158"/>
      <w:bookmarkStart w:id="307" w:name="_Toc309207731"/>
      <w:bookmarkStart w:id="308" w:name="_Toc309207865"/>
      <w:bookmarkStart w:id="309" w:name="_Toc309208049"/>
      <w:bookmarkStart w:id="310" w:name="_Toc309208223"/>
      <w:bookmarkStart w:id="311" w:name="_Toc309206886"/>
      <w:bookmarkStart w:id="312" w:name="_Toc309207023"/>
      <w:bookmarkStart w:id="313" w:name="_Toc309207159"/>
      <w:bookmarkStart w:id="314" w:name="_Toc309207732"/>
      <w:bookmarkStart w:id="315" w:name="_Toc309207866"/>
      <w:bookmarkStart w:id="316" w:name="_Toc309208050"/>
      <w:bookmarkStart w:id="317" w:name="_Toc309208224"/>
      <w:bookmarkStart w:id="318" w:name="_Toc309206887"/>
      <w:bookmarkStart w:id="319" w:name="_Toc309207024"/>
      <w:bookmarkStart w:id="320" w:name="_Toc309207160"/>
      <w:bookmarkStart w:id="321" w:name="_Toc309207733"/>
      <w:bookmarkStart w:id="322" w:name="_Toc309207867"/>
      <w:bookmarkStart w:id="323" w:name="_Toc309208051"/>
      <w:bookmarkStart w:id="324" w:name="_Toc309208225"/>
      <w:bookmarkStart w:id="325" w:name="_Toc309206888"/>
      <w:bookmarkStart w:id="326" w:name="_Toc309207025"/>
      <w:bookmarkStart w:id="327" w:name="_Toc309207161"/>
      <w:bookmarkStart w:id="328" w:name="_Toc309207734"/>
      <w:bookmarkStart w:id="329" w:name="_Toc309207868"/>
      <w:bookmarkStart w:id="330" w:name="_Toc309208052"/>
      <w:bookmarkStart w:id="331" w:name="_Toc309208226"/>
      <w:bookmarkStart w:id="332" w:name="_Toc309206889"/>
      <w:bookmarkStart w:id="333" w:name="_Toc309207026"/>
      <w:bookmarkStart w:id="334" w:name="_Toc309207162"/>
      <w:bookmarkStart w:id="335" w:name="_Toc309207735"/>
      <w:bookmarkStart w:id="336" w:name="_Toc309207869"/>
      <w:bookmarkStart w:id="337" w:name="_Toc309208053"/>
      <w:bookmarkStart w:id="338" w:name="_Toc309208227"/>
      <w:bookmarkStart w:id="339" w:name="_Toc309206890"/>
      <w:bookmarkStart w:id="340" w:name="_Toc309207027"/>
      <w:bookmarkStart w:id="341" w:name="_Toc309207163"/>
      <w:bookmarkStart w:id="342" w:name="_Toc309207736"/>
      <w:bookmarkStart w:id="343" w:name="_Toc309207870"/>
      <w:bookmarkStart w:id="344" w:name="_Toc309208054"/>
      <w:bookmarkStart w:id="345" w:name="_Toc309208228"/>
      <w:bookmarkStart w:id="346" w:name="_Toc309206891"/>
      <w:bookmarkStart w:id="347" w:name="_Toc309207028"/>
      <w:bookmarkStart w:id="348" w:name="_Toc309207164"/>
      <w:bookmarkStart w:id="349" w:name="_Toc309207737"/>
      <w:bookmarkStart w:id="350" w:name="_Toc309207871"/>
      <w:bookmarkStart w:id="351" w:name="_Toc309208055"/>
      <w:bookmarkStart w:id="352" w:name="_Toc309208229"/>
      <w:bookmarkStart w:id="353" w:name="_Toc309206892"/>
      <w:bookmarkStart w:id="354" w:name="_Toc309207029"/>
      <w:bookmarkStart w:id="355" w:name="_Toc309207165"/>
      <w:bookmarkStart w:id="356" w:name="_Toc309207738"/>
      <w:bookmarkStart w:id="357" w:name="_Toc309207872"/>
      <w:bookmarkStart w:id="358" w:name="_Toc309208056"/>
      <w:bookmarkStart w:id="359" w:name="_Toc309208230"/>
      <w:bookmarkStart w:id="360" w:name="_Toc309206893"/>
      <w:bookmarkStart w:id="361" w:name="_Toc309207030"/>
      <w:bookmarkStart w:id="362" w:name="_Toc309207166"/>
      <w:bookmarkStart w:id="363" w:name="_Toc309207739"/>
      <w:bookmarkStart w:id="364" w:name="_Toc309207873"/>
      <w:bookmarkStart w:id="365" w:name="_Toc309208057"/>
      <w:bookmarkStart w:id="366" w:name="_Toc309208231"/>
      <w:bookmarkStart w:id="367" w:name="_Toc309206894"/>
      <w:bookmarkStart w:id="368" w:name="_Toc309207031"/>
      <w:bookmarkStart w:id="369" w:name="_Toc309207167"/>
      <w:bookmarkStart w:id="370" w:name="_Toc309207740"/>
      <w:bookmarkStart w:id="371" w:name="_Toc309207874"/>
      <w:bookmarkStart w:id="372" w:name="_Toc309208058"/>
      <w:bookmarkStart w:id="373" w:name="_Toc309208232"/>
      <w:bookmarkStart w:id="374" w:name="_Toc309206895"/>
      <w:bookmarkStart w:id="375" w:name="_Toc309207032"/>
      <w:bookmarkStart w:id="376" w:name="_Toc309207168"/>
      <w:bookmarkStart w:id="377" w:name="_Toc309207741"/>
      <w:bookmarkStart w:id="378" w:name="_Toc309207875"/>
      <w:bookmarkStart w:id="379" w:name="_Toc309208059"/>
      <w:bookmarkStart w:id="380" w:name="_Toc309208233"/>
      <w:bookmarkStart w:id="381" w:name="_Toc309206896"/>
      <w:bookmarkStart w:id="382" w:name="_Toc309207033"/>
      <w:bookmarkStart w:id="383" w:name="_Toc309207169"/>
      <w:bookmarkStart w:id="384" w:name="_Toc309207742"/>
      <w:bookmarkStart w:id="385" w:name="_Toc309207876"/>
      <w:bookmarkStart w:id="386" w:name="_Toc309208060"/>
      <w:bookmarkStart w:id="387" w:name="_Toc309208234"/>
      <w:bookmarkStart w:id="388" w:name="_Toc309206897"/>
      <w:bookmarkStart w:id="389" w:name="_Toc309207034"/>
      <w:bookmarkStart w:id="390" w:name="_Toc309207170"/>
      <w:bookmarkStart w:id="391" w:name="_Toc309207743"/>
      <w:bookmarkStart w:id="392" w:name="_Toc309207877"/>
      <w:bookmarkStart w:id="393" w:name="_Toc309208061"/>
      <w:bookmarkStart w:id="394" w:name="_Toc309208235"/>
      <w:bookmarkStart w:id="395" w:name="_Toc309206898"/>
      <w:bookmarkStart w:id="396" w:name="_Toc309207035"/>
      <w:bookmarkStart w:id="397" w:name="_Toc309207171"/>
      <w:bookmarkStart w:id="398" w:name="_Toc309207744"/>
      <w:bookmarkStart w:id="399" w:name="_Toc309207878"/>
      <w:bookmarkStart w:id="400" w:name="_Toc309208062"/>
      <w:bookmarkStart w:id="401" w:name="_Toc309208236"/>
      <w:bookmarkStart w:id="402" w:name="_Toc309206899"/>
      <w:bookmarkStart w:id="403" w:name="_Toc309207036"/>
      <w:bookmarkStart w:id="404" w:name="_Toc309207172"/>
      <w:bookmarkStart w:id="405" w:name="_Toc309207745"/>
      <w:bookmarkStart w:id="406" w:name="_Toc309207879"/>
      <w:bookmarkStart w:id="407" w:name="_Toc309208063"/>
      <w:bookmarkStart w:id="408" w:name="_Toc309208237"/>
      <w:bookmarkStart w:id="409" w:name="_Toc309206900"/>
      <w:bookmarkStart w:id="410" w:name="_Toc309207037"/>
      <w:bookmarkStart w:id="411" w:name="_Toc309207173"/>
      <w:bookmarkStart w:id="412" w:name="_Toc309207746"/>
      <w:bookmarkStart w:id="413" w:name="_Toc309207880"/>
      <w:bookmarkStart w:id="414" w:name="_Toc309208064"/>
      <w:bookmarkStart w:id="415" w:name="_Toc309208238"/>
      <w:bookmarkStart w:id="416" w:name="_Toc309206901"/>
      <w:bookmarkStart w:id="417" w:name="_Toc309207038"/>
      <w:bookmarkStart w:id="418" w:name="_Toc309207174"/>
      <w:bookmarkStart w:id="419" w:name="_Toc309207747"/>
      <w:bookmarkStart w:id="420" w:name="_Toc309207881"/>
      <w:bookmarkStart w:id="421" w:name="_Toc309208065"/>
      <w:bookmarkStart w:id="422" w:name="_Toc309208239"/>
      <w:bookmarkStart w:id="423" w:name="_Toc309206902"/>
      <w:bookmarkStart w:id="424" w:name="_Toc309207039"/>
      <w:bookmarkStart w:id="425" w:name="_Toc309207175"/>
      <w:bookmarkStart w:id="426" w:name="_Toc309207748"/>
      <w:bookmarkStart w:id="427" w:name="_Toc309207882"/>
      <w:bookmarkStart w:id="428" w:name="_Toc309208066"/>
      <w:bookmarkStart w:id="429" w:name="_Toc309208240"/>
      <w:bookmarkStart w:id="430" w:name="_Toc309206903"/>
      <w:bookmarkStart w:id="431" w:name="_Toc309207040"/>
      <w:bookmarkStart w:id="432" w:name="_Toc309207176"/>
      <w:bookmarkStart w:id="433" w:name="_Toc309207749"/>
      <w:bookmarkStart w:id="434" w:name="_Toc309207883"/>
      <w:bookmarkStart w:id="435" w:name="_Toc309208067"/>
      <w:bookmarkStart w:id="436" w:name="_Toc309208241"/>
      <w:bookmarkStart w:id="437" w:name="_Toc309206904"/>
      <w:bookmarkStart w:id="438" w:name="_Toc309207041"/>
      <w:bookmarkStart w:id="439" w:name="_Toc309207177"/>
      <w:bookmarkStart w:id="440" w:name="_Toc309207750"/>
      <w:bookmarkStart w:id="441" w:name="_Toc309207884"/>
      <w:bookmarkStart w:id="442" w:name="_Toc309208068"/>
      <w:bookmarkStart w:id="443" w:name="_Toc309208242"/>
      <w:bookmarkStart w:id="444" w:name="_Toc309206905"/>
      <w:bookmarkStart w:id="445" w:name="_Toc309207042"/>
      <w:bookmarkStart w:id="446" w:name="_Toc309207178"/>
      <w:bookmarkStart w:id="447" w:name="_Toc309207751"/>
      <w:bookmarkStart w:id="448" w:name="_Toc309207885"/>
      <w:bookmarkStart w:id="449" w:name="_Toc309208069"/>
      <w:bookmarkStart w:id="450" w:name="_Toc309208243"/>
      <w:bookmarkStart w:id="451" w:name="_Toc309206906"/>
      <w:bookmarkStart w:id="452" w:name="_Toc309207043"/>
      <w:bookmarkStart w:id="453" w:name="_Toc309207179"/>
      <w:bookmarkStart w:id="454" w:name="_Toc309207752"/>
      <w:bookmarkStart w:id="455" w:name="_Toc309207886"/>
      <w:bookmarkStart w:id="456" w:name="_Toc309208070"/>
      <w:bookmarkStart w:id="457" w:name="_Toc309208244"/>
      <w:bookmarkStart w:id="458" w:name="_Toc309206907"/>
      <w:bookmarkStart w:id="459" w:name="_Toc309207044"/>
      <w:bookmarkStart w:id="460" w:name="_Toc309207180"/>
      <w:bookmarkStart w:id="461" w:name="_Toc309207753"/>
      <w:bookmarkStart w:id="462" w:name="_Toc309207887"/>
      <w:bookmarkStart w:id="463" w:name="_Toc309208071"/>
      <w:bookmarkStart w:id="464" w:name="_Toc309208245"/>
      <w:bookmarkStart w:id="465" w:name="_Toc309206908"/>
      <w:bookmarkStart w:id="466" w:name="_Toc309207045"/>
      <w:bookmarkStart w:id="467" w:name="_Toc309207181"/>
      <w:bookmarkStart w:id="468" w:name="_Toc309207754"/>
      <w:bookmarkStart w:id="469" w:name="_Toc309207888"/>
      <w:bookmarkStart w:id="470" w:name="_Toc309208072"/>
      <w:bookmarkStart w:id="471" w:name="_Toc309208246"/>
      <w:bookmarkStart w:id="472" w:name="_Toc309206909"/>
      <w:bookmarkStart w:id="473" w:name="_Toc309207046"/>
      <w:bookmarkStart w:id="474" w:name="_Toc309207182"/>
      <w:bookmarkStart w:id="475" w:name="_Toc309207755"/>
      <w:bookmarkStart w:id="476" w:name="_Toc309207889"/>
      <w:bookmarkStart w:id="477" w:name="_Toc309208073"/>
      <w:bookmarkStart w:id="478" w:name="_Toc309208247"/>
      <w:bookmarkStart w:id="479" w:name="_Toc309206910"/>
      <w:bookmarkStart w:id="480" w:name="_Toc309207047"/>
      <w:bookmarkStart w:id="481" w:name="_Toc309207183"/>
      <w:bookmarkStart w:id="482" w:name="_Toc309207756"/>
      <w:bookmarkStart w:id="483" w:name="_Toc309207890"/>
      <w:bookmarkStart w:id="484" w:name="_Toc309208074"/>
      <w:bookmarkStart w:id="485" w:name="_Toc309208248"/>
      <w:bookmarkStart w:id="486" w:name="_Toc309206911"/>
      <w:bookmarkStart w:id="487" w:name="_Toc309207048"/>
      <w:bookmarkStart w:id="488" w:name="_Toc309207184"/>
      <w:bookmarkStart w:id="489" w:name="_Toc309207757"/>
      <w:bookmarkStart w:id="490" w:name="_Toc309207891"/>
      <w:bookmarkStart w:id="491" w:name="_Toc309208075"/>
      <w:bookmarkStart w:id="492" w:name="_Toc309208249"/>
      <w:bookmarkStart w:id="493" w:name="_Toc309206912"/>
      <w:bookmarkStart w:id="494" w:name="_Toc309207049"/>
      <w:bookmarkStart w:id="495" w:name="_Toc309207185"/>
      <w:bookmarkStart w:id="496" w:name="_Toc309207758"/>
      <w:bookmarkStart w:id="497" w:name="_Toc309207892"/>
      <w:bookmarkStart w:id="498" w:name="_Toc309208076"/>
      <w:bookmarkStart w:id="499" w:name="_Toc309208250"/>
      <w:bookmarkStart w:id="500" w:name="_Toc309206913"/>
      <w:bookmarkStart w:id="501" w:name="_Toc309207050"/>
      <w:bookmarkStart w:id="502" w:name="_Toc309207186"/>
      <w:bookmarkStart w:id="503" w:name="_Toc309207759"/>
      <w:bookmarkStart w:id="504" w:name="_Toc309207893"/>
      <w:bookmarkStart w:id="505" w:name="_Toc309208077"/>
      <w:bookmarkStart w:id="506" w:name="_Toc309208251"/>
      <w:bookmarkStart w:id="507" w:name="_Toc309206914"/>
      <w:bookmarkStart w:id="508" w:name="_Toc309207051"/>
      <w:bookmarkStart w:id="509" w:name="_Toc309207187"/>
      <w:bookmarkStart w:id="510" w:name="_Toc309207760"/>
      <w:bookmarkStart w:id="511" w:name="_Toc309207894"/>
      <w:bookmarkStart w:id="512" w:name="_Toc309208078"/>
      <w:bookmarkStart w:id="513" w:name="_Toc309208252"/>
      <w:bookmarkStart w:id="514" w:name="_Toc309206915"/>
      <w:bookmarkStart w:id="515" w:name="_Toc309207052"/>
      <w:bookmarkStart w:id="516" w:name="_Toc309207188"/>
      <w:bookmarkStart w:id="517" w:name="_Toc309207761"/>
      <w:bookmarkStart w:id="518" w:name="_Toc309207895"/>
      <w:bookmarkStart w:id="519" w:name="_Toc309208079"/>
      <w:bookmarkStart w:id="520" w:name="_Toc309208253"/>
      <w:bookmarkStart w:id="521" w:name="_Toc309206916"/>
      <w:bookmarkStart w:id="522" w:name="_Toc309207053"/>
      <w:bookmarkStart w:id="523" w:name="_Toc309207189"/>
      <w:bookmarkStart w:id="524" w:name="_Toc309207762"/>
      <w:bookmarkStart w:id="525" w:name="_Toc309207896"/>
      <w:bookmarkStart w:id="526" w:name="_Toc309208080"/>
      <w:bookmarkStart w:id="527" w:name="_Toc309208254"/>
      <w:bookmarkStart w:id="528" w:name="_Toc309206917"/>
      <w:bookmarkStart w:id="529" w:name="_Toc309207054"/>
      <w:bookmarkStart w:id="530" w:name="_Toc309207190"/>
      <w:bookmarkStart w:id="531" w:name="_Toc309207763"/>
      <w:bookmarkStart w:id="532" w:name="_Toc309207897"/>
      <w:bookmarkStart w:id="533" w:name="_Toc309208081"/>
      <w:bookmarkStart w:id="534" w:name="_Toc309208255"/>
      <w:bookmarkStart w:id="535" w:name="_Toc309206918"/>
      <w:bookmarkStart w:id="536" w:name="_Toc309207055"/>
      <w:bookmarkStart w:id="537" w:name="_Toc309207191"/>
      <w:bookmarkStart w:id="538" w:name="_Toc309207764"/>
      <w:bookmarkStart w:id="539" w:name="_Toc309207898"/>
      <w:bookmarkStart w:id="540" w:name="_Toc309208082"/>
      <w:bookmarkStart w:id="541" w:name="_Toc309208256"/>
      <w:bookmarkStart w:id="542" w:name="_Toc309206919"/>
      <w:bookmarkStart w:id="543" w:name="_Toc309207056"/>
      <w:bookmarkStart w:id="544" w:name="_Toc309207192"/>
      <w:bookmarkStart w:id="545" w:name="_Toc309207765"/>
      <w:bookmarkStart w:id="546" w:name="_Toc309207899"/>
      <w:bookmarkStart w:id="547" w:name="_Toc309208083"/>
      <w:bookmarkStart w:id="548" w:name="_Toc309208257"/>
      <w:bookmarkStart w:id="549" w:name="_Toc309206920"/>
      <w:bookmarkStart w:id="550" w:name="_Toc309207057"/>
      <w:bookmarkStart w:id="551" w:name="_Toc309207193"/>
      <w:bookmarkStart w:id="552" w:name="_Toc309207766"/>
      <w:bookmarkStart w:id="553" w:name="_Toc309207900"/>
      <w:bookmarkStart w:id="554" w:name="_Toc309208084"/>
      <w:bookmarkStart w:id="555" w:name="_Toc309208258"/>
      <w:bookmarkStart w:id="556" w:name="_Toc309206921"/>
      <w:bookmarkStart w:id="557" w:name="_Toc309207058"/>
      <w:bookmarkStart w:id="558" w:name="_Toc309207194"/>
      <w:bookmarkStart w:id="559" w:name="_Toc309207767"/>
      <w:bookmarkStart w:id="560" w:name="_Toc309207901"/>
      <w:bookmarkStart w:id="561" w:name="_Toc309208085"/>
      <w:bookmarkStart w:id="562" w:name="_Toc309208259"/>
      <w:bookmarkStart w:id="563" w:name="_Toc309206922"/>
      <w:bookmarkStart w:id="564" w:name="_Toc309207059"/>
      <w:bookmarkStart w:id="565" w:name="_Toc309207195"/>
      <w:bookmarkStart w:id="566" w:name="_Toc309207768"/>
      <w:bookmarkStart w:id="567" w:name="_Toc309207902"/>
      <w:bookmarkStart w:id="568" w:name="_Toc309208086"/>
      <w:bookmarkStart w:id="569" w:name="_Toc309208260"/>
      <w:bookmarkStart w:id="570" w:name="_Toc309206923"/>
      <w:bookmarkStart w:id="571" w:name="_Toc309207060"/>
      <w:bookmarkStart w:id="572" w:name="_Toc309207196"/>
      <w:bookmarkStart w:id="573" w:name="_Toc309207769"/>
      <w:bookmarkStart w:id="574" w:name="_Toc309207903"/>
      <w:bookmarkStart w:id="575" w:name="_Toc309208087"/>
      <w:bookmarkStart w:id="576" w:name="_Toc309208261"/>
      <w:bookmarkStart w:id="577" w:name="_Toc309206924"/>
      <w:bookmarkStart w:id="578" w:name="_Toc309207061"/>
      <w:bookmarkStart w:id="579" w:name="_Toc309207197"/>
      <w:bookmarkStart w:id="580" w:name="_Toc309207770"/>
      <w:bookmarkStart w:id="581" w:name="_Toc309207904"/>
      <w:bookmarkStart w:id="582" w:name="_Toc309208088"/>
      <w:bookmarkStart w:id="583" w:name="_Toc309208262"/>
      <w:bookmarkStart w:id="584" w:name="_Toc309206925"/>
      <w:bookmarkStart w:id="585" w:name="_Toc309207062"/>
      <w:bookmarkStart w:id="586" w:name="_Toc309207198"/>
      <w:bookmarkStart w:id="587" w:name="_Toc309207771"/>
      <w:bookmarkStart w:id="588" w:name="_Toc309207905"/>
      <w:bookmarkStart w:id="589" w:name="_Toc309208089"/>
      <w:bookmarkStart w:id="590" w:name="_Toc309208263"/>
      <w:bookmarkStart w:id="591" w:name="_Toc309206926"/>
      <w:bookmarkStart w:id="592" w:name="_Toc309207063"/>
      <w:bookmarkStart w:id="593" w:name="_Toc309207199"/>
      <w:bookmarkStart w:id="594" w:name="_Toc309207772"/>
      <w:bookmarkStart w:id="595" w:name="_Toc309207906"/>
      <w:bookmarkStart w:id="596" w:name="_Toc309208090"/>
      <w:bookmarkStart w:id="597" w:name="_Toc309208264"/>
      <w:bookmarkStart w:id="598" w:name="_Toc309206927"/>
      <w:bookmarkStart w:id="599" w:name="_Toc309207064"/>
      <w:bookmarkStart w:id="600" w:name="_Toc309207200"/>
      <w:bookmarkStart w:id="601" w:name="_Toc309207773"/>
      <w:bookmarkStart w:id="602" w:name="_Toc309207907"/>
      <w:bookmarkStart w:id="603" w:name="_Toc309208091"/>
      <w:bookmarkStart w:id="604" w:name="_Toc309208265"/>
      <w:bookmarkStart w:id="605" w:name="_Toc309206928"/>
      <w:bookmarkStart w:id="606" w:name="_Toc309207065"/>
      <w:bookmarkStart w:id="607" w:name="_Toc309207201"/>
      <w:bookmarkStart w:id="608" w:name="_Toc309207774"/>
      <w:bookmarkStart w:id="609" w:name="_Toc309207908"/>
      <w:bookmarkStart w:id="610" w:name="_Toc309208092"/>
      <w:bookmarkStart w:id="611" w:name="_Toc309208266"/>
      <w:bookmarkStart w:id="612" w:name="_Toc309206929"/>
      <w:bookmarkStart w:id="613" w:name="_Toc309207066"/>
      <w:bookmarkStart w:id="614" w:name="_Toc309207202"/>
      <w:bookmarkStart w:id="615" w:name="_Toc309207775"/>
      <w:bookmarkStart w:id="616" w:name="_Toc309207909"/>
      <w:bookmarkStart w:id="617" w:name="_Toc309208093"/>
      <w:bookmarkStart w:id="618" w:name="_Toc309208267"/>
      <w:bookmarkStart w:id="619" w:name="_Toc309206930"/>
      <w:bookmarkStart w:id="620" w:name="_Toc309207067"/>
      <w:bookmarkStart w:id="621" w:name="_Toc309207203"/>
      <w:bookmarkStart w:id="622" w:name="_Toc309207776"/>
      <w:bookmarkStart w:id="623" w:name="_Toc309207910"/>
      <w:bookmarkStart w:id="624" w:name="_Toc309208094"/>
      <w:bookmarkStart w:id="625" w:name="_Toc309208268"/>
      <w:bookmarkStart w:id="626" w:name="_Toc309206931"/>
      <w:bookmarkStart w:id="627" w:name="_Toc309207068"/>
      <w:bookmarkStart w:id="628" w:name="_Toc309207204"/>
      <w:bookmarkStart w:id="629" w:name="_Toc309207777"/>
      <w:bookmarkStart w:id="630" w:name="_Toc309207911"/>
      <w:bookmarkStart w:id="631" w:name="_Toc309208095"/>
      <w:bookmarkStart w:id="632" w:name="_Toc309208269"/>
      <w:bookmarkStart w:id="633" w:name="_Toc309206932"/>
      <w:bookmarkStart w:id="634" w:name="_Toc309207069"/>
      <w:bookmarkStart w:id="635" w:name="_Toc309207205"/>
      <w:bookmarkStart w:id="636" w:name="_Toc309207778"/>
      <w:bookmarkStart w:id="637" w:name="_Toc309207912"/>
      <w:bookmarkStart w:id="638" w:name="_Toc309208096"/>
      <w:bookmarkStart w:id="639" w:name="_Toc309208270"/>
      <w:bookmarkStart w:id="640" w:name="_Toc309206933"/>
      <w:bookmarkStart w:id="641" w:name="_Toc309207070"/>
      <w:bookmarkStart w:id="642" w:name="_Toc309207206"/>
      <w:bookmarkStart w:id="643" w:name="_Toc309207779"/>
      <w:bookmarkStart w:id="644" w:name="_Toc309207913"/>
      <w:bookmarkStart w:id="645" w:name="_Toc309208097"/>
      <w:bookmarkStart w:id="646" w:name="_Toc309208271"/>
      <w:bookmarkStart w:id="647" w:name="_Toc309206934"/>
      <w:bookmarkStart w:id="648" w:name="_Toc309207071"/>
      <w:bookmarkStart w:id="649" w:name="_Toc309207207"/>
      <w:bookmarkStart w:id="650" w:name="_Toc309207780"/>
      <w:bookmarkStart w:id="651" w:name="_Toc309207914"/>
      <w:bookmarkStart w:id="652" w:name="_Toc309208098"/>
      <w:bookmarkStart w:id="653" w:name="_Toc309208272"/>
      <w:bookmarkStart w:id="654" w:name="_Toc309206935"/>
      <w:bookmarkStart w:id="655" w:name="_Toc309207072"/>
      <w:bookmarkStart w:id="656" w:name="_Toc309207208"/>
      <w:bookmarkStart w:id="657" w:name="_Toc309207781"/>
      <w:bookmarkStart w:id="658" w:name="_Toc309207915"/>
      <w:bookmarkStart w:id="659" w:name="_Toc309208099"/>
      <w:bookmarkStart w:id="660" w:name="_Toc309208273"/>
      <w:bookmarkStart w:id="661" w:name="_Toc309206936"/>
      <w:bookmarkStart w:id="662" w:name="_Toc309207073"/>
      <w:bookmarkStart w:id="663" w:name="_Toc309207209"/>
      <w:bookmarkStart w:id="664" w:name="_Toc309207782"/>
      <w:bookmarkStart w:id="665" w:name="_Toc309207916"/>
      <w:bookmarkStart w:id="666" w:name="_Toc309208100"/>
      <w:bookmarkStart w:id="667" w:name="_Toc309208274"/>
      <w:bookmarkStart w:id="668" w:name="_Toc309206937"/>
      <w:bookmarkStart w:id="669" w:name="_Toc309207074"/>
      <w:bookmarkStart w:id="670" w:name="_Toc309207210"/>
      <w:bookmarkStart w:id="671" w:name="_Toc309207783"/>
      <w:bookmarkStart w:id="672" w:name="_Toc309207917"/>
      <w:bookmarkStart w:id="673" w:name="_Toc309208101"/>
      <w:bookmarkStart w:id="674" w:name="_Toc309208275"/>
      <w:bookmarkStart w:id="675" w:name="_Toc309206938"/>
      <w:bookmarkStart w:id="676" w:name="_Toc309207075"/>
      <w:bookmarkStart w:id="677" w:name="_Toc309207211"/>
      <w:bookmarkStart w:id="678" w:name="_Toc309207784"/>
      <w:bookmarkStart w:id="679" w:name="_Toc309207918"/>
      <w:bookmarkStart w:id="680" w:name="_Toc309208102"/>
      <w:bookmarkStart w:id="681" w:name="_Toc309208276"/>
      <w:bookmarkStart w:id="682" w:name="_Toc309206939"/>
      <w:bookmarkStart w:id="683" w:name="_Toc309207076"/>
      <w:bookmarkStart w:id="684" w:name="_Toc309207212"/>
      <w:bookmarkStart w:id="685" w:name="_Toc309207785"/>
      <w:bookmarkStart w:id="686" w:name="_Toc309207919"/>
      <w:bookmarkStart w:id="687" w:name="_Toc309208103"/>
      <w:bookmarkStart w:id="688" w:name="_Toc309208277"/>
      <w:bookmarkStart w:id="689" w:name="_Toc309206940"/>
      <w:bookmarkStart w:id="690" w:name="_Toc309207077"/>
      <w:bookmarkStart w:id="691" w:name="_Toc309207213"/>
      <w:bookmarkStart w:id="692" w:name="_Toc309207786"/>
      <w:bookmarkStart w:id="693" w:name="_Toc309207920"/>
      <w:bookmarkStart w:id="694" w:name="_Toc309208104"/>
      <w:bookmarkStart w:id="695" w:name="_Toc309208278"/>
      <w:bookmarkStart w:id="696" w:name="_Toc309206941"/>
      <w:bookmarkStart w:id="697" w:name="_Toc309207078"/>
      <w:bookmarkStart w:id="698" w:name="_Toc309207214"/>
      <w:bookmarkStart w:id="699" w:name="_Toc309207787"/>
      <w:bookmarkStart w:id="700" w:name="_Toc309207921"/>
      <w:bookmarkStart w:id="701" w:name="_Toc309208105"/>
      <w:bookmarkStart w:id="702" w:name="_Toc309208279"/>
      <w:bookmarkStart w:id="703" w:name="_Toc309206942"/>
      <w:bookmarkStart w:id="704" w:name="_Toc309207079"/>
      <w:bookmarkStart w:id="705" w:name="_Toc309207215"/>
      <w:bookmarkStart w:id="706" w:name="_Toc309207788"/>
      <w:bookmarkStart w:id="707" w:name="_Toc309207922"/>
      <w:bookmarkStart w:id="708" w:name="_Toc309208106"/>
      <w:bookmarkStart w:id="709" w:name="_Toc309208280"/>
      <w:bookmarkStart w:id="710" w:name="_Toc309206943"/>
      <w:bookmarkStart w:id="711" w:name="_Toc309207080"/>
      <w:bookmarkStart w:id="712" w:name="_Toc309207216"/>
      <w:bookmarkStart w:id="713" w:name="_Toc309207789"/>
      <w:bookmarkStart w:id="714" w:name="_Toc309207923"/>
      <w:bookmarkStart w:id="715" w:name="_Toc309208107"/>
      <w:bookmarkStart w:id="716" w:name="_Toc309208281"/>
      <w:bookmarkStart w:id="717" w:name="_Toc309206944"/>
      <w:bookmarkStart w:id="718" w:name="_Toc309207081"/>
      <w:bookmarkStart w:id="719" w:name="_Toc309207217"/>
      <w:bookmarkStart w:id="720" w:name="_Toc309207790"/>
      <w:bookmarkStart w:id="721" w:name="_Toc309207924"/>
      <w:bookmarkStart w:id="722" w:name="_Toc309208108"/>
      <w:bookmarkStart w:id="723" w:name="_Toc309208282"/>
      <w:bookmarkStart w:id="724" w:name="_Toc309206945"/>
      <w:bookmarkStart w:id="725" w:name="_Toc309207082"/>
      <w:bookmarkStart w:id="726" w:name="_Toc309207218"/>
      <w:bookmarkStart w:id="727" w:name="_Toc309207791"/>
      <w:bookmarkStart w:id="728" w:name="_Toc309207925"/>
      <w:bookmarkStart w:id="729" w:name="_Toc309208109"/>
      <w:bookmarkStart w:id="730" w:name="_Toc309208283"/>
      <w:bookmarkStart w:id="731" w:name="_Toc309206946"/>
      <w:bookmarkStart w:id="732" w:name="_Toc309207083"/>
      <w:bookmarkStart w:id="733" w:name="_Toc309207219"/>
      <w:bookmarkStart w:id="734" w:name="_Toc309207792"/>
      <w:bookmarkStart w:id="735" w:name="_Toc309207926"/>
      <w:bookmarkStart w:id="736" w:name="_Toc309208110"/>
      <w:bookmarkStart w:id="737" w:name="_Toc309208284"/>
      <w:bookmarkStart w:id="738" w:name="_Toc309206947"/>
      <w:bookmarkStart w:id="739" w:name="_Toc309207084"/>
      <w:bookmarkStart w:id="740" w:name="_Toc309207220"/>
      <w:bookmarkStart w:id="741" w:name="_Toc309207793"/>
      <w:bookmarkStart w:id="742" w:name="_Toc309207927"/>
      <w:bookmarkStart w:id="743" w:name="_Toc309208111"/>
      <w:bookmarkStart w:id="744" w:name="_Toc309208285"/>
      <w:bookmarkStart w:id="745" w:name="_Toc309206948"/>
      <w:bookmarkStart w:id="746" w:name="_Toc309207085"/>
      <w:bookmarkStart w:id="747" w:name="_Toc309207221"/>
      <w:bookmarkStart w:id="748" w:name="_Toc309207794"/>
      <w:bookmarkStart w:id="749" w:name="_Toc309207928"/>
      <w:bookmarkStart w:id="750" w:name="_Toc309208112"/>
      <w:bookmarkStart w:id="751" w:name="_Toc309208286"/>
      <w:bookmarkStart w:id="752" w:name="_Toc309206949"/>
      <w:bookmarkStart w:id="753" w:name="_Toc309207086"/>
      <w:bookmarkStart w:id="754" w:name="_Toc309207222"/>
      <w:bookmarkStart w:id="755" w:name="_Toc309207795"/>
      <w:bookmarkStart w:id="756" w:name="_Toc309207929"/>
      <w:bookmarkStart w:id="757" w:name="_Toc309208113"/>
      <w:bookmarkStart w:id="758" w:name="_Toc309208287"/>
      <w:bookmarkStart w:id="759" w:name="_Toc309206950"/>
      <w:bookmarkStart w:id="760" w:name="_Toc309207087"/>
      <w:bookmarkStart w:id="761" w:name="_Toc309207223"/>
      <w:bookmarkStart w:id="762" w:name="_Toc309207796"/>
      <w:bookmarkStart w:id="763" w:name="_Toc309207930"/>
      <w:bookmarkStart w:id="764" w:name="_Toc309208114"/>
      <w:bookmarkStart w:id="765" w:name="_Toc309208288"/>
      <w:bookmarkStart w:id="766" w:name="_Toc309206951"/>
      <w:bookmarkStart w:id="767" w:name="_Toc309207088"/>
      <w:bookmarkStart w:id="768" w:name="_Toc309207224"/>
      <w:bookmarkStart w:id="769" w:name="_Toc309207797"/>
      <w:bookmarkStart w:id="770" w:name="_Toc309207931"/>
      <w:bookmarkStart w:id="771" w:name="_Toc309208115"/>
      <w:bookmarkStart w:id="772" w:name="_Toc309208289"/>
      <w:bookmarkStart w:id="773" w:name="_Toc309206952"/>
      <w:bookmarkStart w:id="774" w:name="_Toc309207089"/>
      <w:bookmarkStart w:id="775" w:name="_Toc309207225"/>
      <w:bookmarkStart w:id="776" w:name="_Toc309207798"/>
      <w:bookmarkStart w:id="777" w:name="_Toc309207932"/>
      <w:bookmarkStart w:id="778" w:name="_Toc309208116"/>
      <w:bookmarkStart w:id="779" w:name="_Toc309208290"/>
      <w:bookmarkStart w:id="780" w:name="_Toc309206953"/>
      <w:bookmarkStart w:id="781" w:name="_Toc309207090"/>
      <w:bookmarkStart w:id="782" w:name="_Toc309207226"/>
      <w:bookmarkStart w:id="783" w:name="_Toc309207799"/>
      <w:bookmarkStart w:id="784" w:name="_Toc309207933"/>
      <w:bookmarkStart w:id="785" w:name="_Toc309208117"/>
      <w:bookmarkStart w:id="786" w:name="_Toc309208291"/>
      <w:bookmarkStart w:id="787" w:name="_Toc309206954"/>
      <w:bookmarkStart w:id="788" w:name="_Toc309207091"/>
      <w:bookmarkStart w:id="789" w:name="_Toc309207227"/>
      <w:bookmarkStart w:id="790" w:name="_Toc309207800"/>
      <w:bookmarkStart w:id="791" w:name="_Toc309207934"/>
      <w:bookmarkStart w:id="792" w:name="_Toc309208118"/>
      <w:bookmarkStart w:id="793" w:name="_Toc309208292"/>
      <w:bookmarkStart w:id="794" w:name="_Toc309206955"/>
      <w:bookmarkStart w:id="795" w:name="_Toc309207092"/>
      <w:bookmarkStart w:id="796" w:name="_Toc309207228"/>
      <w:bookmarkStart w:id="797" w:name="_Toc309207801"/>
      <w:bookmarkStart w:id="798" w:name="_Toc309207935"/>
      <w:bookmarkStart w:id="799" w:name="_Toc309208119"/>
      <w:bookmarkStart w:id="800" w:name="_Toc309208293"/>
      <w:bookmarkStart w:id="801" w:name="_Toc309206956"/>
      <w:bookmarkStart w:id="802" w:name="_Toc309207093"/>
      <w:bookmarkStart w:id="803" w:name="_Toc309207229"/>
      <w:bookmarkStart w:id="804" w:name="_Toc309207802"/>
      <w:bookmarkStart w:id="805" w:name="_Toc309207936"/>
      <w:bookmarkStart w:id="806" w:name="_Toc309208120"/>
      <w:bookmarkStart w:id="807" w:name="_Toc309208294"/>
      <w:bookmarkStart w:id="808" w:name="_Toc309206957"/>
      <w:bookmarkStart w:id="809" w:name="_Toc309207094"/>
      <w:bookmarkStart w:id="810" w:name="_Toc309207230"/>
      <w:bookmarkStart w:id="811" w:name="_Toc309207803"/>
      <w:bookmarkStart w:id="812" w:name="_Toc309207937"/>
      <w:bookmarkStart w:id="813" w:name="_Toc309208121"/>
      <w:bookmarkStart w:id="814" w:name="_Toc309208295"/>
      <w:bookmarkStart w:id="815" w:name="_Toc309206958"/>
      <w:bookmarkStart w:id="816" w:name="_Toc309207095"/>
      <w:bookmarkStart w:id="817" w:name="_Toc309207231"/>
      <w:bookmarkStart w:id="818" w:name="_Toc309207804"/>
      <w:bookmarkStart w:id="819" w:name="_Toc309207938"/>
      <w:bookmarkStart w:id="820" w:name="_Toc309208122"/>
      <w:bookmarkStart w:id="821" w:name="_Toc309208296"/>
      <w:bookmarkStart w:id="822" w:name="_Toc309206959"/>
      <w:bookmarkStart w:id="823" w:name="_Toc309207096"/>
      <w:bookmarkStart w:id="824" w:name="_Toc309207232"/>
      <w:bookmarkStart w:id="825" w:name="_Toc309207805"/>
      <w:bookmarkStart w:id="826" w:name="_Toc309207939"/>
      <w:bookmarkStart w:id="827" w:name="_Toc309208123"/>
      <w:bookmarkStart w:id="828" w:name="_Toc309208297"/>
      <w:bookmarkStart w:id="829" w:name="_Toc309206960"/>
      <w:bookmarkStart w:id="830" w:name="_Toc309207097"/>
      <w:bookmarkStart w:id="831" w:name="_Toc309207233"/>
      <w:bookmarkStart w:id="832" w:name="_Toc309207806"/>
      <w:bookmarkStart w:id="833" w:name="_Toc309207940"/>
      <w:bookmarkStart w:id="834" w:name="_Toc309208124"/>
      <w:bookmarkStart w:id="835" w:name="_Toc309208298"/>
      <w:bookmarkStart w:id="836" w:name="_Toc309206961"/>
      <w:bookmarkStart w:id="837" w:name="_Toc309207098"/>
      <w:bookmarkStart w:id="838" w:name="_Toc309207234"/>
      <w:bookmarkStart w:id="839" w:name="_Toc309207807"/>
      <w:bookmarkStart w:id="840" w:name="_Toc309207941"/>
      <w:bookmarkStart w:id="841" w:name="_Toc309208125"/>
      <w:bookmarkStart w:id="842" w:name="_Toc309208299"/>
      <w:bookmarkStart w:id="843" w:name="_Toc309206962"/>
      <w:bookmarkStart w:id="844" w:name="_Toc309207099"/>
      <w:bookmarkStart w:id="845" w:name="_Toc309207235"/>
      <w:bookmarkStart w:id="846" w:name="_Toc309207808"/>
      <w:bookmarkStart w:id="847" w:name="_Toc309207942"/>
      <w:bookmarkStart w:id="848" w:name="_Toc309208126"/>
      <w:bookmarkStart w:id="849" w:name="_Toc309208300"/>
      <w:bookmarkStart w:id="850" w:name="_Toc309206963"/>
      <w:bookmarkStart w:id="851" w:name="_Toc309207100"/>
      <w:bookmarkStart w:id="852" w:name="_Toc309207236"/>
      <w:bookmarkStart w:id="853" w:name="_Toc309207809"/>
      <w:bookmarkStart w:id="854" w:name="_Toc309207943"/>
      <w:bookmarkStart w:id="855" w:name="_Toc309208127"/>
      <w:bookmarkStart w:id="856" w:name="_Toc309208301"/>
      <w:bookmarkStart w:id="857" w:name="_Toc309206964"/>
      <w:bookmarkStart w:id="858" w:name="_Toc309207101"/>
      <w:bookmarkStart w:id="859" w:name="_Toc309207237"/>
      <w:bookmarkStart w:id="860" w:name="_Toc309207810"/>
      <w:bookmarkStart w:id="861" w:name="_Toc309207944"/>
      <w:bookmarkStart w:id="862" w:name="_Toc309208128"/>
      <w:bookmarkStart w:id="863" w:name="_Toc309208302"/>
      <w:bookmarkStart w:id="864" w:name="_Toc309206965"/>
      <w:bookmarkStart w:id="865" w:name="_Toc309207102"/>
      <w:bookmarkStart w:id="866" w:name="_Toc309207238"/>
      <w:bookmarkStart w:id="867" w:name="_Toc309207811"/>
      <w:bookmarkStart w:id="868" w:name="_Toc309207945"/>
      <w:bookmarkStart w:id="869" w:name="_Toc309208129"/>
      <w:bookmarkStart w:id="870" w:name="_Toc309208303"/>
      <w:bookmarkStart w:id="871" w:name="_Toc309206966"/>
      <w:bookmarkStart w:id="872" w:name="_Toc309207103"/>
      <w:bookmarkStart w:id="873" w:name="_Toc309207239"/>
      <w:bookmarkStart w:id="874" w:name="_Toc309207812"/>
      <w:bookmarkStart w:id="875" w:name="_Toc309207946"/>
      <w:bookmarkStart w:id="876" w:name="_Toc309208130"/>
      <w:bookmarkStart w:id="877" w:name="_Toc309208304"/>
      <w:bookmarkStart w:id="878" w:name="_Toc309206967"/>
      <w:bookmarkStart w:id="879" w:name="_Toc309207104"/>
      <w:bookmarkStart w:id="880" w:name="_Toc309207240"/>
      <w:bookmarkStart w:id="881" w:name="_Toc309207813"/>
      <w:bookmarkStart w:id="882" w:name="_Toc309207947"/>
      <w:bookmarkStart w:id="883" w:name="_Toc309208131"/>
      <w:bookmarkStart w:id="884" w:name="_Toc309208305"/>
      <w:bookmarkStart w:id="885" w:name="_Toc309206968"/>
      <w:bookmarkStart w:id="886" w:name="_Toc309207105"/>
      <w:bookmarkStart w:id="887" w:name="_Toc309207241"/>
      <w:bookmarkStart w:id="888" w:name="_Toc309207814"/>
      <w:bookmarkStart w:id="889" w:name="_Toc309207948"/>
      <w:bookmarkStart w:id="890" w:name="_Toc309208132"/>
      <w:bookmarkStart w:id="891" w:name="_Toc309208306"/>
      <w:bookmarkStart w:id="892" w:name="_Toc309206969"/>
      <w:bookmarkStart w:id="893" w:name="_Toc309207106"/>
      <w:bookmarkStart w:id="894" w:name="_Toc309207242"/>
      <w:bookmarkStart w:id="895" w:name="_Toc309207815"/>
      <w:bookmarkStart w:id="896" w:name="_Toc309207949"/>
      <w:bookmarkStart w:id="897" w:name="_Toc309208133"/>
      <w:bookmarkStart w:id="898" w:name="_Toc309208307"/>
      <w:bookmarkStart w:id="899" w:name="_Toc30929258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r>
        <w:t>References</w:t>
      </w:r>
      <w:bookmarkEnd w:id="899"/>
    </w:p>
    <w:p w:rsidR="00D919B1" w:rsidRPr="00BC4333" w:rsidRDefault="00D919B1" w:rsidP="00D919B1">
      <w:pPr>
        <w:pStyle w:val="Small"/>
      </w:pPr>
      <w:r>
        <w:t>Please include citations when you refer to papers within the protocol</w:t>
      </w:r>
    </w:p>
    <w:p w:rsidR="00D919B1" w:rsidRPr="00463E17" w:rsidRDefault="00D919B1" w:rsidP="00D919B1"/>
    <w:p w:rsidR="00D919B1" w:rsidRPr="00E771FC" w:rsidRDefault="00D919B1" w:rsidP="00D919B1">
      <w:pPr>
        <w:rPr>
          <w:rFonts w:cs="Calibri"/>
        </w:rPr>
      </w:pPr>
    </w:p>
    <w:sectPr w:rsidR="00D919B1" w:rsidRPr="00E771FC" w:rsidSect="00D919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5F" w:rsidRDefault="00B52F5F" w:rsidP="00D919B1">
      <w:r>
        <w:separator/>
      </w:r>
    </w:p>
  </w:endnote>
  <w:endnote w:type="continuationSeparator" w:id="0">
    <w:p w:rsidR="00B52F5F" w:rsidRDefault="00B52F5F" w:rsidP="00D9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1B10C7" w:rsidP="00D919B1">
    <w:pPr>
      <w:pStyle w:val="Heading1"/>
      <w:numPr>
        <w:ilvl w:val="0"/>
        <w:numId w:val="0"/>
      </w:numPr>
    </w:pPr>
    <w:sdt>
      <w:sdtPr>
        <w:id w:val="1458706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B10C7">
          <w:rPr>
            <w:rFonts w:cs="Calibri"/>
            <w:noProof/>
            <w:sz w:val="18"/>
          </w:rPr>
          <w:t>1</w:t>
        </w:r>
        <w:r>
          <w:rPr>
            <w:rFonts w:cs="Calibri"/>
            <w:noProof/>
            <w:sz w:val="18"/>
          </w:rPr>
          <w:fldChar w:fldCharType="end"/>
        </w:r>
        <w:r w:rsidR="00B52F5F" w:rsidRPr="009B76FE">
          <w:rPr>
            <w:rFonts w:cs="Calibri"/>
            <w:sz w:val="18"/>
          </w:rPr>
          <w:t xml:space="preserve"> | </w:t>
        </w:r>
        <w:r w:rsidR="00B52F5F" w:rsidRPr="009B76FE">
          <w:rPr>
            <w:rFonts w:cs="Calibri"/>
            <w:color w:val="7F7F7F" w:themeColor="background1" w:themeShade="7F"/>
            <w:spacing w:val="60"/>
            <w:sz w:val="18"/>
          </w:rPr>
          <w:t>Page</w:t>
        </w:r>
        <w:r w:rsidR="00B52F5F">
          <w:rPr>
            <w:b w:val="0"/>
            <w:sz w:val="20"/>
            <w:szCs w:val="20"/>
          </w:rPr>
          <w:tab/>
        </w:r>
      </w:sdtContent>
    </w:sdt>
    <w:r w:rsidR="00B52F5F">
      <w:rPr>
        <w:b w:val="0"/>
        <w:sz w:val="20"/>
        <w:szCs w:val="20"/>
      </w:rPr>
      <w:fldChar w:fldCharType="begin"/>
    </w:r>
    <w:r w:rsidR="00B52F5F">
      <w:rPr>
        <w:b w:val="0"/>
        <w:sz w:val="20"/>
        <w:szCs w:val="20"/>
      </w:rPr>
      <w:instrText xml:space="preserve"> FILENAME  \* Caps  \* MERGEFORMAT </w:instrText>
    </w:r>
    <w:r w:rsidR="00B52F5F">
      <w:rPr>
        <w:b w:val="0"/>
        <w:sz w:val="20"/>
        <w:szCs w:val="20"/>
      </w:rPr>
      <w:fldChar w:fldCharType="separate"/>
    </w:r>
    <w:r w:rsidR="00B52F5F">
      <w:rPr>
        <w:b w:val="0"/>
        <w:noProof/>
        <w:sz w:val="20"/>
        <w:szCs w:val="20"/>
      </w:rPr>
      <w:t>Document4</w:t>
    </w:r>
    <w:r w:rsidR="00B52F5F">
      <w:rPr>
        <w:b w:val="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5F" w:rsidRDefault="00B52F5F" w:rsidP="00D919B1">
      <w:r>
        <w:separator/>
      </w:r>
    </w:p>
  </w:footnote>
  <w:footnote w:type="continuationSeparator" w:id="0">
    <w:p w:rsidR="00B52F5F" w:rsidRDefault="00B52F5F" w:rsidP="00D91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 w:rsidP="00D919B1">
    <w:pPr>
      <w:pStyle w:val="Header"/>
      <w:tabs>
        <w:tab w:val="left" w:pos="5490"/>
        <w:tab w:val="left" w:pos="5580"/>
        <w:tab w:val="left" w:pos="5940"/>
        <w:tab w:val="left" w:pos="6210"/>
      </w:tabs>
    </w:pPr>
    <w:r>
      <w:tab/>
      <w:t xml:space="preserve">     </w:t>
    </w:r>
    <w:r>
      <w:tab/>
    </w:r>
    <w:r>
      <w:tab/>
    </w:r>
    <w:r w:rsidRPr="0079351D">
      <w:rPr>
        <w:noProof/>
      </w:rPr>
      <w:drawing>
        <wp:inline distT="0" distB="0" distL="0" distR="0">
          <wp:extent cx="233680" cy="276225"/>
          <wp:effectExtent l="19050" t="0" r="0" b="0"/>
          <wp:docPr id="2" name="Picture 1" descr="Shield - 25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ield - 25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 w:rsidRPr="002045F2">
      <w:rPr>
        <w:color w:val="808080" w:themeColor="background1" w:themeShade="80"/>
        <w:sz w:val="16"/>
        <w:szCs w:val="16"/>
      </w:rPr>
      <w:t>Stanford University School of Medicine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D72"/>
    <w:multiLevelType w:val="multilevel"/>
    <w:tmpl w:val="648E383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B92630"/>
    <w:multiLevelType w:val="hybridMultilevel"/>
    <w:tmpl w:val="3B4C2E98"/>
    <w:lvl w:ilvl="0" w:tplc="0714D92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FA2FF1"/>
    <w:multiLevelType w:val="hybridMultilevel"/>
    <w:tmpl w:val="9CF26788"/>
    <w:lvl w:ilvl="0" w:tplc="1D26B210">
      <w:start w:val="9"/>
      <w:numFmt w:val="bullet"/>
      <w:lvlText w:val="-"/>
      <w:lvlJc w:val="left"/>
      <w:pPr>
        <w:ind w:left="117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AA332CD"/>
    <w:multiLevelType w:val="hybridMultilevel"/>
    <w:tmpl w:val="31F606DC"/>
    <w:lvl w:ilvl="0" w:tplc="9072CC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BA612D1"/>
    <w:multiLevelType w:val="hybridMultilevel"/>
    <w:tmpl w:val="8B4206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A4615B"/>
    <w:multiLevelType w:val="multilevel"/>
    <w:tmpl w:val="9CB2E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33D48BE"/>
    <w:multiLevelType w:val="hybridMultilevel"/>
    <w:tmpl w:val="F022CA76"/>
    <w:lvl w:ilvl="0" w:tplc="CC266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2F0225"/>
    <w:multiLevelType w:val="hybridMultilevel"/>
    <w:tmpl w:val="25467896"/>
    <w:lvl w:ilvl="0" w:tplc="6D503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E9401E"/>
    <w:multiLevelType w:val="hybridMultilevel"/>
    <w:tmpl w:val="824C3F58"/>
    <w:lvl w:ilvl="0" w:tplc="0C4AB9A8">
      <w:start w:val="1"/>
      <w:numFmt w:val="decimal"/>
      <w:pStyle w:val="Heading1"/>
      <w:lvlText w:val="%1."/>
      <w:lvlJc w:val="left"/>
      <w:pPr>
        <w:ind w:left="79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3129DD"/>
    <w:multiLevelType w:val="hybridMultilevel"/>
    <w:tmpl w:val="0F3A8E86"/>
    <w:lvl w:ilvl="0" w:tplc="E20C650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2E9680E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3F35832"/>
    <w:multiLevelType w:val="hybridMultilevel"/>
    <w:tmpl w:val="C3029BF4"/>
    <w:lvl w:ilvl="0" w:tplc="D08C261E">
      <w:start w:val="2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5B7E7A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C167D"/>
    <w:multiLevelType w:val="hybridMultilevel"/>
    <w:tmpl w:val="ECE6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E71C0"/>
    <w:multiLevelType w:val="hybridMultilevel"/>
    <w:tmpl w:val="4E50D1D8"/>
    <w:lvl w:ilvl="0" w:tplc="26B094F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A1073"/>
    <w:multiLevelType w:val="multilevel"/>
    <w:tmpl w:val="5CD4A2D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A346882"/>
    <w:multiLevelType w:val="hybridMultilevel"/>
    <w:tmpl w:val="D32A6906"/>
    <w:lvl w:ilvl="0" w:tplc="029209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D6233"/>
    <w:multiLevelType w:val="hybridMultilevel"/>
    <w:tmpl w:val="3940D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364658"/>
    <w:multiLevelType w:val="hybridMultilevel"/>
    <w:tmpl w:val="AAB08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01D02"/>
    <w:multiLevelType w:val="hybridMultilevel"/>
    <w:tmpl w:val="5B0AF028"/>
    <w:lvl w:ilvl="0" w:tplc="AFCE21E6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BE7655"/>
    <w:multiLevelType w:val="multilevel"/>
    <w:tmpl w:val="231C71F8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1973568"/>
    <w:multiLevelType w:val="hybridMultilevel"/>
    <w:tmpl w:val="D2C2F3A4"/>
    <w:lvl w:ilvl="0" w:tplc="1186A81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4165FDA"/>
    <w:multiLevelType w:val="hybridMultilevel"/>
    <w:tmpl w:val="E898CC54"/>
    <w:lvl w:ilvl="0" w:tplc="B4828E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A076B5F"/>
    <w:multiLevelType w:val="hybridMultilevel"/>
    <w:tmpl w:val="792C035A"/>
    <w:lvl w:ilvl="0" w:tplc="890CFE7C">
      <w:start w:val="9"/>
      <w:numFmt w:val="bullet"/>
      <w:lvlText w:val="-"/>
      <w:lvlJc w:val="left"/>
      <w:pPr>
        <w:ind w:left="117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6AE5296D"/>
    <w:multiLevelType w:val="hybridMultilevel"/>
    <w:tmpl w:val="D5246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0435F2"/>
    <w:multiLevelType w:val="hybridMultilevel"/>
    <w:tmpl w:val="9CB2E952"/>
    <w:lvl w:ilvl="0" w:tplc="FC34DC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15937F0"/>
    <w:multiLevelType w:val="hybridMultilevel"/>
    <w:tmpl w:val="50F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D5CC5"/>
    <w:multiLevelType w:val="multilevel"/>
    <w:tmpl w:val="231C71F8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7A0700"/>
    <w:multiLevelType w:val="hybridMultilevel"/>
    <w:tmpl w:val="72C0ABD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ABD09F8"/>
    <w:multiLevelType w:val="multilevel"/>
    <w:tmpl w:val="71E872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D53988"/>
    <w:multiLevelType w:val="hybridMultilevel"/>
    <w:tmpl w:val="8AE2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3"/>
  </w:num>
  <w:num w:numId="5">
    <w:abstractNumId w:val="23"/>
  </w:num>
  <w:num w:numId="6">
    <w:abstractNumId w:val="2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11"/>
  </w:num>
  <w:num w:numId="13">
    <w:abstractNumId w:val="13"/>
  </w:num>
  <w:num w:numId="14">
    <w:abstractNumId w:val="26"/>
  </w:num>
  <w:num w:numId="15">
    <w:abstractNumId w:val="16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"/>
  </w:num>
  <w:num w:numId="25">
    <w:abstractNumId w:val="22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8"/>
  </w:num>
  <w:num w:numId="29">
    <w:abstractNumId w:val="1"/>
  </w:num>
  <w:num w:numId="30">
    <w:abstractNumId w:val="14"/>
  </w:num>
  <w:num w:numId="31">
    <w:abstractNumId w:val="14"/>
    <w:lvlOverride w:ilvl="0">
      <w:lvl w:ilvl="0" w:tplc="0292099A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2">
    <w:abstractNumId w:val="12"/>
  </w:num>
  <w:num w:numId="33">
    <w:abstractNumId w:val="21"/>
  </w:num>
  <w:num w:numId="34">
    <w:abstractNumId w:val="2"/>
  </w:num>
  <w:num w:numId="35">
    <w:abstractNumId w:val="1"/>
    <w:lvlOverride w:ilvl="0">
      <w:startOverride w:val="1"/>
    </w:lvlOverride>
  </w:num>
  <w:num w:numId="36">
    <w:abstractNumId w:val="27"/>
  </w:num>
  <w:num w:numId="37">
    <w:abstractNumId w:val="8"/>
  </w:num>
  <w:num w:numId="38">
    <w:abstractNumId w:val="8"/>
    <w:lvlOverride w:ilvl="0">
      <w:startOverride w:val="1"/>
    </w:lvlOverride>
  </w:num>
  <w:num w:numId="39">
    <w:abstractNumId w:val="18"/>
  </w:num>
  <w:num w:numId="40">
    <w:abstractNumId w:val="15"/>
  </w:num>
  <w:num w:numId="41">
    <w:abstractNumId w:val="24"/>
  </w:num>
  <w:num w:numId="42">
    <w:abstractNumId w:val="8"/>
  </w:num>
  <w:num w:numId="43">
    <w:abstractNumId w:val="25"/>
  </w:num>
  <w:num w:numId="44">
    <w:abstractNumId w:val="8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LockTheme/>
  <w:defaultTabStop w:val="720"/>
  <w:characterSpacingControl w:val="doNotCompress"/>
  <w:savePreviewPicture/>
  <w:hdrShapeDefaults>
    <o:shapedefaults v:ext="edit" spidmax="2050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B0"/>
    <w:rsid w:val="000E3525"/>
    <w:rsid w:val="001A0ED7"/>
    <w:rsid w:val="001B10C7"/>
    <w:rsid w:val="00320481"/>
    <w:rsid w:val="00323046"/>
    <w:rsid w:val="00504E14"/>
    <w:rsid w:val="00666828"/>
    <w:rsid w:val="009443A0"/>
    <w:rsid w:val="00B52F5F"/>
    <w:rsid w:val="00C874FC"/>
    <w:rsid w:val="00D919B1"/>
    <w:rsid w:val="00E449CD"/>
    <w:rsid w:val="00F021B0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04]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34CA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D647A"/>
    <w:pPr>
      <w:keepNext/>
      <w:keepLines/>
      <w:numPr>
        <w:numId w:val="42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4D647A"/>
    <w:pPr>
      <w:keepNext/>
      <w:numPr>
        <w:numId w:val="32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4CA5"/>
    <w:pPr>
      <w:keepNext/>
      <w:spacing w:before="240" w:after="60" w:line="280" w:lineRule="atLeast"/>
      <w:outlineLvl w:val="2"/>
    </w:pPr>
    <w:rPr>
      <w:rFonts w:cs="Arial"/>
      <w:bCs/>
      <w:szCs w:val="26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633A"/>
    <w:rPr>
      <w:sz w:val="24"/>
    </w:rPr>
  </w:style>
  <w:style w:type="paragraph" w:styleId="Footer">
    <w:name w:val="footer"/>
    <w:basedOn w:val="Normal"/>
    <w:link w:val="FooterChar"/>
    <w:uiPriority w:val="99"/>
    <w:rsid w:val="00AC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33A"/>
    <w:rPr>
      <w:sz w:val="24"/>
    </w:rPr>
  </w:style>
  <w:style w:type="paragraph" w:styleId="BalloonText">
    <w:name w:val="Balloon Text"/>
    <w:basedOn w:val="Normal"/>
    <w:link w:val="BalloonTextChar"/>
    <w:rsid w:val="00E77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1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7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03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034C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34C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34CA5"/>
    <w:rPr>
      <w:rFonts w:ascii="Calibri" w:hAnsi="Calibri" w:cs="Arial"/>
      <w:bCs/>
      <w:sz w:val="24"/>
      <w:szCs w:val="26"/>
      <w:u w:val="single"/>
      <w:lang w:val="en-AU"/>
    </w:rPr>
  </w:style>
  <w:style w:type="character" w:customStyle="1" w:styleId="Heading1Char">
    <w:name w:val="Heading 1 Char"/>
    <w:basedOn w:val="DefaultParagraphFont"/>
    <w:link w:val="Heading1"/>
    <w:rsid w:val="004D647A"/>
    <w:rPr>
      <w:rFonts w:ascii="Calibri" w:eastAsiaTheme="majorEastAsia" w:hAnsi="Calibr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6036A"/>
    <w:rPr>
      <w:color w:val="808080"/>
    </w:rPr>
  </w:style>
  <w:style w:type="character" w:styleId="Hyperlink">
    <w:name w:val="Hyperlink"/>
    <w:basedOn w:val="DefaultParagraphFont"/>
    <w:uiPriority w:val="99"/>
    <w:rsid w:val="00FD42BB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FD42BB"/>
    <w:pPr>
      <w:spacing w:after="100" w:line="280" w:lineRule="atLeast"/>
    </w:pPr>
    <w:rPr>
      <w:rFonts w:ascii="Arial" w:hAnsi="Arial"/>
      <w:sz w:val="22"/>
      <w:lang w:val="en-AU"/>
    </w:rPr>
  </w:style>
  <w:style w:type="paragraph" w:styleId="TOC2">
    <w:name w:val="toc 2"/>
    <w:basedOn w:val="Normal"/>
    <w:next w:val="Normal"/>
    <w:autoRedefine/>
    <w:uiPriority w:val="39"/>
    <w:rsid w:val="00FD42BB"/>
    <w:pPr>
      <w:spacing w:after="100" w:line="280" w:lineRule="atLeast"/>
      <w:ind w:left="220"/>
    </w:pPr>
    <w:rPr>
      <w:rFonts w:ascii="Arial" w:hAnsi="Arial"/>
      <w:sz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FD42BB"/>
    <w:pPr>
      <w:spacing w:after="100" w:line="280" w:lineRule="atLeast"/>
      <w:ind w:left="440"/>
    </w:pPr>
    <w:rPr>
      <w:rFonts w:ascii="Arial" w:hAnsi="Arial"/>
      <w:sz w:val="22"/>
      <w:lang w:val="en-AU"/>
    </w:rPr>
  </w:style>
  <w:style w:type="paragraph" w:customStyle="1" w:styleId="SmallTable">
    <w:name w:val="SmallTable"/>
    <w:basedOn w:val="TOC1"/>
    <w:link w:val="SmallTableChar"/>
    <w:qFormat/>
    <w:rsid w:val="006153A8"/>
    <w:pPr>
      <w:tabs>
        <w:tab w:val="left" w:pos="440"/>
        <w:tab w:val="right" w:leader="dot" w:pos="8630"/>
      </w:tabs>
    </w:pPr>
    <w:rPr>
      <w:rFonts w:ascii="Calibri" w:hAnsi="Calibri"/>
      <w:noProof/>
      <w:sz w:val="18"/>
    </w:rPr>
  </w:style>
  <w:style w:type="paragraph" w:styleId="Caption">
    <w:name w:val="caption"/>
    <w:basedOn w:val="Normal"/>
    <w:next w:val="Normal"/>
    <w:unhideWhenUsed/>
    <w:qFormat/>
    <w:rsid w:val="00177DB6"/>
    <w:pPr>
      <w:spacing w:after="200"/>
    </w:pPr>
    <w:rPr>
      <w:b/>
      <w:bCs/>
      <w:sz w:val="18"/>
      <w:szCs w:val="18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6153A8"/>
    <w:rPr>
      <w:rFonts w:ascii="Arial" w:hAnsi="Arial"/>
      <w:sz w:val="22"/>
      <w:szCs w:val="24"/>
      <w:lang w:val="en-AU"/>
    </w:rPr>
  </w:style>
  <w:style w:type="character" w:customStyle="1" w:styleId="SmallTableChar">
    <w:name w:val="SmallTable Char"/>
    <w:basedOn w:val="TOC1Char"/>
    <w:link w:val="SmallTable"/>
    <w:rsid w:val="006153A8"/>
    <w:rPr>
      <w:rFonts w:ascii="Calibri" w:hAnsi="Calibri"/>
      <w:noProof/>
      <w:sz w:val="18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B0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AB0966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apple-converted-space">
    <w:name w:val="apple-converted-space"/>
    <w:basedOn w:val="DefaultParagraphFont"/>
    <w:rsid w:val="00D73F2A"/>
  </w:style>
  <w:style w:type="character" w:customStyle="1" w:styleId="ilad">
    <w:name w:val="il_ad"/>
    <w:basedOn w:val="DefaultParagraphFont"/>
    <w:rsid w:val="00D73F2A"/>
  </w:style>
  <w:style w:type="paragraph" w:customStyle="1" w:styleId="Small">
    <w:name w:val="Small"/>
    <w:basedOn w:val="Normal"/>
    <w:link w:val="SmallChar"/>
    <w:rsid w:val="00990D2B"/>
    <w:rPr>
      <w:sz w:val="18"/>
    </w:rPr>
  </w:style>
  <w:style w:type="paragraph" w:customStyle="1" w:styleId="Instructions">
    <w:name w:val="Instructions"/>
    <w:basedOn w:val="Normal"/>
    <w:link w:val="InstructionsChar"/>
    <w:qFormat/>
    <w:rsid w:val="00EB5BC9"/>
    <w:rPr>
      <w:sz w:val="18"/>
    </w:rPr>
  </w:style>
  <w:style w:type="character" w:customStyle="1" w:styleId="SmallChar">
    <w:name w:val="Small Char"/>
    <w:basedOn w:val="DefaultParagraphFont"/>
    <w:link w:val="Small"/>
    <w:rsid w:val="00990D2B"/>
    <w:rPr>
      <w:rFonts w:ascii="Calibri" w:hAnsi="Calibri"/>
      <w:sz w:val="18"/>
    </w:rPr>
  </w:style>
  <w:style w:type="character" w:customStyle="1" w:styleId="InstructionsChar">
    <w:name w:val="Instructions Char"/>
    <w:basedOn w:val="DefaultParagraphFont"/>
    <w:link w:val="Instructions"/>
    <w:rsid w:val="00EB5BC9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34CA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D647A"/>
    <w:pPr>
      <w:keepNext/>
      <w:keepLines/>
      <w:numPr>
        <w:numId w:val="42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4D647A"/>
    <w:pPr>
      <w:keepNext/>
      <w:numPr>
        <w:numId w:val="32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4CA5"/>
    <w:pPr>
      <w:keepNext/>
      <w:spacing w:before="240" w:after="60" w:line="280" w:lineRule="atLeast"/>
      <w:outlineLvl w:val="2"/>
    </w:pPr>
    <w:rPr>
      <w:rFonts w:cs="Arial"/>
      <w:bCs/>
      <w:szCs w:val="26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633A"/>
    <w:rPr>
      <w:sz w:val="24"/>
    </w:rPr>
  </w:style>
  <w:style w:type="paragraph" w:styleId="Footer">
    <w:name w:val="footer"/>
    <w:basedOn w:val="Normal"/>
    <w:link w:val="FooterChar"/>
    <w:uiPriority w:val="99"/>
    <w:rsid w:val="00AC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33A"/>
    <w:rPr>
      <w:sz w:val="24"/>
    </w:rPr>
  </w:style>
  <w:style w:type="paragraph" w:styleId="BalloonText">
    <w:name w:val="Balloon Text"/>
    <w:basedOn w:val="Normal"/>
    <w:link w:val="BalloonTextChar"/>
    <w:rsid w:val="00E77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1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7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03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034C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34C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34CA5"/>
    <w:rPr>
      <w:rFonts w:ascii="Calibri" w:hAnsi="Calibri" w:cs="Arial"/>
      <w:bCs/>
      <w:sz w:val="24"/>
      <w:szCs w:val="26"/>
      <w:u w:val="single"/>
      <w:lang w:val="en-AU"/>
    </w:rPr>
  </w:style>
  <w:style w:type="character" w:customStyle="1" w:styleId="Heading1Char">
    <w:name w:val="Heading 1 Char"/>
    <w:basedOn w:val="DefaultParagraphFont"/>
    <w:link w:val="Heading1"/>
    <w:rsid w:val="004D647A"/>
    <w:rPr>
      <w:rFonts w:ascii="Calibri" w:eastAsiaTheme="majorEastAsia" w:hAnsi="Calibr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6036A"/>
    <w:rPr>
      <w:color w:val="808080"/>
    </w:rPr>
  </w:style>
  <w:style w:type="character" w:styleId="Hyperlink">
    <w:name w:val="Hyperlink"/>
    <w:basedOn w:val="DefaultParagraphFont"/>
    <w:uiPriority w:val="99"/>
    <w:rsid w:val="00FD42BB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FD42BB"/>
    <w:pPr>
      <w:spacing w:after="100" w:line="280" w:lineRule="atLeast"/>
    </w:pPr>
    <w:rPr>
      <w:rFonts w:ascii="Arial" w:hAnsi="Arial"/>
      <w:sz w:val="22"/>
      <w:lang w:val="en-AU"/>
    </w:rPr>
  </w:style>
  <w:style w:type="paragraph" w:styleId="TOC2">
    <w:name w:val="toc 2"/>
    <w:basedOn w:val="Normal"/>
    <w:next w:val="Normal"/>
    <w:autoRedefine/>
    <w:uiPriority w:val="39"/>
    <w:rsid w:val="00FD42BB"/>
    <w:pPr>
      <w:spacing w:after="100" w:line="280" w:lineRule="atLeast"/>
      <w:ind w:left="220"/>
    </w:pPr>
    <w:rPr>
      <w:rFonts w:ascii="Arial" w:hAnsi="Arial"/>
      <w:sz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FD42BB"/>
    <w:pPr>
      <w:spacing w:after="100" w:line="280" w:lineRule="atLeast"/>
      <w:ind w:left="440"/>
    </w:pPr>
    <w:rPr>
      <w:rFonts w:ascii="Arial" w:hAnsi="Arial"/>
      <w:sz w:val="22"/>
      <w:lang w:val="en-AU"/>
    </w:rPr>
  </w:style>
  <w:style w:type="paragraph" w:customStyle="1" w:styleId="SmallTable">
    <w:name w:val="SmallTable"/>
    <w:basedOn w:val="TOC1"/>
    <w:link w:val="SmallTableChar"/>
    <w:qFormat/>
    <w:rsid w:val="006153A8"/>
    <w:pPr>
      <w:tabs>
        <w:tab w:val="left" w:pos="440"/>
        <w:tab w:val="right" w:leader="dot" w:pos="8630"/>
      </w:tabs>
    </w:pPr>
    <w:rPr>
      <w:rFonts w:ascii="Calibri" w:hAnsi="Calibri"/>
      <w:noProof/>
      <w:sz w:val="18"/>
    </w:rPr>
  </w:style>
  <w:style w:type="paragraph" w:styleId="Caption">
    <w:name w:val="caption"/>
    <w:basedOn w:val="Normal"/>
    <w:next w:val="Normal"/>
    <w:unhideWhenUsed/>
    <w:qFormat/>
    <w:rsid w:val="00177DB6"/>
    <w:pPr>
      <w:spacing w:after="200"/>
    </w:pPr>
    <w:rPr>
      <w:b/>
      <w:bCs/>
      <w:sz w:val="18"/>
      <w:szCs w:val="18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6153A8"/>
    <w:rPr>
      <w:rFonts w:ascii="Arial" w:hAnsi="Arial"/>
      <w:sz w:val="22"/>
      <w:szCs w:val="24"/>
      <w:lang w:val="en-AU"/>
    </w:rPr>
  </w:style>
  <w:style w:type="character" w:customStyle="1" w:styleId="SmallTableChar">
    <w:name w:val="SmallTable Char"/>
    <w:basedOn w:val="TOC1Char"/>
    <w:link w:val="SmallTable"/>
    <w:rsid w:val="006153A8"/>
    <w:rPr>
      <w:rFonts w:ascii="Calibri" w:hAnsi="Calibri"/>
      <w:noProof/>
      <w:sz w:val="18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B0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AB0966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apple-converted-space">
    <w:name w:val="apple-converted-space"/>
    <w:basedOn w:val="DefaultParagraphFont"/>
    <w:rsid w:val="00D73F2A"/>
  </w:style>
  <w:style w:type="character" w:customStyle="1" w:styleId="ilad">
    <w:name w:val="il_ad"/>
    <w:basedOn w:val="DefaultParagraphFont"/>
    <w:rsid w:val="00D73F2A"/>
  </w:style>
  <w:style w:type="paragraph" w:customStyle="1" w:styleId="Small">
    <w:name w:val="Small"/>
    <w:basedOn w:val="Normal"/>
    <w:link w:val="SmallChar"/>
    <w:rsid w:val="00990D2B"/>
    <w:rPr>
      <w:sz w:val="18"/>
    </w:rPr>
  </w:style>
  <w:style w:type="paragraph" w:customStyle="1" w:styleId="Instructions">
    <w:name w:val="Instructions"/>
    <w:basedOn w:val="Normal"/>
    <w:link w:val="InstructionsChar"/>
    <w:qFormat/>
    <w:rsid w:val="00EB5BC9"/>
    <w:rPr>
      <w:sz w:val="18"/>
    </w:rPr>
  </w:style>
  <w:style w:type="character" w:customStyle="1" w:styleId="SmallChar">
    <w:name w:val="Small Char"/>
    <w:basedOn w:val="DefaultParagraphFont"/>
    <w:link w:val="Small"/>
    <w:rsid w:val="00990D2B"/>
    <w:rPr>
      <w:rFonts w:ascii="Calibri" w:hAnsi="Calibri"/>
      <w:sz w:val="18"/>
    </w:rPr>
  </w:style>
  <w:style w:type="character" w:customStyle="1" w:styleId="InstructionsChar">
    <w:name w:val="Instructions Char"/>
    <w:basedOn w:val="DefaultParagraphFont"/>
    <w:link w:val="Instructions"/>
    <w:rsid w:val="00EB5BC9"/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portal.bioontology.org/ontologies/1058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bioportal.bioontology.org/ontologies/1058" TargetMode="External"/><Relationship Id="rId11" Type="http://schemas.openxmlformats.org/officeDocument/2006/relationships/hyperlink" Target="http://bioportal.bioontology.org/ontologies/1058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uwamwolana:Downloads:HIPCAssayProtocolv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D3EF06C18FF047A795321DCD00B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4EB0-5FC9-914A-A995-3ADC67229770}"/>
      </w:docPartPr>
      <w:docPartBody>
        <w:p w:rsidR="00621628" w:rsidRDefault="00621628">
          <w:pPr>
            <w:pStyle w:val="9ED3EF06C18FF047A795321DCD00B2D8"/>
          </w:pPr>
          <w:r>
            <w:rPr>
              <w:rStyle w:val="TitleChar"/>
            </w:rPr>
            <w:t>[</w:t>
          </w:r>
          <w:r w:rsidRPr="002344A0">
            <w:rPr>
              <w:rStyle w:val="TitleChar"/>
            </w:rPr>
            <w:t>Protocol Title</w:t>
          </w:r>
          <w:r>
            <w:rPr>
              <w:rStyle w:val="TitleChar"/>
            </w:rPr>
            <w:t>]</w:t>
          </w:r>
        </w:p>
      </w:docPartBody>
    </w:docPart>
    <w:docPart>
      <w:docPartPr>
        <w:name w:val="11D1407C8F97F144AD3F8D4BC5F13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63BE-49AC-824F-9BB2-36BDF6428B48}"/>
      </w:docPartPr>
      <w:docPartBody>
        <w:p w:rsidR="00621628" w:rsidRDefault="00621628">
          <w:pPr>
            <w:pStyle w:val="11D1407C8F97F144AD3F8D4BC5F130D0"/>
          </w:pPr>
          <w:r>
            <w:rPr>
              <w:rStyle w:val="PlaceholderText"/>
            </w:rPr>
            <w:t>Project Name</w:t>
          </w:r>
        </w:p>
      </w:docPartBody>
    </w:docPart>
    <w:docPart>
      <w:docPartPr>
        <w:name w:val="F0D37BCBD265284EB808F805D676E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972FA-EE74-A647-9254-A620CBAB4052}"/>
      </w:docPartPr>
      <w:docPartBody>
        <w:p w:rsidR="00621628" w:rsidRDefault="00621628">
          <w:pPr>
            <w:pStyle w:val="F0D37BCBD265284EB808F805D676E04D"/>
          </w:pPr>
          <w:r>
            <w:rPr>
              <w:rStyle w:val="PlaceholderText"/>
            </w:rPr>
            <w:t>Lab name</w:t>
          </w:r>
        </w:p>
      </w:docPartBody>
    </w:docPart>
    <w:docPart>
      <w:docPartPr>
        <w:name w:val="1FCCBE3551B2E24FB6AAEF448CDE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18A9-02CC-8549-994F-68F4DFBD3256}"/>
      </w:docPartPr>
      <w:docPartBody>
        <w:p w:rsidR="00621628" w:rsidRDefault="00621628">
          <w:pPr>
            <w:pStyle w:val="1FCCBE3551B2E24FB6AAEF448CDE9C83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B523FFB5C4F0A046A825CE1327B4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C9BE-48F7-D740-98BE-FFC79FBA74EF}"/>
      </w:docPartPr>
      <w:docPartBody>
        <w:p w:rsidR="00621628" w:rsidRDefault="00621628">
          <w:pPr>
            <w:pStyle w:val="B523FFB5C4F0A046A825CE1327B42F06"/>
          </w:pPr>
          <w:r>
            <w:rPr>
              <w:rStyle w:val="PlaceholderText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21628"/>
    <w:rsid w:val="006216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216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621628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paragraph" w:customStyle="1" w:styleId="9ED3EF06C18FF047A795321DCD00B2D8">
    <w:name w:val="9ED3EF06C18FF047A795321DCD00B2D8"/>
    <w:rsid w:val="00621628"/>
  </w:style>
  <w:style w:type="character" w:styleId="PlaceholderText">
    <w:name w:val="Placeholder Text"/>
    <w:basedOn w:val="DefaultParagraphFont"/>
    <w:uiPriority w:val="99"/>
    <w:semiHidden/>
    <w:rsid w:val="00621628"/>
    <w:rPr>
      <w:color w:val="808080"/>
    </w:rPr>
  </w:style>
  <w:style w:type="paragraph" w:customStyle="1" w:styleId="11D1407C8F97F144AD3F8D4BC5F130D0">
    <w:name w:val="11D1407C8F97F144AD3F8D4BC5F130D0"/>
    <w:rsid w:val="00621628"/>
  </w:style>
  <w:style w:type="paragraph" w:customStyle="1" w:styleId="F0D37BCBD265284EB808F805D676E04D">
    <w:name w:val="F0D37BCBD265284EB808F805D676E04D"/>
    <w:rsid w:val="00621628"/>
  </w:style>
  <w:style w:type="paragraph" w:customStyle="1" w:styleId="1FCCBE3551B2E24FB6AAEF448CDE9C83">
    <w:name w:val="1FCCBE3551B2E24FB6AAEF448CDE9C83"/>
    <w:rsid w:val="00621628"/>
  </w:style>
  <w:style w:type="paragraph" w:customStyle="1" w:styleId="B523FFB5C4F0A046A825CE1327B42F06">
    <w:name w:val="B523FFB5C4F0A046A825CE1327B42F06"/>
    <w:rsid w:val="006216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03FAD-ECE0-6649-964D-DE75BAF7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HIPCAssayProtocolv1 (1).dotx</Template>
  <TotalTime>1</TotalTime>
  <Pages>3</Pages>
  <Words>696</Words>
  <Characters>3969</Characters>
  <Application>Microsoft Macintosh Word</Application>
  <DocSecurity>0</DocSecurity>
  <Lines>33</Lines>
  <Paragraphs>9</Paragraphs>
  <ScaleCrop>false</ScaleCrop>
  <Company>Stanford University School of Medicine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Assay Protocol Title</dc:title>
  <dc:creator>meena Malipatlolla</dc:creator>
  <cp:keywords>HIPC</cp:keywords>
  <cp:lastModifiedBy>Holden Maecker</cp:lastModifiedBy>
  <cp:revision>2</cp:revision>
  <cp:lastPrinted>2007-10-22T20:57:00Z</cp:lastPrinted>
  <dcterms:created xsi:type="dcterms:W3CDTF">2013-02-13T21:27:00Z</dcterms:created>
  <dcterms:modified xsi:type="dcterms:W3CDTF">2013-02-13T21:27:00Z</dcterms:modified>
  <cp:category>AssayProtocol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IsSaved">
    <vt:lpwstr/>
  </property>
  <property fmtid="{D5CDD505-2E9C-101B-9397-08002B2CF9AE}" pid="3" name="Offisync_ProviderName">
    <vt:lpwstr/>
  </property>
  <property fmtid="{D5CDD505-2E9C-101B-9397-08002B2CF9AE}" pid="4" name="Offisync_FileTitle">
    <vt:lpwstr/>
  </property>
  <property fmtid="{D5CDD505-2E9C-101B-9397-08002B2CF9AE}" pid="5" name="Offisync_FolderId">
    <vt:lpwstr/>
  </property>
  <property fmtid="{D5CDD505-2E9C-101B-9397-08002B2CF9AE}" pid="6" name="Offisync_SaveTime">
    <vt:lpwstr/>
  </property>
  <property fmtid="{D5CDD505-2E9C-101B-9397-08002B2CF9AE}" pid="7" name="Offisync_ProviderInitializationData">
    <vt:lpwstr/>
  </property>
  <property fmtid="{D5CDD505-2E9C-101B-9397-08002B2CF9AE}" pid="8" name="Offisync_UpdateToken">
    <vt:lpwstr/>
  </property>
  <property fmtid="{D5CDD505-2E9C-101B-9397-08002B2CF9AE}" pid="9" name="Offisync_UniqueId">
    <vt:lpwstr/>
  </property>
  <property fmtid="{D5CDD505-2E9C-101B-9397-08002B2CF9AE}" pid="10" name="Offisync_SavedByUsername">
    <vt:lpwstr>Yannick Pouliot (ypouliot)</vt:lpwstr>
  </property>
  <property fmtid="{D5CDD505-2E9C-101B-9397-08002B2CF9AE}" pid="11" name="Version">
    <vt:lpwstr>1.0</vt:lpwstr>
  </property>
  <property fmtid="{D5CDD505-2E9C-101B-9397-08002B2CF9AE}" pid="12" name="Institution">
    <vt:lpwstr>Stanford School of Medicine</vt:lpwstr>
  </property>
  <property fmtid="{D5CDD505-2E9C-101B-9397-08002B2CF9AE}" pid="13" name="ProtocolType">
    <vt:lpwstr>AssayProtocol</vt:lpwstr>
  </property>
</Properties>
</file>