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8BE" w:rsidRDefault="005558BE" w:rsidP="005558BE">
      <w:pPr>
        <w:rPr>
          <w:color w:val="1F497D"/>
        </w:rPr>
      </w:pPr>
    </w:p>
    <w:p w:rsidR="005558BE" w:rsidRDefault="005558BE" w:rsidP="005558BE">
      <w:pPr>
        <w:rPr>
          <w:color w:val="1F497D"/>
        </w:rPr>
      </w:pPr>
      <w:r>
        <w:rPr>
          <w:color w:val="1F497D"/>
        </w:rPr>
        <w:t>Cytokineprep</w:t>
      </w:r>
      <w:bookmarkStart w:id="0" w:name="_GoBack"/>
      <w:bookmarkEnd w:id="0"/>
    </w:p>
    <w:p w:rsidR="005558BE" w:rsidRDefault="005558BE" w:rsidP="005558BE">
      <w:pPr>
        <w:rPr>
          <w:color w:val="1F497D"/>
        </w:rPr>
      </w:pPr>
    </w:p>
    <w:p w:rsidR="005558BE" w:rsidRDefault="005558BE" w:rsidP="005558BE">
      <w:pPr>
        <w:rPr>
          <w:color w:val="1F497D"/>
        </w:rPr>
      </w:pPr>
      <w:r>
        <w:rPr>
          <w:color w:val="1F497D"/>
        </w:rPr>
        <w:t>On our end the samples were treated as described in the company’s protocol.</w:t>
      </w:r>
    </w:p>
    <w:p w:rsidR="005558BE" w:rsidRDefault="005558BE" w:rsidP="005558BE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 Blood sample obtained using red-top (no additive) blood collection tube.</w:t>
      </w:r>
    </w:p>
    <w:p w:rsidR="005558BE" w:rsidRDefault="005558BE" w:rsidP="005558BE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Blood sample incubated at room temperature for 2 hours to allow clot formation.</w:t>
      </w:r>
    </w:p>
    <w:p w:rsidR="005558BE" w:rsidRDefault="005558BE" w:rsidP="005558BE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Serum separated from clot and centrifuged to </w:t>
      </w:r>
      <w:proofErr w:type="gramStart"/>
      <w:r>
        <w:rPr>
          <w:color w:val="1F497D"/>
        </w:rPr>
        <w:t>removed</w:t>
      </w:r>
      <w:proofErr w:type="gramEnd"/>
      <w:r>
        <w:rPr>
          <w:color w:val="1F497D"/>
        </w:rPr>
        <w:t xml:space="preserve"> clotted material.</w:t>
      </w:r>
    </w:p>
    <w:p w:rsidR="005558BE" w:rsidRDefault="005558BE" w:rsidP="005558BE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Serum </w:t>
      </w:r>
      <w:proofErr w:type="spellStart"/>
      <w:r>
        <w:rPr>
          <w:color w:val="1F497D"/>
        </w:rPr>
        <w:t>aliquoted</w:t>
      </w:r>
      <w:proofErr w:type="spellEnd"/>
      <w:r>
        <w:rPr>
          <w:color w:val="1F497D"/>
        </w:rPr>
        <w:t xml:space="preserve"> and stored at -80C until use.</w:t>
      </w:r>
    </w:p>
    <w:p w:rsidR="005558BE" w:rsidRDefault="005558BE" w:rsidP="005558BE">
      <w:pPr>
        <w:rPr>
          <w:color w:val="1F497D"/>
        </w:rPr>
      </w:pPr>
    </w:p>
    <w:p w:rsidR="009801D9" w:rsidRDefault="009801D9"/>
    <w:sectPr w:rsidR="0098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1244B"/>
    <w:multiLevelType w:val="hybridMultilevel"/>
    <w:tmpl w:val="4DC4E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BE"/>
    <w:rsid w:val="005558BE"/>
    <w:rsid w:val="009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8B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B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8B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B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 E Grill</dc:creator>
  <cp:lastModifiedBy>Diane E Grill</cp:lastModifiedBy>
  <cp:revision>1</cp:revision>
  <dcterms:created xsi:type="dcterms:W3CDTF">2013-07-10T18:50:00Z</dcterms:created>
  <dcterms:modified xsi:type="dcterms:W3CDTF">2013-07-10T18:50:00Z</dcterms:modified>
</cp:coreProperties>
</file>