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iCs/>
          <w:color w:val="000000"/>
          <w:sz w:val="24"/>
        </w:rPr>
      </w:pPr>
      <w:r>
        <w:rPr>
          <w:iCs/>
          <w:color w:val="000000"/>
          <w:sz w:val="24"/>
        </w:rPr>
        <w:t>Student Name: _</w:t>
      </w:r>
      <w:r>
        <w:rPr>
          <w:rFonts w:hint="default"/>
          <w:iCs/>
          <w:color w:val="000000"/>
          <w:sz w:val="24"/>
          <w:lang w:val="en-US"/>
        </w:rPr>
        <w:t>Aishwarya Ram Solaisamy Ramachandran</w:t>
      </w:r>
      <w:r>
        <w:rPr>
          <w:iCs/>
          <w:color w:val="000000"/>
          <w:sz w:val="24"/>
        </w:rPr>
        <w:t>_________________</w:t>
      </w:r>
      <w:r>
        <w:rPr>
          <w:iCs/>
          <w:color w:val="000000"/>
          <w:sz w:val="24"/>
        </w:rPr>
        <w:softHyphen/>
      </w:r>
      <w:r>
        <w:rPr>
          <w:iCs/>
          <w:color w:val="000000"/>
          <w:sz w:val="24"/>
        </w:rPr>
        <w:t xml:space="preserve">   Student TeamID: </w:t>
      </w:r>
      <w:r>
        <w:rPr>
          <w:rFonts w:hint="default"/>
          <w:iCs/>
          <w:color w:val="000000"/>
          <w:sz w:val="24"/>
          <w:lang w:val="en-US"/>
        </w:rPr>
        <w:t xml:space="preserve"> 15</w:t>
      </w:r>
      <w:r>
        <w:rPr>
          <w:iCs/>
          <w:color w:val="000000"/>
          <w:sz w:val="24"/>
        </w:rPr>
        <w:t>______________</w:t>
      </w:r>
    </w:p>
    <w:p>
      <w:pPr>
        <w:jc w:val="both"/>
        <w:rPr>
          <w:iCs/>
          <w:color w:val="000000"/>
          <w:sz w:val="24"/>
        </w:rPr>
      </w:pPr>
    </w:p>
    <w:p>
      <w:pPr>
        <w:jc w:val="both"/>
        <w:rPr>
          <w:b/>
          <w:iCs/>
          <w:color w:val="000000"/>
          <w:sz w:val="24"/>
        </w:rPr>
      </w:pPr>
      <w:r>
        <w:rPr>
          <w:b/>
          <w:iCs/>
          <w:color w:val="000000"/>
          <w:sz w:val="24"/>
        </w:rPr>
        <w:t xml:space="preserve">“E-business Systems”, Fall 2019                                                                                                              </w:t>
      </w:r>
    </w:p>
    <w:p>
      <w:pPr>
        <w:jc w:val="both"/>
        <w:rPr>
          <w:b/>
          <w:iCs/>
          <w:color w:val="000000"/>
          <w:sz w:val="24"/>
        </w:rPr>
      </w:pPr>
      <w:r>
        <w:rPr>
          <w:b/>
          <w:iCs/>
          <w:color w:val="000000"/>
          <w:sz w:val="24"/>
        </w:rPr>
        <w:t xml:space="preserve">SHOP PERIOD:  </w:t>
      </w:r>
      <w:r>
        <w:rPr>
          <w:b/>
          <w:iCs/>
          <w:color w:val="FF0000"/>
          <w:sz w:val="24"/>
        </w:rPr>
        <w:t xml:space="preserve"> 12/11/19 </w:t>
      </w:r>
      <w:r>
        <w:rPr>
          <w:b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and</w:t>
      </w:r>
      <w:r>
        <w:rPr>
          <w:b/>
          <w:iCs/>
          <w:color w:val="FF0000"/>
          <w:sz w:val="24"/>
        </w:rPr>
        <w:t xml:space="preserve"> 12/12/19</w:t>
      </w:r>
    </w:p>
    <w:p>
      <w:pPr>
        <w:jc w:val="both"/>
        <w:rPr>
          <w:iCs/>
          <w:color w:val="000000"/>
          <w:sz w:val="24"/>
        </w:rPr>
      </w:pPr>
    </w:p>
    <w:p>
      <w:pPr>
        <w:jc w:val="both"/>
        <w:rPr>
          <w:iCs/>
          <w:color w:val="000000"/>
          <w:sz w:val="24"/>
        </w:rPr>
      </w:pPr>
      <w:r>
        <w:rPr>
          <w:rFonts w:hint="default"/>
          <w:b/>
          <w:i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My </w:t>
      </w:r>
      <w:r>
        <w:rPr>
          <w:b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Shopping List : </w:t>
      </w:r>
      <w:r>
        <w:rPr>
          <w:b/>
          <w:iCs/>
          <w:color w:val="FF0000"/>
          <w:sz w:val="24"/>
        </w:rPr>
        <w:t>1,</w:t>
      </w:r>
      <w:r>
        <w:rPr>
          <w:rFonts w:hint="default"/>
          <w:b/>
          <w:iCs/>
          <w:color w:val="FF0000"/>
          <w:sz w:val="24"/>
          <w:lang w:val="en-US"/>
        </w:rPr>
        <w:t xml:space="preserve">6,7,9,13,14,17,18 </w:t>
      </w:r>
    </w:p>
    <w:p/>
    <w:tbl>
      <w:tblPr>
        <w:tblStyle w:val="7"/>
        <w:tblW w:w="14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646"/>
        <w:gridCol w:w="1732"/>
        <w:gridCol w:w="2183"/>
        <w:gridCol w:w="1292"/>
        <w:gridCol w:w="1333"/>
        <w:gridCol w:w="978"/>
        <w:gridCol w:w="867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Shop at Company:</w:t>
            </w:r>
          </w:p>
          <w:p>
            <w:pPr>
              <w:jc w:val="both"/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(ID &amp; Title)</w:t>
            </w:r>
          </w:p>
        </w:tc>
        <w:tc>
          <w:tcPr>
            <w:tcW w:w="1646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Your LogIn at this site Info (username/pass)</w:t>
            </w:r>
          </w:p>
        </w:tc>
        <w:tc>
          <w:tcPr>
            <w:tcW w:w="1732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Date and Time</w:t>
            </w:r>
          </w:p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(hour, minute)</w:t>
            </w:r>
          </w:p>
        </w:tc>
        <w:tc>
          <w:tcPr>
            <w:tcW w:w="2183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Items &amp;Quantity Ordered</w:t>
            </w:r>
            <w:bookmarkStart w:id="0" w:name="_GoBack"/>
            <w:bookmarkEnd w:id="0"/>
          </w:p>
        </w:tc>
        <w:tc>
          <w:tcPr>
            <w:tcW w:w="1292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BankAccount Used</w:t>
            </w:r>
          </w:p>
        </w:tc>
        <w:tc>
          <w:tcPr>
            <w:tcW w:w="1333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Ship Method</w:t>
            </w:r>
          </w:p>
        </w:tc>
        <w:tc>
          <w:tcPr>
            <w:tcW w:w="978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Total Amount</w:t>
            </w:r>
          </w:p>
        </w:tc>
        <w:tc>
          <w:tcPr>
            <w:tcW w:w="867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Order ID</w:t>
            </w:r>
          </w:p>
        </w:tc>
        <w:tc>
          <w:tcPr>
            <w:tcW w:w="2830" w:type="dxa"/>
            <w:shd w:val="clear" w:color="auto" w:fill="EAF1DD" w:themeFill="accent3" w:themeFillTint="33"/>
          </w:tcPr>
          <w:p>
            <w:pPr>
              <w:rPr>
                <w:b/>
                <w:iCs/>
                <w:color w:val="000000"/>
                <w:sz w:val="24"/>
              </w:rPr>
            </w:pPr>
            <w:r>
              <w:rPr>
                <w:b/>
                <w:iCs/>
                <w:color w:val="000000"/>
                <w:sz w:val="24"/>
              </w:rPr>
              <w:t>Order Status &amp;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646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732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183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292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333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978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867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830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both"/>
              <w:rPr>
                <w:rFonts w:hint="default"/>
                <w:b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01,IT services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ar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ar</w:t>
            </w:r>
          </w:p>
        </w:tc>
        <w:tc>
          <w:tcPr>
            <w:tcW w:w="1732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10:21pm</w:t>
            </w:r>
          </w:p>
        </w:tc>
        <w:tc>
          <w:tcPr>
            <w:tcW w:w="218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Router-2,Basic Data Visualization-3</w:t>
            </w:r>
          </w:p>
        </w:tc>
        <w:tc>
          <w:tcPr>
            <w:tcW w:w="1292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75</w:t>
            </w:r>
          </w:p>
        </w:tc>
        <w:tc>
          <w:tcPr>
            <w:tcW w:w="133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NoShipMethod Available</w:t>
            </w:r>
          </w:p>
        </w:tc>
        <w:tc>
          <w:tcPr>
            <w:tcW w:w="978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$ 2500</w:t>
            </w:r>
          </w:p>
        </w:tc>
        <w:tc>
          <w:tcPr>
            <w:tcW w:w="867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830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 xml:space="preserve">Web:Status ok. 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API: API not able to test.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5" w:type="dxa"/>
          </w:tcPr>
          <w:p>
            <w:pPr>
              <w:jc w:val="both"/>
              <w:rPr>
                <w:rFonts w:hint="default"/>
                <w:b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01,IT services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aish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aish</w:t>
            </w:r>
          </w:p>
        </w:tc>
        <w:tc>
          <w:tcPr>
            <w:tcW w:w="1732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10:08pm</w:t>
            </w:r>
          </w:p>
        </w:tc>
        <w:tc>
          <w:tcPr>
            <w:tcW w:w="218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HighDataVisualization-1</w:t>
            </w:r>
          </w:p>
        </w:tc>
        <w:tc>
          <w:tcPr>
            <w:tcW w:w="1292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75</w:t>
            </w:r>
          </w:p>
        </w:tc>
        <w:tc>
          <w:tcPr>
            <w:tcW w:w="1333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NoShipMethod Available</w:t>
            </w:r>
          </w:p>
        </w:tc>
        <w:tc>
          <w:tcPr>
            <w:tcW w:w="978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$ 1000</w:t>
            </w:r>
          </w:p>
        </w:tc>
        <w:tc>
          <w:tcPr>
            <w:tcW w:w="867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53</w:t>
            </w:r>
          </w:p>
        </w:tc>
        <w:tc>
          <w:tcPr>
            <w:tcW w:w="2830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 xml:space="preserve">Web:Status ok. 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API: API not able to test.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646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732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183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292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333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978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867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830" w:type="dxa"/>
            <w:shd w:val="clear" w:color="auto" w:fill="F1F1F1" w:themeFill="background1" w:themeFillShade="F2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both"/>
              <w:rPr>
                <w:b/>
                <w:iCs/>
                <w:color w:val="000000"/>
                <w:sz w:val="24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06,Bank2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10:10pm</w:t>
            </w:r>
          </w:p>
        </w:tc>
        <w:tc>
          <w:tcPr>
            <w:tcW w:w="218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Cheque-1</w:t>
            </w:r>
          </w:p>
        </w:tc>
        <w:tc>
          <w:tcPr>
            <w:tcW w:w="1292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75</w:t>
            </w:r>
          </w:p>
        </w:tc>
        <w:tc>
          <w:tcPr>
            <w:tcW w:w="133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Regular</w:t>
            </w:r>
          </w:p>
        </w:tc>
        <w:tc>
          <w:tcPr>
            <w:tcW w:w="978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$ 8</w:t>
            </w:r>
          </w:p>
        </w:tc>
        <w:tc>
          <w:tcPr>
            <w:tcW w:w="867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#50</w:t>
            </w:r>
          </w:p>
        </w:tc>
        <w:tc>
          <w:tcPr>
            <w:tcW w:w="2830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WEB:</w:t>
            </w:r>
            <w:r>
              <w:rPr>
                <w:rFonts w:hint="default"/>
                <w:iCs/>
                <w:color w:val="000000"/>
                <w:sz w:val="24"/>
              </w:rPr>
              <w:t>Request successful.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 xml:space="preserve"> API:API not working.</w:t>
            </w:r>
            <w:r>
              <w:rPr>
                <w:rFonts w:hint="default"/>
                <w:iCs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5" w:type="dxa"/>
          </w:tcPr>
          <w:p>
            <w:pPr>
              <w:jc w:val="both"/>
              <w:rPr>
                <w:b/>
                <w:iCs/>
                <w:color w:val="000000"/>
                <w:sz w:val="24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06,Bank2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10:19pm</w:t>
            </w:r>
          </w:p>
        </w:tc>
        <w:tc>
          <w:tcPr>
            <w:tcW w:w="2183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Funds Transfer</w:t>
            </w:r>
          </w:p>
        </w:tc>
        <w:tc>
          <w:tcPr>
            <w:tcW w:w="1292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 xml:space="preserve">From 75 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To 48</w:t>
            </w:r>
          </w:p>
        </w:tc>
        <w:tc>
          <w:tcPr>
            <w:tcW w:w="1333" w:type="dxa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978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$2000</w:t>
            </w:r>
          </w:p>
        </w:tc>
        <w:tc>
          <w:tcPr>
            <w:tcW w:w="867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#58</w:t>
            </w:r>
          </w:p>
        </w:tc>
        <w:tc>
          <w:tcPr>
            <w:tcW w:w="2830" w:type="dxa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WEB:Transfer Successful.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API:API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07,Shipping1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10:26pm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InternationalShipping-3, Next-Day Deliver-2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NA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$206.57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5"/>
                <w:szCs w:val="25"/>
              </w:rPr>
              <w:t>0800000034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Status Ok. Order Placed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07,Shipping1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10:29pm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Same-Day Deliver-1, Next-dayDeliver-1, Regular Shipping-1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NA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$ 60.87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5"/>
                <w:szCs w:val="25"/>
              </w:rPr>
              <w:t>0800000033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Status Ok. Order Placed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09,RealEstate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123456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10:39pm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 xml:space="preserve">Royal Heritage Resort-3, 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BushBaby-1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No Shipment Option given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$90000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#47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Placed Order but Format of Id Number in the registration Page was not mentioned. Later found minimum of 8 digits should be the ID. I can see Kevin’s personal details when I check my personal details on this website.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09,RealEstate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123456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11:20pm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Sirmour retreat-1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No ShipmentMethod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$ 35000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#59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Placed Order.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13,OfficeSupplies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12/11/19,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 xml:space="preserve"> 10:47pm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Stationary-2,Telephone-1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No ShipmentMethod option given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$ 3760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Status Ok. Order Placed.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13,OfficeSupplies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11:41pm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Xerox-1</w:t>
            </w:r>
          </w:p>
        </w:tc>
        <w:tc>
          <w:tcPr>
            <w:tcW w:w="1292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300" w:afterAutospacing="0" w:line="294" w:lineRule="atLeast"/>
              <w:ind w:left="0" w:firstLine="0"/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color w:val="000000"/>
                <w:kern w:val="0"/>
                <w:sz w:val="24"/>
                <w:szCs w:val="20"/>
                <w:lang w:val="en-US" w:eastAsia="en-US" w:bidi="ar-SA"/>
              </w:rPr>
              <w:t>1234567890123456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No ShipmentMethod option given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$ 455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 3020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Status Ok. Order Placed.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14,TVChannels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10:51pm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Comedy-1, Cablebox-2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Express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$ 46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#01400657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Status Ok. Order Placed.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14,TVChannels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11:49pm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Drama-1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Priority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$ 29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#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After submitting order it loads for more than 5 mins. I tried twice after 10 mins each time.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17,Shoes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iCs/>
                <w:color w:val="000000"/>
                <w:sz w:val="24"/>
                <w:lang w:val="en-US"/>
              </w:rPr>
              <w:t>Cannot Register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10:53pm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 &amp; API: Cannot View Products-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17,Shoes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11:31pm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Cannot View Products- Error</w:t>
            </w: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 &amp; API: Cannot View Products-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</w:pP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18,VideoGames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12/11/19,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10:59pm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Sonic the Hedgehog-2, Catan-2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$ 70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After SubmitOrder, it doesn’t do anything.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b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/>
                <w:b/>
                <w:bCs/>
                <w:iCs/>
                <w:color w:val="000000"/>
                <w:sz w:val="24"/>
                <w:lang w:val="en-US"/>
              </w:rPr>
              <w:t>18,VideoGames</w:t>
            </w:r>
          </w:p>
        </w:tc>
        <w:tc>
          <w:tcPr>
            <w:tcW w:w="1646" w:type="dxa"/>
            <w:vAlign w:val="top"/>
          </w:tcPr>
          <w:p>
            <w:pPr>
              <w:jc w:val="both"/>
              <w:rPr>
                <w:rFonts w:hint="default"/>
                <w:iCs/>
                <w:color w:val="000000"/>
                <w:sz w:val="24"/>
                <w:lang w:val="en-US"/>
              </w:rPr>
            </w:pPr>
            <w:r>
              <w:rPr>
                <w:iCs/>
                <w:color w:val="000000"/>
                <w:sz w:val="24"/>
              </w:rPr>
              <w:t>U=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iCs/>
                <w:color w:val="000000"/>
                <w:sz w:val="24"/>
              </w:rPr>
              <w:t>P=</w:t>
            </w:r>
            <w:r>
              <w:rPr>
                <w:rFonts w:hint="default"/>
                <w:iCs/>
                <w:color w:val="000000"/>
                <w:sz w:val="24"/>
                <w:lang w:val="en-US"/>
              </w:rPr>
              <w:t>ram</w:t>
            </w:r>
          </w:p>
        </w:tc>
        <w:tc>
          <w:tcPr>
            <w:tcW w:w="1732" w:type="dxa"/>
            <w:vAlign w:val="top"/>
          </w:tcPr>
          <w:p>
            <w:pPr>
              <w:jc w:val="both"/>
              <w:rPr>
                <w:iCs/>
                <w:color w:val="000000"/>
                <w:sz w:val="24"/>
              </w:rPr>
            </w:pPr>
            <w:r>
              <w:rPr>
                <w:iCs/>
                <w:color w:val="000000"/>
                <w:sz w:val="24"/>
              </w:rPr>
              <w:t>12/12/19,</w:t>
            </w:r>
          </w:p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11:38pm</w:t>
            </w:r>
          </w:p>
        </w:tc>
        <w:tc>
          <w:tcPr>
            <w:tcW w:w="218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Modern Warfare-0</w:t>
            </w:r>
          </w:p>
        </w:tc>
        <w:tc>
          <w:tcPr>
            <w:tcW w:w="1292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75</w:t>
            </w:r>
          </w:p>
        </w:tc>
        <w:tc>
          <w:tcPr>
            <w:tcW w:w="1333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2</w:t>
            </w:r>
          </w:p>
        </w:tc>
        <w:tc>
          <w:tcPr>
            <w:tcW w:w="978" w:type="dxa"/>
            <w:vAlign w:val="top"/>
          </w:tcPr>
          <w:p>
            <w:pPr>
              <w:jc w:val="both"/>
              <w:rPr>
                <w:rFonts w:hint="default"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$0</w:t>
            </w:r>
          </w:p>
        </w:tc>
        <w:tc>
          <w:tcPr>
            <w:tcW w:w="867" w:type="dxa"/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</w:p>
        </w:tc>
        <w:tc>
          <w:tcPr>
            <w:tcW w:w="2830" w:type="dxa"/>
            <w:vAlign w:val="top"/>
          </w:tcPr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WEB: Cannot login as a business user.No Logout button.Not able to change the quantity from 0 to 1. It doesn’t place order after clicking “Submit Order”</w:t>
            </w:r>
          </w:p>
          <w:p>
            <w:pPr>
              <w:jc w:val="both"/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</w:pPr>
            <w:r>
              <w:rPr>
                <w:rFonts w:hint="default" w:cs="Times New Roman"/>
                <w:iCs/>
                <w:color w:val="000000"/>
                <w:sz w:val="24"/>
                <w:szCs w:val="20"/>
                <w:lang w:val="en-US" w:eastAsia="en-US" w:bidi="ar-SA"/>
              </w:rPr>
              <w:t>API: API not working.</w:t>
            </w:r>
          </w:p>
        </w:tc>
      </w:tr>
    </w:tbl>
    <w:p/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AC"/>
    <w:rsid w:val="00016A79"/>
    <w:rsid w:val="00044FF4"/>
    <w:rsid w:val="00073130"/>
    <w:rsid w:val="0008379A"/>
    <w:rsid w:val="000E76DF"/>
    <w:rsid w:val="00145ECC"/>
    <w:rsid w:val="00172AC3"/>
    <w:rsid w:val="001C2A3E"/>
    <w:rsid w:val="001C573E"/>
    <w:rsid w:val="00214AA1"/>
    <w:rsid w:val="002402F8"/>
    <w:rsid w:val="00273431"/>
    <w:rsid w:val="00282C8B"/>
    <w:rsid w:val="002C6232"/>
    <w:rsid w:val="00360766"/>
    <w:rsid w:val="003726B8"/>
    <w:rsid w:val="003A6A93"/>
    <w:rsid w:val="003E24F5"/>
    <w:rsid w:val="0044765E"/>
    <w:rsid w:val="004762AC"/>
    <w:rsid w:val="0049326B"/>
    <w:rsid w:val="004A170F"/>
    <w:rsid w:val="004A26EB"/>
    <w:rsid w:val="00535FB3"/>
    <w:rsid w:val="005C3AA6"/>
    <w:rsid w:val="00625885"/>
    <w:rsid w:val="00626BCF"/>
    <w:rsid w:val="00637549"/>
    <w:rsid w:val="0072620A"/>
    <w:rsid w:val="007543D0"/>
    <w:rsid w:val="007A310F"/>
    <w:rsid w:val="008429D0"/>
    <w:rsid w:val="008E02F5"/>
    <w:rsid w:val="00967310"/>
    <w:rsid w:val="00A05C7C"/>
    <w:rsid w:val="00A10BCA"/>
    <w:rsid w:val="00A24D9E"/>
    <w:rsid w:val="00A26ABB"/>
    <w:rsid w:val="00A30FA5"/>
    <w:rsid w:val="00A3389D"/>
    <w:rsid w:val="00A55664"/>
    <w:rsid w:val="00AF3EE1"/>
    <w:rsid w:val="00B71F6B"/>
    <w:rsid w:val="00B83E64"/>
    <w:rsid w:val="00BF2A24"/>
    <w:rsid w:val="00C4580B"/>
    <w:rsid w:val="00C85BE8"/>
    <w:rsid w:val="00D1351F"/>
    <w:rsid w:val="00D20728"/>
    <w:rsid w:val="00D46444"/>
    <w:rsid w:val="00D57AE2"/>
    <w:rsid w:val="00D702A2"/>
    <w:rsid w:val="00DA67F8"/>
    <w:rsid w:val="00DB6A91"/>
    <w:rsid w:val="00DB740C"/>
    <w:rsid w:val="00E10A2A"/>
    <w:rsid w:val="00E842BC"/>
    <w:rsid w:val="00E97654"/>
    <w:rsid w:val="00F131BC"/>
    <w:rsid w:val="00F56C9A"/>
    <w:rsid w:val="00F66057"/>
    <w:rsid w:val="142A374D"/>
    <w:rsid w:val="14E05061"/>
    <w:rsid w:val="18165185"/>
    <w:rsid w:val="40B11B48"/>
    <w:rsid w:val="41506337"/>
    <w:rsid w:val="43521384"/>
    <w:rsid w:val="43BE36B7"/>
    <w:rsid w:val="5AB30324"/>
    <w:rsid w:val="5CE865F1"/>
    <w:rsid w:val="5F3F12D6"/>
    <w:rsid w:val="675C302C"/>
    <w:rsid w:val="68C63EF3"/>
    <w:rsid w:val="7AA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4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Header Char"/>
    <w:basedOn w:val="5"/>
    <w:link w:val="4"/>
    <w:semiHidden/>
    <w:uiPriority w:val="99"/>
  </w:style>
  <w:style w:type="character" w:customStyle="1" w:styleId="9">
    <w:name w:val="Footer Char"/>
    <w:basedOn w:val="5"/>
    <w:link w:val="3"/>
    <w:semiHidden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351</Words>
  <Characters>2001</Characters>
  <Lines>16</Lines>
  <Paragraphs>4</Paragraphs>
  <TotalTime>2</TotalTime>
  <ScaleCrop>false</ScaleCrop>
  <LinksUpToDate>false</LinksUpToDate>
  <CharactersWithSpaces>2348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2019-12-06T04:18:00Z</dcterms:created>
  <dc:creator>AD HP</dc:creator>
  <cp:lastModifiedBy>Aishwarya</cp:lastModifiedBy>
  <dcterms:modified xsi:type="dcterms:W3CDTF">2019-12-13T20:47:04Z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