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DF0" w:rsidRDefault="00A901C1">
      <w:pPr>
        <w:spacing w:after="0" w:line="240" w:lineRule="auto"/>
        <w:ind w:left="-5" w:right="13"/>
        <w:jc w:val="right"/>
      </w:pPr>
      <w:r>
        <w:rPr>
          <w:rFonts w:ascii="Calibri" w:eastAsia="Calibri" w:hAnsi="Calibri" w:cs="Calibri"/>
          <w:noProof/>
          <w:position w:val="-11"/>
        </w:rPr>
        <w:drawing>
          <wp:inline distT="0" distB="0" distL="0" distR="0">
            <wp:extent cx="1174750" cy="317500"/>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5"/>
                    <a:stretch>
                      <a:fillRect/>
                    </a:stretch>
                  </pic:blipFill>
                  <pic:spPr>
                    <a:xfrm>
                      <a:off x="0" y="0"/>
                      <a:ext cx="1174750" cy="317500"/>
                    </a:xfrm>
                    <a:prstGeom prst="rect">
                      <a:avLst/>
                    </a:prstGeom>
                  </pic:spPr>
                </pic:pic>
              </a:graphicData>
            </a:graphic>
          </wp:inline>
        </w:drawing>
      </w:r>
      <w:r>
        <w:rPr>
          <w:rFonts w:ascii="Arial" w:eastAsia="Arial" w:hAnsi="Arial" w:cs="Arial"/>
          <w:color w:val="DA6060"/>
          <w:sz w:val="28"/>
        </w:rPr>
        <w:tab/>
        <w:t xml:space="preserve">WORKSHEET </w:t>
      </w:r>
    </w:p>
    <w:p w:rsidR="00F81DF0" w:rsidRDefault="00A901C1">
      <w:pPr>
        <w:spacing w:after="0" w:line="240" w:lineRule="auto"/>
        <w:ind w:left="2007" w:right="0" w:firstLine="0"/>
        <w:jc w:val="left"/>
      </w:pPr>
      <w:r>
        <w:rPr>
          <w:rFonts w:ascii="Calibri" w:eastAsia="Calibri" w:hAnsi="Calibri" w:cs="Calibri"/>
        </w:rPr>
        <w:t xml:space="preserve"> </w:t>
      </w:r>
      <w:r>
        <w:rPr>
          <w:rFonts w:ascii="Calibri" w:eastAsia="Calibri" w:hAnsi="Calibri" w:cs="Calibri"/>
        </w:rPr>
        <w:tab/>
      </w:r>
      <w:r>
        <w:rPr>
          <w:rFonts w:ascii="Calibri" w:eastAsia="Calibri" w:hAnsi="Calibri" w:cs="Calibri"/>
          <w:noProof/>
        </w:rPr>
        <mc:AlternateContent>
          <mc:Choice Requires="wpg">
            <w:drawing>
              <wp:inline distT="0" distB="0" distL="0" distR="0">
                <wp:extent cx="2530729" cy="54864"/>
                <wp:effectExtent l="0" t="0" r="0" b="0"/>
                <wp:docPr id="1026" name="Group 1026"/>
                <wp:cNvGraphicFramePr/>
                <a:graphic xmlns:a="http://schemas.openxmlformats.org/drawingml/2006/main">
                  <a:graphicData uri="http://schemas.microsoft.com/office/word/2010/wordprocessingGroup">
                    <wpg:wgp>
                      <wpg:cNvGrpSpPr/>
                      <wpg:grpSpPr>
                        <a:xfrm>
                          <a:off x="0" y="0"/>
                          <a:ext cx="2530729" cy="54864"/>
                          <a:chOff x="0" y="0"/>
                          <a:chExt cx="2530729" cy="54864"/>
                        </a:xfrm>
                      </wpg:grpSpPr>
                      <wps:wsp>
                        <wps:cNvPr id="1321" name="Shape 1321"/>
                        <wps:cNvSpPr/>
                        <wps:spPr>
                          <a:xfrm>
                            <a:off x="0" y="45720"/>
                            <a:ext cx="2530729" cy="9144"/>
                          </a:xfrm>
                          <a:custGeom>
                            <a:avLst/>
                            <a:gdLst/>
                            <a:ahLst/>
                            <a:cxnLst/>
                            <a:rect l="0" t="0" r="0" b="0"/>
                            <a:pathLst>
                              <a:path w="2530729" h="9144">
                                <a:moveTo>
                                  <a:pt x="0" y="0"/>
                                </a:moveTo>
                                <a:lnTo>
                                  <a:pt x="2530729" y="0"/>
                                </a:lnTo>
                                <a:lnTo>
                                  <a:pt x="2530729" y="9144"/>
                                </a:lnTo>
                                <a:lnTo>
                                  <a:pt x="0" y="9144"/>
                                </a:lnTo>
                                <a:lnTo>
                                  <a:pt x="0" y="0"/>
                                </a:lnTo>
                              </a:path>
                            </a:pathLst>
                          </a:custGeom>
                          <a:ln w="0" cap="flat">
                            <a:miter lim="127000"/>
                          </a:ln>
                        </wps:spPr>
                        <wps:style>
                          <a:lnRef idx="0">
                            <a:srgbClr val="000000"/>
                          </a:lnRef>
                          <a:fillRef idx="1">
                            <a:srgbClr val="DA6060"/>
                          </a:fillRef>
                          <a:effectRef idx="0">
                            <a:scrgbClr r="0" g="0" b="0"/>
                          </a:effectRef>
                          <a:fontRef idx="none"/>
                        </wps:style>
                        <wps:bodyPr/>
                      </wps:wsp>
                      <wps:wsp>
                        <wps:cNvPr id="1322" name="Shape 1322"/>
                        <wps:cNvSpPr/>
                        <wps:spPr>
                          <a:xfrm>
                            <a:off x="0" y="0"/>
                            <a:ext cx="2530729" cy="36576"/>
                          </a:xfrm>
                          <a:custGeom>
                            <a:avLst/>
                            <a:gdLst/>
                            <a:ahLst/>
                            <a:cxnLst/>
                            <a:rect l="0" t="0" r="0" b="0"/>
                            <a:pathLst>
                              <a:path w="2530729" h="36576">
                                <a:moveTo>
                                  <a:pt x="0" y="0"/>
                                </a:moveTo>
                                <a:lnTo>
                                  <a:pt x="2530729" y="0"/>
                                </a:lnTo>
                                <a:lnTo>
                                  <a:pt x="2530729" y="36576"/>
                                </a:lnTo>
                                <a:lnTo>
                                  <a:pt x="0" y="36576"/>
                                </a:lnTo>
                                <a:lnTo>
                                  <a:pt x="0" y="0"/>
                                </a:lnTo>
                              </a:path>
                            </a:pathLst>
                          </a:custGeom>
                          <a:ln w="0" cap="flat">
                            <a:miter lim="127000"/>
                          </a:ln>
                        </wps:spPr>
                        <wps:style>
                          <a:lnRef idx="0">
                            <a:srgbClr val="000000"/>
                          </a:lnRef>
                          <a:fillRef idx="1">
                            <a:srgbClr val="DA6060"/>
                          </a:fillRef>
                          <a:effectRef idx="0">
                            <a:scrgbClr r="0" g="0" b="0"/>
                          </a:effectRef>
                          <a:fontRef idx="none"/>
                        </wps:style>
                        <wps:bodyPr/>
                      </wps:wsp>
                    </wpg:wgp>
                  </a:graphicData>
                </a:graphic>
              </wp:inline>
            </w:drawing>
          </mc:Choice>
          <mc:Fallback>
            <w:pict>
              <v:group w14:anchorId="3740946C" id="Group 1026" o:spid="_x0000_s1026" style="width:199.25pt;height:4.3pt;mso-position-horizontal-relative:char;mso-position-vertical-relative:line" coordsize="2530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">
                <v:shape id="Shape 1321" o:spid="_x0000_s1027" style="position:absolute;top:457;width:25307;height:91;visibility:visible;mso-wrap-style:square;v-text-anchor:top" coordsize="25307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oVMMA&#10;AADdAAAADwAAAGRycy9kb3ducmV2LnhtbERP24rCMBB9X/Afwgi+yJp6wV26RpGCuCAi6n7A0My2&#10;1WZSkmi7f28EYd/mcK6zWHWmFndyvrKsYDxKQBDnVldcKPg5b94/QfiArLG2TAr+yMNq2XtbYKpt&#10;y0e6n0IhYgj7FBWUITSplD4vyaAf2YY4cr/WGQwRukJqh20MN7WcJMlcGqw4NpTYUFZSfj3djILL&#10;x34ns9bNh8PNlGZbmR2SUCk16HfrLxCBuvAvfrm/dZw/nYzh+U08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KoVMMAAADdAAAADwAAAAAAAAAAAAAAAACYAgAAZHJzL2Rv&#10;d25yZXYueG1sUEsFBgAAAAAEAAQA9QAAAIgDAAAAAA==&#10;" path="m,l2530729,r,9144l,9144,,e" fillcolor="#da6060" stroked="f" strokeweight="0">
                  <v:stroke miterlimit="83231f" joinstyle="miter"/>
                  <v:path arrowok="t" textboxrect="0,0,2530729,9144"/>
                </v:shape>
                <v:shape id="Shape 1322" o:spid="_x0000_s1028" style="position:absolute;width:25307;height:365;visibility:visible;mso-wrap-style:square;v-text-anchor:top" coordsize="253072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1jOsQA&#10;AADdAAAADwAAAGRycy9kb3ducmV2LnhtbERP32vCMBB+H/g/hBN8kZlah4zOKFMQFctw3fZ+NLe2&#10;LLmUJmr97xdhsLf7+H7eYtVbIy7U+caxgukkAUFcOt1wpeDzY/v4DMIHZI3GMSm4kYfVcvCwwEy7&#10;K7/TpQiViCHsM1RQh9BmUvqyJot+4lriyH27zmKIsKuk7vAaw62RaZLMpcWGY0ONLW1qKn+Ks1Ww&#10;Ox2bt/GXWZtZnuf6cNyPW3xSajTsX19ABOrDv/jPvddx/ixN4f5NP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9YzrEAAAA3QAAAA8AAAAAAAAAAAAAAAAAmAIAAGRycy9k&#10;b3ducmV2LnhtbFBLBQYAAAAABAAEAPUAAACJAwAAAAA=&#10;" path="m,l2530729,r,36576l,36576,,e" fillcolor="#da6060" stroked="f" strokeweight="0">
                  <v:stroke miterlimit="83231f" joinstyle="miter"/>
                  <v:path arrowok="t" textboxrect="0,0,2530729,36576"/>
                </v:shape>
                <w10:anchorlock/>
              </v:group>
            </w:pict>
          </mc:Fallback>
        </mc:AlternateContent>
      </w:r>
    </w:p>
    <w:p w:rsidR="00F81DF0" w:rsidRDefault="00A901C1">
      <w:pPr>
        <w:spacing w:after="188" w:line="240" w:lineRule="auto"/>
        <w:ind w:left="106" w:right="0" w:firstLine="0"/>
        <w:jc w:val="left"/>
      </w:pPr>
      <w:r>
        <w:rPr>
          <w:rFonts w:ascii="Arial" w:eastAsia="Arial" w:hAnsi="Arial" w:cs="Arial"/>
          <w:sz w:val="28"/>
        </w:rPr>
        <w:t xml:space="preserve"> </w:t>
      </w:r>
    </w:p>
    <w:p w:rsidR="00F81DF0" w:rsidRDefault="00A901C1">
      <w:pPr>
        <w:spacing w:after="184" w:line="240" w:lineRule="auto"/>
        <w:ind w:left="0" w:right="0" w:firstLine="0"/>
        <w:jc w:val="center"/>
      </w:pPr>
      <w:r>
        <w:rPr>
          <w:rFonts w:ascii="Arial" w:eastAsia="Arial" w:hAnsi="Arial" w:cs="Arial"/>
          <w:sz w:val="28"/>
          <w:u w:val="single" w:color="000000"/>
        </w:rPr>
        <w:t>MACHINE LEARNING – WORKSHEET 4</w:t>
      </w:r>
      <w:r>
        <w:rPr>
          <w:rFonts w:ascii="Arial" w:eastAsia="Arial" w:hAnsi="Arial" w:cs="Arial"/>
          <w:sz w:val="28"/>
        </w:rPr>
        <w:t xml:space="preserve"> </w:t>
      </w:r>
    </w:p>
    <w:p w:rsidR="00F81DF0" w:rsidRDefault="00A901C1">
      <w:pPr>
        <w:spacing w:after="166" w:line="240" w:lineRule="auto"/>
        <w:ind w:left="101"/>
        <w:jc w:val="left"/>
      </w:pPr>
      <w:r>
        <w:rPr>
          <w:b/>
        </w:rPr>
        <w:t xml:space="preserve">In Q1 to Q8, only one option is correct, </w:t>
      </w:r>
      <w:proofErr w:type="gramStart"/>
      <w:r>
        <w:rPr>
          <w:b/>
        </w:rPr>
        <w:t>Choose</w:t>
      </w:r>
      <w:proofErr w:type="gramEnd"/>
      <w:r>
        <w:rPr>
          <w:b/>
        </w:rPr>
        <w:t xml:space="preserve"> the correct option: </w:t>
      </w:r>
    </w:p>
    <w:p w:rsidR="00F81DF0" w:rsidRDefault="00A901C1">
      <w:pPr>
        <w:numPr>
          <w:ilvl w:val="0"/>
          <w:numId w:val="1"/>
        </w:numPr>
        <w:ind w:hanging="360"/>
      </w:pPr>
      <w:r>
        <w:t xml:space="preserve">Which of the following in </w:t>
      </w:r>
      <w:proofErr w:type="spellStart"/>
      <w:r>
        <w:t>sklearn</w:t>
      </w:r>
      <w:proofErr w:type="spellEnd"/>
      <w:r>
        <w:t xml:space="preserve"> library is used for hyper parameter tuning? </w:t>
      </w:r>
    </w:p>
    <w:p w:rsidR="00F81DF0" w:rsidRDefault="00A901C1">
      <w:pPr>
        <w:numPr>
          <w:ilvl w:val="1"/>
          <w:numId w:val="1"/>
        </w:numPr>
        <w:ind w:right="2562"/>
      </w:pPr>
      <w:r>
        <w:rPr>
          <w:noProof/>
        </w:rPr>
        <w:drawing>
          <wp:anchor distT="0" distB="0" distL="114300" distR="114300" simplePos="0" relativeHeight="251658240" behindDoc="1" locked="0" layoutInCell="1" allowOverlap="0">
            <wp:simplePos x="0" y="0"/>
            <wp:positionH relativeFrom="page">
              <wp:posOffset>218228</wp:posOffset>
            </wp:positionH>
            <wp:positionV relativeFrom="paragraph">
              <wp:posOffset>105198</wp:posOffset>
            </wp:positionV>
            <wp:extent cx="6642735" cy="6642736"/>
            <wp:effectExtent l="0" t="0" r="5715" b="5715"/>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642735" cy="6642736"/>
                    </a:xfrm>
                    <a:prstGeom prst="rect">
                      <a:avLst/>
                    </a:prstGeom>
                  </pic:spPr>
                </pic:pic>
              </a:graphicData>
            </a:graphic>
          </wp:anchor>
        </w:drawing>
      </w:r>
      <w:proofErr w:type="spellStart"/>
      <w:r>
        <w:t>GridSearchCV</w:t>
      </w:r>
      <w:proofErr w:type="spellEnd"/>
      <w:r>
        <w:t xml:space="preserve">() </w:t>
      </w:r>
      <w:r>
        <w:tab/>
        <w:t xml:space="preserve"> </w:t>
      </w:r>
      <w:r>
        <w:tab/>
        <w:t xml:space="preserve"> </w:t>
      </w:r>
      <w:r>
        <w:tab/>
        <w:t xml:space="preserve"> </w:t>
      </w:r>
    </w:p>
    <w:p w:rsidR="00401AE5" w:rsidRDefault="00401AE5" w:rsidP="00401AE5">
      <w:pPr>
        <w:ind w:right="2562" w:firstLine="0"/>
      </w:pPr>
    </w:p>
    <w:p w:rsidR="00F81DF0" w:rsidRDefault="00A901C1">
      <w:pPr>
        <w:numPr>
          <w:ilvl w:val="0"/>
          <w:numId w:val="1"/>
        </w:numPr>
        <w:ind w:hanging="360"/>
      </w:pPr>
      <w:r>
        <w:t xml:space="preserve">In which of the below ensemble techniques trees are trained in parallel? </w:t>
      </w:r>
    </w:p>
    <w:p w:rsidR="00401AE5" w:rsidRDefault="00A901C1">
      <w:pPr>
        <w:numPr>
          <w:ilvl w:val="1"/>
          <w:numId w:val="1"/>
        </w:numPr>
        <w:ind w:right="2562"/>
      </w:pPr>
      <w:r>
        <w:t xml:space="preserve">Random forest </w:t>
      </w:r>
      <w:r>
        <w:tab/>
        <w:t xml:space="preserve"> </w:t>
      </w:r>
      <w:r>
        <w:tab/>
      </w:r>
    </w:p>
    <w:p w:rsidR="00F81DF0" w:rsidRDefault="00A901C1" w:rsidP="00401AE5">
      <w:pPr>
        <w:ind w:right="2562" w:firstLine="0"/>
      </w:pPr>
      <w:r>
        <w:t xml:space="preserve"> </w:t>
      </w:r>
    </w:p>
    <w:p w:rsidR="00F81DF0" w:rsidRDefault="00A901C1">
      <w:pPr>
        <w:numPr>
          <w:ilvl w:val="0"/>
          <w:numId w:val="1"/>
        </w:numPr>
        <w:ind w:hanging="360"/>
      </w:pPr>
      <w:r>
        <w:t xml:space="preserve">In machine learning, if in the below line of code: </w:t>
      </w:r>
    </w:p>
    <w:p w:rsidR="00F81DF0" w:rsidRDefault="00A901C1">
      <w:pPr>
        <w:ind w:right="4634"/>
      </w:pPr>
      <w:r>
        <w:t xml:space="preserve">       </w:t>
      </w:r>
      <w:r>
        <w:tab/>
        <w:t xml:space="preserve"> </w:t>
      </w:r>
      <w:proofErr w:type="spellStart"/>
      <w:r>
        <w:t>sklearn.svm.SVC</w:t>
      </w:r>
      <w:proofErr w:type="spellEnd"/>
      <w:r>
        <w:t xml:space="preserve"> (C=1.0, kernel='</w:t>
      </w:r>
      <w:proofErr w:type="spellStart"/>
      <w:r>
        <w:t>rbf</w:t>
      </w:r>
      <w:proofErr w:type="spellEnd"/>
      <w:r>
        <w:t xml:space="preserve">', degree=3) we increasing the C hyper parameter, what will happen? </w:t>
      </w:r>
    </w:p>
    <w:p w:rsidR="00401AE5" w:rsidRDefault="00A901C1" w:rsidP="00F24A03">
      <w:pPr>
        <w:ind w:right="2562" w:firstLine="0"/>
      </w:pPr>
      <w:r>
        <w:t xml:space="preserve">B) The regularization will decrease  </w:t>
      </w:r>
    </w:p>
    <w:p w:rsidR="00401AE5" w:rsidRDefault="00401AE5" w:rsidP="00F24A03">
      <w:pPr>
        <w:tabs>
          <w:tab w:val="left" w:pos="1164"/>
        </w:tabs>
        <w:ind w:left="0" w:right="2562" w:firstLine="0"/>
      </w:pPr>
      <w:r>
        <w:t xml:space="preserve">        </w:t>
      </w:r>
      <w:r w:rsidR="00F24A03">
        <w:tab/>
      </w:r>
    </w:p>
    <w:p w:rsidR="00F81DF0" w:rsidRDefault="00401AE5" w:rsidP="00401AE5">
      <w:pPr>
        <w:ind w:left="0" w:right="2562" w:firstLine="0"/>
      </w:pPr>
      <w:r>
        <w:t xml:space="preserve">        </w:t>
      </w:r>
      <w:r w:rsidR="00A901C1">
        <w:t>4.</w:t>
      </w:r>
      <w:r w:rsidR="00A901C1">
        <w:rPr>
          <w:rFonts w:ascii="Arial" w:eastAsia="Arial" w:hAnsi="Arial" w:cs="Arial"/>
        </w:rPr>
        <w:t xml:space="preserve"> </w:t>
      </w:r>
      <w:r w:rsidR="00A901C1">
        <w:t xml:space="preserve">Check the below line of code and answer the following questions: </w:t>
      </w:r>
    </w:p>
    <w:p w:rsidR="00F81DF0" w:rsidRDefault="00A901C1">
      <w:r>
        <w:t xml:space="preserve">     </w:t>
      </w:r>
      <w:r>
        <w:tab/>
      </w:r>
      <w:proofErr w:type="spellStart"/>
      <w:proofErr w:type="gramStart"/>
      <w:r>
        <w:t>sklearn.tree.DecisionTreeClassifier</w:t>
      </w:r>
      <w:proofErr w:type="spellEnd"/>
      <w:r>
        <w:t>(</w:t>
      </w:r>
      <w:proofErr w:type="gramEnd"/>
      <w:r>
        <w:t>*, criterion='</w:t>
      </w:r>
      <w:proofErr w:type="spellStart"/>
      <w:r>
        <w:t>gini</w:t>
      </w:r>
      <w:proofErr w:type="spellEnd"/>
      <w:r>
        <w:t xml:space="preserve">', splitter='best', </w:t>
      </w:r>
      <w:proofErr w:type="spellStart"/>
      <w:r>
        <w:t>max_depth</w:t>
      </w:r>
      <w:proofErr w:type="spellEnd"/>
      <w:r>
        <w:t xml:space="preserve">=None, </w:t>
      </w:r>
      <w:proofErr w:type="spellStart"/>
      <w:r>
        <w:t>min_samples_split</w:t>
      </w:r>
      <w:proofErr w:type="spellEnd"/>
      <w:r>
        <w:t xml:space="preserve">=2) </w:t>
      </w:r>
    </w:p>
    <w:p w:rsidR="00F81DF0" w:rsidRDefault="00A901C1">
      <w:r>
        <w:t xml:space="preserve">Which of the following is true regarding </w:t>
      </w:r>
      <w:proofErr w:type="spellStart"/>
      <w:r>
        <w:t>max_depth</w:t>
      </w:r>
      <w:proofErr w:type="spellEnd"/>
      <w:r>
        <w:t xml:space="preserve"> hyper parameter? </w:t>
      </w:r>
    </w:p>
    <w:p w:rsidR="004B301E" w:rsidRDefault="00A901C1">
      <w:pPr>
        <w:numPr>
          <w:ilvl w:val="1"/>
          <w:numId w:val="2"/>
        </w:numPr>
        <w:ind w:hanging="288"/>
      </w:pPr>
      <w:r>
        <w:t>It regularizes the decision tree by limiting the maximum depth up to which a tree can be grown.</w:t>
      </w:r>
    </w:p>
    <w:p w:rsidR="00F81DF0" w:rsidRDefault="00A901C1" w:rsidP="004B301E">
      <w:pPr>
        <w:ind w:left="1099" w:firstLine="0"/>
      </w:pPr>
      <w:r>
        <w:t xml:space="preserve"> </w:t>
      </w:r>
    </w:p>
    <w:p w:rsidR="004B301E" w:rsidRDefault="00A901C1">
      <w:pPr>
        <w:numPr>
          <w:ilvl w:val="0"/>
          <w:numId w:val="3"/>
        </w:numPr>
        <w:ind w:hanging="360"/>
      </w:pPr>
      <w:r>
        <w:t xml:space="preserve">Which of the following is true regarding Random Forests? </w:t>
      </w:r>
    </w:p>
    <w:p w:rsidR="004B301E" w:rsidRDefault="00A901C1" w:rsidP="004B301E">
      <w:pPr>
        <w:ind w:left="826" w:firstLine="0"/>
      </w:pPr>
      <w:r>
        <w:t>A) It'</w:t>
      </w:r>
      <w:r w:rsidR="004B301E">
        <w:t>s an ensemble of weak learners.</w:t>
      </w:r>
    </w:p>
    <w:p w:rsidR="00F81DF0" w:rsidRDefault="00A901C1" w:rsidP="004B301E">
      <w:pPr>
        <w:ind w:left="1084" w:firstLine="0"/>
      </w:pPr>
      <w:r>
        <w:t xml:space="preserve"> </w:t>
      </w:r>
    </w:p>
    <w:p w:rsidR="004B301E" w:rsidRDefault="004B301E" w:rsidP="004B301E">
      <w:pPr>
        <w:ind w:left="1084" w:firstLine="0"/>
      </w:pPr>
    </w:p>
    <w:p w:rsidR="004B301E" w:rsidRDefault="00A901C1" w:rsidP="004B301E">
      <w:pPr>
        <w:pStyle w:val="NoSpacing"/>
        <w:numPr>
          <w:ilvl w:val="0"/>
          <w:numId w:val="3"/>
        </w:numPr>
      </w:pPr>
      <w:r>
        <w:t>What can be the disadvantage if the learning rate is very high in gradient descent</w:t>
      </w:r>
      <w:r w:rsidR="004B301E">
        <w:t xml:space="preserve">? </w:t>
      </w:r>
    </w:p>
    <w:p w:rsidR="004B301E" w:rsidRDefault="004B301E" w:rsidP="004B301E">
      <w:pPr>
        <w:pStyle w:val="ListParagraph"/>
        <w:ind w:left="826" w:firstLine="0"/>
      </w:pPr>
    </w:p>
    <w:p w:rsidR="00F81DF0" w:rsidRDefault="004B301E" w:rsidP="001C507E">
      <w:pPr>
        <w:pStyle w:val="ListParagraph"/>
        <w:numPr>
          <w:ilvl w:val="0"/>
          <w:numId w:val="5"/>
        </w:numPr>
      </w:pPr>
      <w:r>
        <w:t xml:space="preserve">Gradient Descent algorithm </w:t>
      </w:r>
      <w:r w:rsidR="00A901C1">
        <w:t xml:space="preserve">can diverge from the optimal solution. </w:t>
      </w:r>
    </w:p>
    <w:p w:rsidR="001C507E" w:rsidRDefault="001C507E" w:rsidP="001C507E">
      <w:pPr>
        <w:pStyle w:val="ListParagraph"/>
        <w:ind w:left="1186" w:firstLine="0"/>
      </w:pPr>
    </w:p>
    <w:p w:rsidR="00F81DF0" w:rsidRDefault="00A901C1" w:rsidP="004B301E">
      <w:pPr>
        <w:pStyle w:val="ListParagraph"/>
        <w:numPr>
          <w:ilvl w:val="0"/>
          <w:numId w:val="4"/>
        </w:numPr>
      </w:pPr>
      <w:r>
        <w:t xml:space="preserve">As the model complexity increases, what will happen? </w:t>
      </w:r>
    </w:p>
    <w:p w:rsidR="00F81DF0" w:rsidRDefault="00A901C1" w:rsidP="00454DF6">
      <w:pPr>
        <w:tabs>
          <w:tab w:val="left" w:pos="720"/>
          <w:tab w:val="left" w:pos="1440"/>
          <w:tab w:val="left" w:pos="2160"/>
          <w:tab w:val="left" w:pos="2880"/>
          <w:tab w:val="left" w:pos="3600"/>
          <w:tab w:val="left" w:pos="4320"/>
          <w:tab w:val="left" w:pos="9200"/>
        </w:tabs>
        <w:ind w:left="0" w:firstLine="0"/>
      </w:pPr>
      <w:r>
        <w:t xml:space="preserve">  </w:t>
      </w:r>
      <w:r>
        <w:tab/>
        <w:t xml:space="preserve">B) Bias will decrease, Variance increase </w:t>
      </w:r>
      <w:r w:rsidR="00454DF6">
        <w:tab/>
      </w:r>
    </w:p>
    <w:p w:rsidR="00F81DF0" w:rsidRDefault="001444C4">
      <w:r>
        <w:t xml:space="preserve"> </w:t>
      </w:r>
      <w:r>
        <w:tab/>
        <w:t xml:space="preserve"> </w:t>
      </w:r>
      <w:r>
        <w:tab/>
      </w:r>
    </w:p>
    <w:p w:rsidR="00F81DF0" w:rsidRDefault="00A901C1" w:rsidP="004B301E">
      <w:pPr>
        <w:numPr>
          <w:ilvl w:val="0"/>
          <w:numId w:val="4"/>
        </w:numPr>
      </w:pPr>
      <w:r>
        <w:t xml:space="preserve">Suppose I have a linear regression model which is performing as follows: </w:t>
      </w:r>
    </w:p>
    <w:p w:rsidR="00F81DF0" w:rsidRDefault="00A901C1">
      <w:r>
        <w:t xml:space="preserve">   </w:t>
      </w:r>
      <w:r>
        <w:tab/>
        <w:t xml:space="preserve">Train accuracy=0.95 </w:t>
      </w:r>
    </w:p>
    <w:p w:rsidR="00F81DF0" w:rsidRDefault="00A901C1">
      <w:r>
        <w:t xml:space="preserve">   </w:t>
      </w:r>
      <w:r>
        <w:tab/>
        <w:t xml:space="preserve">Test accuracy=0.75 </w:t>
      </w:r>
    </w:p>
    <w:p w:rsidR="00F81DF0" w:rsidRDefault="00A901C1">
      <w:r>
        <w:t xml:space="preserve">Which of the following is true regarding the model? </w:t>
      </w:r>
    </w:p>
    <w:p w:rsidR="00F81DF0" w:rsidRDefault="00A901C1">
      <w:r>
        <w:t xml:space="preserve">A) model is </w:t>
      </w:r>
      <w:proofErr w:type="spellStart"/>
      <w:r>
        <w:t>underfitting</w:t>
      </w:r>
      <w:proofErr w:type="spellEnd"/>
      <w:r>
        <w:t xml:space="preserve">   </w:t>
      </w:r>
    </w:p>
    <w:p w:rsidR="00F81DF0" w:rsidRDefault="00A901C1">
      <w:pPr>
        <w:spacing w:after="185"/>
      </w:pPr>
      <w:r>
        <w:tab/>
        <w:t xml:space="preserve"> </w:t>
      </w:r>
      <w:r>
        <w:tab/>
        <w:t xml:space="preserve"> </w:t>
      </w:r>
      <w:r>
        <w:tab/>
        <w:t xml:space="preserve"> </w:t>
      </w:r>
    </w:p>
    <w:p w:rsidR="00F81DF0" w:rsidRDefault="00A901C1">
      <w:pPr>
        <w:spacing w:after="166" w:line="240" w:lineRule="auto"/>
        <w:ind w:left="101"/>
        <w:jc w:val="left"/>
      </w:pPr>
      <w:r>
        <w:rPr>
          <w:b/>
        </w:rPr>
        <w:t xml:space="preserve">Q9 to Q15 are subjective answer type questions, Answer them briefly. </w:t>
      </w:r>
    </w:p>
    <w:p w:rsidR="00F81DF0" w:rsidRDefault="00A901C1" w:rsidP="004B301E">
      <w:pPr>
        <w:numPr>
          <w:ilvl w:val="0"/>
          <w:numId w:val="4"/>
        </w:numPr>
      </w:pPr>
      <w:r>
        <w:t xml:space="preserve">Suppose we have a dataset which have two classes A and B. The   percentage of class A is 40% and percentage of class B is 60%. Calculate the </w:t>
      </w:r>
      <w:proofErr w:type="spellStart"/>
      <w:r>
        <w:t>Gini</w:t>
      </w:r>
      <w:proofErr w:type="spellEnd"/>
      <w:r>
        <w:t xml:space="preserve"> index and entropy of the dataset. </w:t>
      </w:r>
    </w:p>
    <w:p w:rsidR="00AA5400" w:rsidRDefault="00AA5400" w:rsidP="00AA5400"/>
    <w:p w:rsidR="00AA5400" w:rsidRDefault="00AA5400" w:rsidP="00AA5400">
      <w:proofErr w:type="spellStart"/>
      <w:r>
        <w:t>Gini</w:t>
      </w:r>
      <w:proofErr w:type="spellEnd"/>
      <w:r>
        <w:t xml:space="preserve"> index =</w:t>
      </w:r>
      <w:r w:rsidR="00454DF6">
        <w:t xml:space="preserve"> 1 – (0.4^2 + 0.6^2) = 0.48</w:t>
      </w:r>
    </w:p>
    <w:p w:rsidR="00454DF6" w:rsidRDefault="00454DF6" w:rsidP="00AA5400">
      <w:r>
        <w:t xml:space="preserve">                     </w:t>
      </w:r>
    </w:p>
    <w:p w:rsidR="00454DF6" w:rsidRDefault="00454DF6" w:rsidP="00AA5400">
      <w:r>
        <w:t xml:space="preserve">Entropy = </w:t>
      </w:r>
      <w:r>
        <w:t>–</w:t>
      </w:r>
      <w:r>
        <w:t xml:space="preserve"> (0.4*log0.4 + 0.6*lo</w:t>
      </w:r>
      <w:r>
        <w:softHyphen/>
        <w:t>g0.6) = 0.97</w:t>
      </w:r>
    </w:p>
    <w:p w:rsidR="00AA5400" w:rsidRDefault="00AA5400" w:rsidP="00AA5400"/>
    <w:p w:rsidR="00AA5400" w:rsidRDefault="00AA5400" w:rsidP="00AA5400"/>
    <w:p w:rsidR="00F81DF0" w:rsidRDefault="00A901C1" w:rsidP="004B301E">
      <w:pPr>
        <w:numPr>
          <w:ilvl w:val="0"/>
          <w:numId w:val="4"/>
        </w:numPr>
      </w:pPr>
      <w:r>
        <w:t xml:space="preserve">What are the advantages of Random Forests over Decision Tree? </w:t>
      </w:r>
    </w:p>
    <w:p w:rsidR="000E494D" w:rsidRDefault="000E494D" w:rsidP="000E494D"/>
    <w:p w:rsidR="000E494D" w:rsidRPr="00D839B1" w:rsidRDefault="000E494D" w:rsidP="000E494D">
      <w:pPr>
        <w:pStyle w:val="q-text"/>
        <w:shd w:val="clear" w:color="auto" w:fill="FFFFFF"/>
        <w:spacing w:before="0" w:beforeAutospacing="0" w:after="240" w:afterAutospacing="0"/>
        <w:rPr>
          <w:color w:val="282829"/>
          <w:sz w:val="22"/>
          <w:szCs w:val="22"/>
        </w:rPr>
      </w:pPr>
      <w:r w:rsidRPr="00D839B1">
        <w:rPr>
          <w:color w:val="282829"/>
          <w:sz w:val="22"/>
          <w:szCs w:val="22"/>
        </w:rPr>
        <w:t>Random forest is an ensemble method in which a classifier is constructed by combining several different </w:t>
      </w:r>
      <w:r w:rsidRPr="00D839B1">
        <w:rPr>
          <w:i/>
          <w:iCs/>
          <w:color w:val="282829"/>
          <w:sz w:val="22"/>
          <w:szCs w:val="22"/>
        </w:rPr>
        <w:t>Independent </w:t>
      </w:r>
      <w:r w:rsidRPr="00D839B1">
        <w:rPr>
          <w:color w:val="282829"/>
          <w:sz w:val="22"/>
          <w:szCs w:val="22"/>
        </w:rPr>
        <w:t xml:space="preserve">base classifiers. The independence is theoretically enforced by training each base classifier on a training set sampled with </w:t>
      </w:r>
      <w:r w:rsidRPr="00D839B1">
        <w:rPr>
          <w:color w:val="282829"/>
          <w:sz w:val="22"/>
          <w:szCs w:val="22"/>
        </w:rPr>
        <w:lastRenderedPageBreak/>
        <w:t>replacement from the original training set. This technique is known as bagging, or bootstrap aggregation. In Random Forest, further randomness is introduced by identifying the best split feature from a random subset of available features.</w:t>
      </w:r>
    </w:p>
    <w:p w:rsidR="000E494D" w:rsidRPr="00D839B1" w:rsidRDefault="000E494D" w:rsidP="000E494D">
      <w:pPr>
        <w:pStyle w:val="q-text"/>
        <w:shd w:val="clear" w:color="auto" w:fill="FFFFFF"/>
        <w:spacing w:before="0" w:beforeAutospacing="0" w:after="240" w:afterAutospacing="0"/>
        <w:rPr>
          <w:color w:val="282829"/>
          <w:sz w:val="22"/>
          <w:szCs w:val="22"/>
        </w:rPr>
      </w:pPr>
      <w:r w:rsidRPr="00D839B1">
        <w:rPr>
          <w:color w:val="282829"/>
          <w:sz w:val="22"/>
          <w:szCs w:val="22"/>
        </w:rPr>
        <w:t>The ensemble classifier then aggregates the individual predictions to combine into a final prediction, based on a majority voting on the individual predictions.</w:t>
      </w:r>
    </w:p>
    <w:p w:rsidR="000E494D" w:rsidRPr="00D839B1" w:rsidRDefault="000E494D" w:rsidP="000E494D">
      <w:pPr>
        <w:pStyle w:val="q-text"/>
        <w:shd w:val="clear" w:color="auto" w:fill="FFFFFF"/>
        <w:spacing w:before="0" w:beforeAutospacing="0" w:after="240" w:afterAutospacing="0"/>
        <w:rPr>
          <w:color w:val="282829"/>
          <w:sz w:val="22"/>
          <w:szCs w:val="22"/>
        </w:rPr>
      </w:pPr>
      <w:r w:rsidRPr="00D839B1">
        <w:rPr>
          <w:color w:val="282829"/>
          <w:sz w:val="22"/>
          <w:szCs w:val="22"/>
        </w:rPr>
        <w:t>It can be shown that an ensemble of independent classifiers, each with an error rate e, when combined significantly reduces the error rate.</w:t>
      </w:r>
    </w:p>
    <w:p w:rsidR="000E494D" w:rsidRPr="00D839B1" w:rsidRDefault="000E494D" w:rsidP="000E494D">
      <w:pPr>
        <w:pStyle w:val="q-text"/>
        <w:shd w:val="clear" w:color="auto" w:fill="FFFFFF"/>
        <w:spacing w:before="0" w:beforeAutospacing="0" w:after="240" w:afterAutospacing="0"/>
        <w:rPr>
          <w:color w:val="282829"/>
          <w:sz w:val="22"/>
          <w:szCs w:val="22"/>
        </w:rPr>
      </w:pPr>
      <w:r w:rsidRPr="00D839B1">
        <w:rPr>
          <w:color w:val="282829"/>
          <w:sz w:val="22"/>
          <w:szCs w:val="22"/>
        </w:rPr>
        <w:t>Suppose we have 10 </w:t>
      </w:r>
      <w:r w:rsidRPr="00D839B1">
        <w:rPr>
          <w:i/>
          <w:iCs/>
          <w:color w:val="282829"/>
          <w:sz w:val="22"/>
          <w:szCs w:val="22"/>
        </w:rPr>
        <w:t>independent </w:t>
      </w:r>
      <w:r w:rsidRPr="00D839B1">
        <w:rPr>
          <w:color w:val="282829"/>
          <w:sz w:val="22"/>
          <w:szCs w:val="22"/>
        </w:rPr>
        <w:t>classifiers, each with error rate of 0.3</w:t>
      </w:r>
    </w:p>
    <w:p w:rsidR="000E494D" w:rsidRPr="00D839B1" w:rsidRDefault="000E494D" w:rsidP="000E494D">
      <w:pPr>
        <w:pStyle w:val="q-text"/>
        <w:shd w:val="clear" w:color="auto" w:fill="FFFFFF"/>
        <w:spacing w:before="0" w:beforeAutospacing="0" w:after="0" w:afterAutospacing="0"/>
        <w:rPr>
          <w:color w:val="282829"/>
          <w:sz w:val="22"/>
          <w:szCs w:val="22"/>
        </w:rPr>
      </w:pPr>
      <w:r w:rsidRPr="00D839B1">
        <w:rPr>
          <w:rStyle w:val="mi"/>
          <w:color w:val="282829"/>
          <w:sz w:val="22"/>
          <w:szCs w:val="22"/>
          <w:bdr w:val="none" w:sz="0" w:space="0" w:color="auto" w:frame="1"/>
        </w:rPr>
        <w:t>ϵ</w:t>
      </w:r>
      <w:r w:rsidRPr="00D839B1">
        <w:rPr>
          <w:rStyle w:val="mo"/>
          <w:color w:val="282829"/>
          <w:sz w:val="22"/>
          <w:szCs w:val="22"/>
          <w:bdr w:val="none" w:sz="0" w:space="0" w:color="auto" w:frame="1"/>
        </w:rPr>
        <w:t>=</w:t>
      </w:r>
      <w:r w:rsidRPr="00D839B1">
        <w:rPr>
          <w:rStyle w:val="mn"/>
          <w:color w:val="282829"/>
          <w:sz w:val="22"/>
          <w:szCs w:val="22"/>
          <w:bdr w:val="none" w:sz="0" w:space="0" w:color="auto" w:frame="1"/>
        </w:rPr>
        <w:t>0.3</w:t>
      </w:r>
      <w:r w:rsidRPr="00D839B1">
        <w:rPr>
          <w:rStyle w:val="mjxassistivemathml"/>
          <w:color w:val="282829"/>
          <w:sz w:val="22"/>
          <w:szCs w:val="22"/>
          <w:bdr w:val="none" w:sz="0" w:space="0" w:color="auto" w:frame="1"/>
        </w:rPr>
        <w:t>ϵ=0.3</w:t>
      </w:r>
    </w:p>
    <w:p w:rsidR="000E494D" w:rsidRPr="00D839B1" w:rsidRDefault="000E494D" w:rsidP="000E494D">
      <w:pPr>
        <w:pStyle w:val="q-text"/>
        <w:shd w:val="clear" w:color="auto" w:fill="FFFFFF"/>
        <w:spacing w:before="0" w:beforeAutospacing="0" w:after="240" w:afterAutospacing="0"/>
        <w:rPr>
          <w:color w:val="282829"/>
          <w:sz w:val="22"/>
          <w:szCs w:val="22"/>
        </w:rPr>
      </w:pPr>
      <w:r w:rsidRPr="00D839B1">
        <w:rPr>
          <w:color w:val="282829"/>
          <w:sz w:val="22"/>
          <w:szCs w:val="22"/>
        </w:rPr>
        <w:t>In this setting, the error rate of the ensemble can be computed as below (we are taking a majority vote on the predictions. An ensemble makes a wrong prediction only when more than half of the base classifiers are wrong)</w:t>
      </w:r>
    </w:p>
    <w:p w:rsidR="000E494D" w:rsidRPr="00D839B1" w:rsidRDefault="000E494D" w:rsidP="000E494D">
      <w:pPr>
        <w:pStyle w:val="q-text"/>
        <w:shd w:val="clear" w:color="auto" w:fill="FFFFFF"/>
        <w:spacing w:before="0" w:beforeAutospacing="0" w:after="0" w:afterAutospacing="0"/>
        <w:rPr>
          <w:color w:val="282829"/>
          <w:sz w:val="22"/>
          <w:szCs w:val="22"/>
        </w:rPr>
      </w:pPr>
      <w:r w:rsidRPr="00D839B1">
        <w:rPr>
          <w:rStyle w:val="mi"/>
          <w:color w:val="282829"/>
          <w:sz w:val="22"/>
          <w:szCs w:val="22"/>
          <w:bdr w:val="none" w:sz="0" w:space="0" w:color="auto" w:frame="1"/>
        </w:rPr>
        <w:t>ϵensemble</w:t>
      </w:r>
      <w:r w:rsidRPr="00D839B1">
        <w:rPr>
          <w:rStyle w:val="mo"/>
          <w:color w:val="282829"/>
          <w:sz w:val="22"/>
          <w:szCs w:val="22"/>
          <w:bdr w:val="none" w:sz="0" w:space="0" w:color="auto" w:frame="1"/>
        </w:rPr>
        <w:t>=∑</w:t>
      </w:r>
      <w:r w:rsidRPr="00D839B1">
        <w:rPr>
          <w:rStyle w:val="mi"/>
          <w:color w:val="282829"/>
          <w:sz w:val="22"/>
          <w:szCs w:val="22"/>
          <w:bdr w:val="none" w:sz="0" w:space="0" w:color="auto" w:frame="1"/>
        </w:rPr>
        <w:t>i</w:t>
      </w:r>
      <w:r w:rsidRPr="00D839B1">
        <w:rPr>
          <w:rStyle w:val="mo"/>
          <w:color w:val="282829"/>
          <w:sz w:val="22"/>
          <w:szCs w:val="22"/>
          <w:bdr w:val="none" w:sz="0" w:space="0" w:color="auto" w:frame="1"/>
        </w:rPr>
        <w:t>=</w:t>
      </w:r>
      <w:r w:rsidRPr="00D839B1">
        <w:rPr>
          <w:rStyle w:val="mn"/>
          <w:color w:val="282829"/>
          <w:sz w:val="22"/>
          <w:szCs w:val="22"/>
          <w:bdr w:val="none" w:sz="0" w:space="0" w:color="auto" w:frame="1"/>
        </w:rPr>
        <w:t>10</w:t>
      </w:r>
      <w:r w:rsidRPr="00D839B1">
        <w:rPr>
          <w:rStyle w:val="mi"/>
          <w:color w:val="282829"/>
          <w:sz w:val="22"/>
          <w:szCs w:val="22"/>
          <w:bdr w:val="none" w:sz="0" w:space="0" w:color="auto" w:frame="1"/>
        </w:rPr>
        <w:t>i</w:t>
      </w:r>
      <w:r w:rsidRPr="00D839B1">
        <w:rPr>
          <w:rStyle w:val="mo"/>
          <w:color w:val="282829"/>
          <w:sz w:val="22"/>
          <w:szCs w:val="22"/>
          <w:bdr w:val="none" w:sz="0" w:space="0" w:color="auto" w:frame="1"/>
        </w:rPr>
        <w:t>=</w:t>
      </w:r>
      <w:r w:rsidRPr="00D839B1">
        <w:rPr>
          <w:rStyle w:val="mn"/>
          <w:color w:val="282829"/>
          <w:sz w:val="22"/>
          <w:szCs w:val="22"/>
          <w:bdr w:val="none" w:sz="0" w:space="0" w:color="auto" w:frame="1"/>
        </w:rPr>
        <w:t>6</w:t>
      </w:r>
      <w:r w:rsidRPr="00D839B1">
        <w:rPr>
          <w:rStyle w:val="mo"/>
          <w:color w:val="282829"/>
          <w:sz w:val="22"/>
          <w:szCs w:val="22"/>
          <w:bdr w:val="none" w:sz="0" w:space="0" w:color="auto" w:frame="1"/>
        </w:rPr>
        <w:t>(</w:t>
      </w:r>
      <w:r w:rsidRPr="00D839B1">
        <w:rPr>
          <w:rStyle w:val="mn"/>
          <w:color w:val="282829"/>
          <w:sz w:val="22"/>
          <w:szCs w:val="22"/>
          <w:bdr w:val="none" w:sz="0" w:space="0" w:color="auto" w:frame="1"/>
        </w:rPr>
        <w:t>10</w:t>
      </w:r>
      <w:r w:rsidRPr="00D839B1">
        <w:rPr>
          <w:rStyle w:val="mi"/>
          <w:color w:val="282829"/>
          <w:sz w:val="22"/>
          <w:szCs w:val="22"/>
          <w:bdr w:val="none" w:sz="0" w:space="0" w:color="auto" w:frame="1"/>
        </w:rPr>
        <w:t>i</w:t>
      </w:r>
      <w:proofErr w:type="gramStart"/>
      <w:r w:rsidRPr="00D839B1">
        <w:rPr>
          <w:rStyle w:val="mo"/>
          <w:color w:val="282829"/>
          <w:sz w:val="22"/>
          <w:szCs w:val="22"/>
          <w:bdr w:val="none" w:sz="0" w:space="0" w:color="auto" w:frame="1"/>
        </w:rPr>
        <w:t>)</w:t>
      </w:r>
      <w:r w:rsidRPr="00D839B1">
        <w:rPr>
          <w:rStyle w:val="mi"/>
          <w:color w:val="282829"/>
          <w:sz w:val="22"/>
          <w:szCs w:val="22"/>
          <w:bdr w:val="none" w:sz="0" w:space="0" w:color="auto" w:frame="1"/>
        </w:rPr>
        <w:t>ϵ</w:t>
      </w:r>
      <w:proofErr w:type="gramEnd"/>
      <w:r w:rsidRPr="00D839B1">
        <w:rPr>
          <w:rStyle w:val="mi"/>
          <w:color w:val="282829"/>
          <w:sz w:val="22"/>
          <w:szCs w:val="22"/>
          <w:bdr w:val="none" w:sz="0" w:space="0" w:color="auto" w:frame="1"/>
        </w:rPr>
        <w:t>i</w:t>
      </w:r>
      <w:r w:rsidRPr="00D839B1">
        <w:rPr>
          <w:rStyle w:val="mo"/>
          <w:color w:val="282829"/>
          <w:sz w:val="22"/>
          <w:szCs w:val="22"/>
          <w:bdr w:val="none" w:sz="0" w:space="0" w:color="auto" w:frame="1"/>
        </w:rPr>
        <w:t>(</w:t>
      </w:r>
      <w:r w:rsidRPr="00D839B1">
        <w:rPr>
          <w:rStyle w:val="mn"/>
          <w:color w:val="282829"/>
          <w:sz w:val="22"/>
          <w:szCs w:val="22"/>
          <w:bdr w:val="none" w:sz="0" w:space="0" w:color="auto" w:frame="1"/>
        </w:rPr>
        <w:t>1</w:t>
      </w:r>
      <w:r w:rsidRPr="00D839B1">
        <w:rPr>
          <w:rStyle w:val="mo"/>
          <w:color w:val="282829"/>
          <w:sz w:val="22"/>
          <w:szCs w:val="22"/>
          <w:bdr w:val="none" w:sz="0" w:space="0" w:color="auto" w:frame="1"/>
        </w:rPr>
        <w:t>−</w:t>
      </w:r>
      <w:r w:rsidRPr="00D839B1">
        <w:rPr>
          <w:rStyle w:val="mi"/>
          <w:color w:val="282829"/>
          <w:sz w:val="22"/>
          <w:szCs w:val="22"/>
          <w:bdr w:val="none" w:sz="0" w:space="0" w:color="auto" w:frame="1"/>
        </w:rPr>
        <w:t>ϵ</w:t>
      </w:r>
      <w:r w:rsidRPr="00D839B1">
        <w:rPr>
          <w:rStyle w:val="mo"/>
          <w:color w:val="282829"/>
          <w:sz w:val="22"/>
          <w:szCs w:val="22"/>
          <w:bdr w:val="none" w:sz="0" w:space="0" w:color="auto" w:frame="1"/>
        </w:rPr>
        <w:t>)</w:t>
      </w:r>
      <w:r w:rsidRPr="00D839B1">
        <w:rPr>
          <w:rStyle w:val="mn"/>
          <w:color w:val="282829"/>
          <w:sz w:val="22"/>
          <w:szCs w:val="22"/>
          <w:bdr w:val="none" w:sz="0" w:space="0" w:color="auto" w:frame="1"/>
        </w:rPr>
        <w:t>10</w:t>
      </w:r>
      <w:r w:rsidRPr="00D839B1">
        <w:rPr>
          <w:rStyle w:val="mo"/>
          <w:color w:val="282829"/>
          <w:sz w:val="22"/>
          <w:szCs w:val="22"/>
          <w:bdr w:val="none" w:sz="0" w:space="0" w:color="auto" w:frame="1"/>
        </w:rPr>
        <w:t>−</w:t>
      </w:r>
      <w:r w:rsidRPr="00D839B1">
        <w:rPr>
          <w:rStyle w:val="mi"/>
          <w:color w:val="282829"/>
          <w:sz w:val="22"/>
          <w:szCs w:val="22"/>
          <w:bdr w:val="none" w:sz="0" w:space="0" w:color="auto" w:frame="1"/>
        </w:rPr>
        <w:t>i</w:t>
      </w:r>
      <w:r w:rsidRPr="00D839B1">
        <w:rPr>
          <w:rStyle w:val="mo"/>
          <w:color w:val="282829"/>
          <w:sz w:val="22"/>
          <w:szCs w:val="22"/>
          <w:bdr w:val="none" w:sz="0" w:space="0" w:color="auto" w:frame="1"/>
        </w:rPr>
        <w:t>≈</w:t>
      </w:r>
      <w:r w:rsidRPr="00D839B1">
        <w:rPr>
          <w:rStyle w:val="mn"/>
          <w:color w:val="282829"/>
          <w:sz w:val="22"/>
          <w:szCs w:val="22"/>
          <w:bdr w:val="none" w:sz="0" w:space="0" w:color="auto" w:frame="1"/>
        </w:rPr>
        <w:t>0.05</w:t>
      </w:r>
      <w:r w:rsidRPr="00D839B1">
        <w:rPr>
          <w:rStyle w:val="mjxassistivemathml"/>
          <w:color w:val="282829"/>
          <w:sz w:val="22"/>
          <w:szCs w:val="22"/>
          <w:bdr w:val="none" w:sz="0" w:space="0" w:color="auto" w:frame="1"/>
        </w:rPr>
        <w:t>ϵensemble=∑i=6i=10(10i)ϵi(1−ϵ)10−i≈0.05</w:t>
      </w:r>
    </w:p>
    <w:p w:rsidR="000E494D" w:rsidRPr="00D839B1" w:rsidRDefault="000E494D" w:rsidP="000E494D">
      <w:pPr>
        <w:pStyle w:val="q-text"/>
        <w:shd w:val="clear" w:color="auto" w:fill="FFFFFF"/>
        <w:spacing w:before="0" w:beforeAutospacing="0" w:after="240" w:afterAutospacing="0"/>
        <w:rPr>
          <w:color w:val="282829"/>
          <w:sz w:val="22"/>
          <w:szCs w:val="22"/>
        </w:rPr>
      </w:pPr>
      <w:r w:rsidRPr="00D839B1">
        <w:rPr>
          <w:color w:val="282829"/>
          <w:sz w:val="22"/>
          <w:szCs w:val="22"/>
        </w:rPr>
        <w:t>It can be seen that with the theoretical guarantees stated above an ensemble model performs significantly well.</w:t>
      </w:r>
    </w:p>
    <w:p w:rsidR="000E494D" w:rsidRPr="00D839B1" w:rsidRDefault="000E494D" w:rsidP="000E494D">
      <w:pPr>
        <w:pStyle w:val="q-text"/>
        <w:shd w:val="clear" w:color="auto" w:fill="FFFFFF"/>
        <w:spacing w:before="0" w:beforeAutospacing="0" w:after="0" w:afterAutospacing="0"/>
        <w:rPr>
          <w:color w:val="282829"/>
          <w:sz w:val="22"/>
          <w:szCs w:val="22"/>
        </w:rPr>
      </w:pPr>
      <w:r w:rsidRPr="00D839B1">
        <w:rPr>
          <w:color w:val="282829"/>
          <w:sz w:val="22"/>
          <w:szCs w:val="22"/>
        </w:rPr>
        <w:t>However in practice it is not possible to guarantee such classifier independence as they are trained from the same data, but still introduction of randomness helps achieve independence to a certain degree and it has been empirically observed that ensembles perform significantly well over individual base classifiers.</w:t>
      </w:r>
    </w:p>
    <w:p w:rsidR="000E494D" w:rsidRPr="00D839B1" w:rsidRDefault="000E494D" w:rsidP="000E494D"/>
    <w:p w:rsidR="00454DF6" w:rsidRDefault="00454DF6" w:rsidP="00454DF6"/>
    <w:p w:rsidR="00454DF6" w:rsidRDefault="00454DF6" w:rsidP="00454DF6"/>
    <w:p w:rsidR="00F81DF0" w:rsidRDefault="00A901C1" w:rsidP="004B301E">
      <w:pPr>
        <w:numPr>
          <w:ilvl w:val="0"/>
          <w:numId w:val="4"/>
        </w:numPr>
      </w:pPr>
      <w:r>
        <w:t xml:space="preserve">What is the need of scaling all numerical features in a dataset? Name any two techniques used for scaling. </w:t>
      </w:r>
    </w:p>
    <w:p w:rsidR="00E27B8E" w:rsidRDefault="00E27B8E" w:rsidP="00E27B8E"/>
    <w:p w:rsidR="00E27B8E" w:rsidRPr="00D839B1" w:rsidRDefault="00E27B8E" w:rsidP="00E27B8E">
      <w:pPr>
        <w:rPr>
          <w:shd w:val="clear" w:color="auto" w:fill="FFFFFF"/>
        </w:rPr>
      </w:pPr>
      <w:r w:rsidRPr="00D839B1">
        <w:rPr>
          <w:bCs/>
          <w:color w:val="202122"/>
          <w:shd w:val="clear" w:color="auto" w:fill="FFFFFF"/>
        </w:rPr>
        <w:t>Feature scaling</w:t>
      </w:r>
      <w:r w:rsidRPr="00D839B1">
        <w:rPr>
          <w:color w:val="202122"/>
          <w:shd w:val="clear" w:color="auto" w:fill="FFFFFF"/>
        </w:rPr>
        <w:t> is a method used to normalize the range of independent variables or features of data. In </w:t>
      </w:r>
      <w:r w:rsidRPr="00D839B1">
        <w:rPr>
          <w:shd w:val="clear" w:color="auto" w:fill="FFFFFF"/>
        </w:rPr>
        <w:t>data</w:t>
      </w:r>
    </w:p>
    <w:p w:rsidR="00E27B8E" w:rsidRPr="00592873" w:rsidRDefault="00E27B8E" w:rsidP="00E27B8E">
      <w:pPr>
        <w:ind w:left="811" w:firstLine="0"/>
        <w:rPr>
          <w:rFonts w:ascii="Arial" w:hAnsi="Arial" w:cs="Arial"/>
          <w:color w:val="202122"/>
          <w:shd w:val="clear" w:color="auto" w:fill="FFFFFF"/>
        </w:rPr>
      </w:pPr>
      <w:proofErr w:type="gramStart"/>
      <w:r w:rsidRPr="00D839B1">
        <w:rPr>
          <w:shd w:val="clear" w:color="auto" w:fill="FFFFFF"/>
        </w:rPr>
        <w:t>processing</w:t>
      </w:r>
      <w:proofErr w:type="gramEnd"/>
      <w:r w:rsidRPr="00D839B1">
        <w:rPr>
          <w:color w:val="202122"/>
          <w:shd w:val="clear" w:color="auto" w:fill="FFFFFF"/>
        </w:rPr>
        <w:t xml:space="preserve">, it is also known as data normalization and is generally performed during the data </w:t>
      </w:r>
      <w:proofErr w:type="spellStart"/>
      <w:r w:rsidRPr="00D839B1">
        <w:rPr>
          <w:color w:val="202122"/>
          <w:shd w:val="clear" w:color="auto" w:fill="FFFFFF"/>
        </w:rPr>
        <w:t>preprocessing</w:t>
      </w:r>
      <w:proofErr w:type="spellEnd"/>
      <w:r w:rsidRPr="00D839B1">
        <w:rPr>
          <w:color w:val="202122"/>
          <w:shd w:val="clear" w:color="auto" w:fill="FFFFFF"/>
        </w:rPr>
        <w:t xml:space="preserve"> step</w:t>
      </w:r>
      <w:r w:rsidRPr="00592873">
        <w:rPr>
          <w:rFonts w:ascii="Arial" w:hAnsi="Arial" w:cs="Arial"/>
          <w:color w:val="202122"/>
          <w:shd w:val="clear" w:color="auto" w:fill="FFFFFF"/>
        </w:rPr>
        <w:t>.</w:t>
      </w:r>
    </w:p>
    <w:p w:rsidR="00E27B8E" w:rsidRDefault="00E27B8E" w:rsidP="00E27B8E"/>
    <w:p w:rsidR="00F81DF0" w:rsidRDefault="00A901C1">
      <w:pPr>
        <w:spacing w:after="274" w:line="240" w:lineRule="auto"/>
        <w:ind w:left="826" w:right="0" w:firstLine="0"/>
        <w:jc w:val="left"/>
      </w:pPr>
      <w:r>
        <w:t xml:space="preserve"> </w:t>
      </w:r>
      <w:r w:rsidR="00BD35F7">
        <w:t xml:space="preserve">Two techniques used for scaling are Min Max </w:t>
      </w:r>
      <w:proofErr w:type="spellStart"/>
      <w:r w:rsidR="00BD35F7">
        <w:t>Scaler</w:t>
      </w:r>
      <w:proofErr w:type="spellEnd"/>
      <w:r w:rsidR="00BD35F7">
        <w:t xml:space="preserve"> and Standard </w:t>
      </w:r>
      <w:proofErr w:type="spellStart"/>
      <w:r w:rsidR="00BD35F7">
        <w:t>Scaler</w:t>
      </w:r>
      <w:proofErr w:type="spellEnd"/>
      <w:r w:rsidR="00BD35F7">
        <w:t>.</w:t>
      </w:r>
    </w:p>
    <w:p w:rsidR="00F81DF0" w:rsidRDefault="00A901C1">
      <w:pPr>
        <w:spacing w:after="0" w:line="240" w:lineRule="auto"/>
        <w:ind w:left="212" w:right="0" w:firstLine="0"/>
        <w:jc w:val="left"/>
      </w:pPr>
      <w:r>
        <w:rPr>
          <w:rFonts w:ascii="Calibri" w:eastAsia="Calibri" w:hAnsi="Calibri" w:cs="Calibri"/>
          <w:b/>
        </w:rPr>
        <w:t xml:space="preserve"> </w:t>
      </w:r>
      <w:r w:rsidR="00BD35F7">
        <w:rPr>
          <w:rFonts w:ascii="Calibri" w:eastAsia="Calibri" w:hAnsi="Calibri" w:cs="Calibri"/>
          <w:b/>
        </w:rPr>
        <w:t xml:space="preserve"> </w:t>
      </w:r>
    </w:p>
    <w:p w:rsidR="00F81DF0" w:rsidRDefault="00A901C1">
      <w:pPr>
        <w:spacing w:after="29" w:line="240" w:lineRule="auto"/>
        <w:ind w:left="92" w:right="0" w:firstLine="0"/>
        <w:jc w:val="left"/>
      </w:pPr>
      <w:r>
        <w:rPr>
          <w:rFonts w:ascii="Calibri" w:eastAsia="Calibri" w:hAnsi="Calibri" w:cs="Calibri"/>
          <w:noProof/>
        </w:rPr>
        <mc:AlternateContent>
          <mc:Choice Requires="wpg">
            <w:drawing>
              <wp:inline distT="0" distB="0" distL="0" distR="0">
                <wp:extent cx="6650482" cy="54864"/>
                <wp:effectExtent l="0" t="0" r="0" b="0"/>
                <wp:docPr id="1027" name="Group 1027"/>
                <wp:cNvGraphicFramePr/>
                <a:graphic xmlns:a="http://schemas.openxmlformats.org/drawingml/2006/main">
                  <a:graphicData uri="http://schemas.microsoft.com/office/word/2010/wordprocessingGroup">
                    <wpg:wgp>
                      <wpg:cNvGrpSpPr/>
                      <wpg:grpSpPr>
                        <a:xfrm>
                          <a:off x="0" y="0"/>
                          <a:ext cx="6650482" cy="54864"/>
                          <a:chOff x="0" y="0"/>
                          <a:chExt cx="6650482" cy="54864"/>
                        </a:xfrm>
                      </wpg:grpSpPr>
                      <wps:wsp>
                        <wps:cNvPr id="1323" name="Shape 1323"/>
                        <wps:cNvSpPr/>
                        <wps:spPr>
                          <a:xfrm>
                            <a:off x="0" y="45720"/>
                            <a:ext cx="6650482" cy="9144"/>
                          </a:xfrm>
                          <a:custGeom>
                            <a:avLst/>
                            <a:gdLst/>
                            <a:ahLst/>
                            <a:cxnLst/>
                            <a:rect l="0" t="0" r="0" b="0"/>
                            <a:pathLst>
                              <a:path w="6650482" h="9144">
                                <a:moveTo>
                                  <a:pt x="0" y="0"/>
                                </a:moveTo>
                                <a:lnTo>
                                  <a:pt x="6650482" y="0"/>
                                </a:lnTo>
                                <a:lnTo>
                                  <a:pt x="6650482" y="9144"/>
                                </a:lnTo>
                                <a:lnTo>
                                  <a:pt x="0" y="9144"/>
                                </a:lnTo>
                                <a:lnTo>
                                  <a:pt x="0" y="0"/>
                                </a:lnTo>
                              </a:path>
                            </a:pathLst>
                          </a:custGeom>
                          <a:ln w="0" cap="flat">
                            <a:miter lim="127000"/>
                          </a:ln>
                        </wps:spPr>
                        <wps:style>
                          <a:lnRef idx="0">
                            <a:srgbClr val="000000"/>
                          </a:lnRef>
                          <a:fillRef idx="1">
                            <a:srgbClr val="DA6060"/>
                          </a:fillRef>
                          <a:effectRef idx="0">
                            <a:scrgbClr r="0" g="0" b="0"/>
                          </a:effectRef>
                          <a:fontRef idx="none"/>
                        </wps:style>
                        <wps:bodyPr/>
                      </wps:wsp>
                      <wps:wsp>
                        <wps:cNvPr id="1324" name="Shape 1324"/>
                        <wps:cNvSpPr/>
                        <wps:spPr>
                          <a:xfrm>
                            <a:off x="0" y="0"/>
                            <a:ext cx="6650482" cy="36576"/>
                          </a:xfrm>
                          <a:custGeom>
                            <a:avLst/>
                            <a:gdLst/>
                            <a:ahLst/>
                            <a:cxnLst/>
                            <a:rect l="0" t="0" r="0" b="0"/>
                            <a:pathLst>
                              <a:path w="6650482" h="36576">
                                <a:moveTo>
                                  <a:pt x="0" y="0"/>
                                </a:moveTo>
                                <a:lnTo>
                                  <a:pt x="6650482" y="0"/>
                                </a:lnTo>
                                <a:lnTo>
                                  <a:pt x="6650482" y="36576"/>
                                </a:lnTo>
                                <a:lnTo>
                                  <a:pt x="0" y="36576"/>
                                </a:lnTo>
                                <a:lnTo>
                                  <a:pt x="0" y="0"/>
                                </a:lnTo>
                              </a:path>
                            </a:pathLst>
                          </a:custGeom>
                          <a:ln w="0" cap="flat">
                            <a:miter lim="127000"/>
                          </a:ln>
                        </wps:spPr>
                        <wps:style>
                          <a:lnRef idx="0">
                            <a:srgbClr val="000000"/>
                          </a:lnRef>
                          <a:fillRef idx="1">
                            <a:srgbClr val="DA6060"/>
                          </a:fillRef>
                          <a:effectRef idx="0">
                            <a:scrgbClr r="0" g="0" b="0"/>
                          </a:effectRef>
                          <a:fontRef idx="none"/>
                        </wps:style>
                        <wps:bodyPr/>
                      </wps:wsp>
                    </wpg:wgp>
                  </a:graphicData>
                </a:graphic>
              </wp:inline>
            </w:drawing>
          </mc:Choice>
          <mc:Fallback>
            <w:pict>
              <v:group w14:anchorId="612121EF" id="Group 1027" o:spid="_x0000_s1026" style="width:523.65pt;height:4.3pt;mso-position-horizontal-relative:char;mso-position-vertical-relative:line" coordsize="6650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">
                <v:shape id="Shape 1323" o:spid="_x0000_s1027" style="position:absolute;top:457;width:66504;height:91;visibility:visible;mso-wrap-style:square;v-text-anchor:top" coordsize="66504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dITMEA&#10;AADdAAAADwAAAGRycy9kb3ducmV2LnhtbERPS4vCMBC+C/6HMII3TdWlSNcoi7LidX0cvA3NbBO2&#10;mZQmW+u/N4LgbT6+56w2vatFR22wnhXMphkI4tJry5WC8+l7sgQRIrLG2jMpuFOAzXo4WGGh/Y1/&#10;qDvGSqQQDgUqMDE2hZShNOQwTH1DnLhf3zqMCbaV1C3eUrir5TzLcunQcmow2NDWUPl3/HcKrmGX&#10;HS7Lfb0113t3+uhtnl+sUuNR//UJIlIf3+KX+6DT/MV8Ac9v0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nSEzBAAAA3QAAAA8AAAAAAAAAAAAAAAAAmAIAAGRycy9kb3du&#10;cmV2LnhtbFBLBQYAAAAABAAEAPUAAACGAwAAAAA=&#10;" path="m,l6650482,r,9144l,9144,,e" fillcolor="#da6060" stroked="f" strokeweight="0">
                  <v:stroke miterlimit="83231f" joinstyle="miter"/>
                  <v:path arrowok="t" textboxrect="0,0,6650482,9144"/>
                </v:shape>
                <v:shape id="Shape 1324" o:spid="_x0000_s1028" style="position:absolute;width:66504;height:365;visibility:visible;mso-wrap-style:square;v-text-anchor:top" coordsize="6650482,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t6cUA&#10;AADdAAAADwAAAGRycy9kb3ducmV2LnhtbERPTWsCMRC9F/ofwhS8FM2qVcpqlFKqeCnW1R68DZvZ&#10;zdLNJGyibv99Uyj0No/3Oct1b1txpS40jhWMRxkI4tLphmsFp+Nm+AwiRGSNrWNS8E0B1qv7uyXm&#10;2t34QNci1iKFcMhRgYnR51KG0pDFMHKeOHGV6yzGBLta6g5vKdy2cpJlc2mx4dRg0NOrofKruFgF&#10;l/Nb5d8/d8Wj+Rjbva/2s35bKTV46F8WICL18V/8597pNH86eYLfb9IJ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i3pxQAAAN0AAAAPAAAAAAAAAAAAAAAAAJgCAABkcnMv&#10;ZG93bnJldi54bWxQSwUGAAAAAAQABAD1AAAAigMAAAAA&#10;" path="m,l6650482,r,36576l,36576,,e" fillcolor="#da6060" stroked="f" strokeweight="0">
                  <v:stroke miterlimit="83231f" joinstyle="miter"/>
                  <v:path arrowok="t" textboxrect="0,0,6650482,36576"/>
                </v:shape>
                <w10:anchorlock/>
              </v:group>
            </w:pict>
          </mc:Fallback>
        </mc:AlternateContent>
      </w:r>
    </w:p>
    <w:p w:rsidR="00F81DF0" w:rsidRDefault="00A901C1">
      <w:pPr>
        <w:spacing w:after="0" w:line="240" w:lineRule="auto"/>
        <w:ind w:left="106" w:right="0" w:firstLine="0"/>
        <w:jc w:val="left"/>
      </w:pPr>
      <w:r>
        <w:rPr>
          <w:rFonts w:ascii="Calibri" w:eastAsia="Calibri" w:hAnsi="Calibri" w:cs="Calibri"/>
        </w:rPr>
        <w:t xml:space="preserve"> </w:t>
      </w:r>
    </w:p>
    <w:p w:rsidR="00F81DF0" w:rsidRDefault="00A901C1">
      <w:pPr>
        <w:spacing w:after="0" w:line="240" w:lineRule="auto"/>
        <w:ind w:left="-5" w:right="13"/>
        <w:jc w:val="right"/>
      </w:pPr>
      <w:r>
        <w:rPr>
          <w:rFonts w:ascii="Calibri" w:eastAsia="Calibri" w:hAnsi="Calibri" w:cs="Calibri"/>
          <w:noProof/>
          <w:position w:val="-11"/>
        </w:rPr>
        <w:drawing>
          <wp:inline distT="0" distB="0" distL="0" distR="0">
            <wp:extent cx="1174750" cy="317500"/>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5"/>
                    <a:stretch>
                      <a:fillRect/>
                    </a:stretch>
                  </pic:blipFill>
                  <pic:spPr>
                    <a:xfrm>
                      <a:off x="0" y="0"/>
                      <a:ext cx="1174750" cy="317500"/>
                    </a:xfrm>
                    <a:prstGeom prst="rect">
                      <a:avLst/>
                    </a:prstGeom>
                  </pic:spPr>
                </pic:pic>
              </a:graphicData>
            </a:graphic>
          </wp:inline>
        </w:drawing>
      </w:r>
      <w:r>
        <w:rPr>
          <w:rFonts w:ascii="Arial" w:eastAsia="Arial" w:hAnsi="Arial" w:cs="Arial"/>
          <w:color w:val="DA6060"/>
          <w:sz w:val="28"/>
        </w:rPr>
        <w:tab/>
        <w:t xml:space="preserve">WORKSHEET </w:t>
      </w:r>
    </w:p>
    <w:p w:rsidR="00F81DF0" w:rsidRDefault="00A901C1">
      <w:pPr>
        <w:spacing w:after="0" w:line="240" w:lineRule="auto"/>
        <w:ind w:left="2007" w:right="0" w:firstLine="0"/>
        <w:jc w:val="left"/>
      </w:pPr>
      <w:r>
        <w:rPr>
          <w:rFonts w:ascii="Calibri" w:eastAsia="Calibri" w:hAnsi="Calibri" w:cs="Calibri"/>
        </w:rPr>
        <w:t xml:space="preserve"> </w:t>
      </w:r>
      <w:r>
        <w:rPr>
          <w:rFonts w:ascii="Calibri" w:eastAsia="Calibri" w:hAnsi="Calibri" w:cs="Calibri"/>
        </w:rPr>
        <w:tab/>
      </w:r>
      <w:r>
        <w:rPr>
          <w:rFonts w:ascii="Calibri" w:eastAsia="Calibri" w:hAnsi="Calibri" w:cs="Calibri"/>
          <w:noProof/>
        </w:rPr>
        <mc:AlternateContent>
          <mc:Choice Requires="wpg">
            <w:drawing>
              <wp:inline distT="0" distB="0" distL="0" distR="0">
                <wp:extent cx="2530729" cy="54864"/>
                <wp:effectExtent l="0" t="0" r="0" b="0"/>
                <wp:docPr id="1218" name="Group 1218"/>
                <wp:cNvGraphicFramePr/>
                <a:graphic xmlns:a="http://schemas.openxmlformats.org/drawingml/2006/main">
                  <a:graphicData uri="http://schemas.microsoft.com/office/word/2010/wordprocessingGroup">
                    <wpg:wgp>
                      <wpg:cNvGrpSpPr/>
                      <wpg:grpSpPr>
                        <a:xfrm>
                          <a:off x="0" y="0"/>
                          <a:ext cx="2530729" cy="54864"/>
                          <a:chOff x="0" y="0"/>
                          <a:chExt cx="2530729" cy="54864"/>
                        </a:xfrm>
                      </wpg:grpSpPr>
                      <wps:wsp>
                        <wps:cNvPr id="1325" name="Shape 1325"/>
                        <wps:cNvSpPr/>
                        <wps:spPr>
                          <a:xfrm>
                            <a:off x="0" y="45720"/>
                            <a:ext cx="2530729" cy="9144"/>
                          </a:xfrm>
                          <a:custGeom>
                            <a:avLst/>
                            <a:gdLst/>
                            <a:ahLst/>
                            <a:cxnLst/>
                            <a:rect l="0" t="0" r="0" b="0"/>
                            <a:pathLst>
                              <a:path w="2530729" h="9144">
                                <a:moveTo>
                                  <a:pt x="0" y="0"/>
                                </a:moveTo>
                                <a:lnTo>
                                  <a:pt x="2530729" y="0"/>
                                </a:lnTo>
                                <a:lnTo>
                                  <a:pt x="2530729" y="9144"/>
                                </a:lnTo>
                                <a:lnTo>
                                  <a:pt x="0" y="9144"/>
                                </a:lnTo>
                                <a:lnTo>
                                  <a:pt x="0" y="0"/>
                                </a:lnTo>
                              </a:path>
                            </a:pathLst>
                          </a:custGeom>
                          <a:ln w="0" cap="flat">
                            <a:miter lim="127000"/>
                          </a:ln>
                        </wps:spPr>
                        <wps:style>
                          <a:lnRef idx="0">
                            <a:srgbClr val="000000"/>
                          </a:lnRef>
                          <a:fillRef idx="1">
                            <a:srgbClr val="DA6060"/>
                          </a:fillRef>
                          <a:effectRef idx="0">
                            <a:scrgbClr r="0" g="0" b="0"/>
                          </a:effectRef>
                          <a:fontRef idx="none"/>
                        </wps:style>
                        <wps:bodyPr/>
                      </wps:wsp>
                      <wps:wsp>
                        <wps:cNvPr id="1326" name="Shape 1326"/>
                        <wps:cNvSpPr/>
                        <wps:spPr>
                          <a:xfrm>
                            <a:off x="0" y="0"/>
                            <a:ext cx="2530729" cy="36576"/>
                          </a:xfrm>
                          <a:custGeom>
                            <a:avLst/>
                            <a:gdLst/>
                            <a:ahLst/>
                            <a:cxnLst/>
                            <a:rect l="0" t="0" r="0" b="0"/>
                            <a:pathLst>
                              <a:path w="2530729" h="36576">
                                <a:moveTo>
                                  <a:pt x="0" y="0"/>
                                </a:moveTo>
                                <a:lnTo>
                                  <a:pt x="2530729" y="0"/>
                                </a:lnTo>
                                <a:lnTo>
                                  <a:pt x="2530729" y="36576"/>
                                </a:lnTo>
                                <a:lnTo>
                                  <a:pt x="0" y="36576"/>
                                </a:lnTo>
                                <a:lnTo>
                                  <a:pt x="0" y="0"/>
                                </a:lnTo>
                              </a:path>
                            </a:pathLst>
                          </a:custGeom>
                          <a:ln w="0" cap="flat">
                            <a:miter lim="127000"/>
                          </a:ln>
                        </wps:spPr>
                        <wps:style>
                          <a:lnRef idx="0">
                            <a:srgbClr val="000000"/>
                          </a:lnRef>
                          <a:fillRef idx="1">
                            <a:srgbClr val="DA6060"/>
                          </a:fillRef>
                          <a:effectRef idx="0">
                            <a:scrgbClr r="0" g="0" b="0"/>
                          </a:effectRef>
                          <a:fontRef idx="none"/>
                        </wps:style>
                        <wps:bodyPr/>
                      </wps:wsp>
                    </wpg:wgp>
                  </a:graphicData>
                </a:graphic>
              </wp:inline>
            </w:drawing>
          </mc:Choice>
          <mc:Fallback>
            <w:pict>
              <v:group w14:anchorId="01F12AAE" id="Group 1218" o:spid="_x0000_s1026" style="width:199.25pt;height:4.3pt;mso-position-horizontal-relative:char;mso-position-vertical-relative:line" coordsize="2530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">
                <v:shape id="Shape 1325" o:spid="_x0000_s1027" style="position:absolute;top:457;width:25307;height:91;visibility:visible;mso-wrap-style:square;v-text-anchor:top" coordsize="25307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uV8MA&#10;AADdAAAADwAAAGRycy9kb3ducmV2LnhtbERP22rCQBB9L/gPywi+iG7UViW6igSkQpHi5QOG7Jik&#10;zc6G3dWkf+8WCn2bw7nOetuZWjzI+cqygsk4AUGcW11xoeB62Y+WIHxA1lhbJgU/5GG76b2sMdW2&#10;5RM9zqEQMYR9igrKEJpUSp+XZNCPbUMcuZt1BkOErpDaYRvDTS2nSTKXBiuODSU2lJWUf5/vRsHX&#10;4vghs9bNh8P9jF7fZfaZhEqpQb/brUAE6sK/+M990HH+bPoGv9/EE+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muV8MAAADdAAAADwAAAAAAAAAAAAAAAACYAgAAZHJzL2Rv&#10;d25yZXYueG1sUEsFBgAAAAAEAAQA9QAAAIgDAAAAAA==&#10;" path="m,l2530729,r,9144l,9144,,e" fillcolor="#da6060" stroked="f" strokeweight="0">
                  <v:stroke miterlimit="83231f" joinstyle="miter"/>
                  <v:path arrowok="t" textboxrect="0,0,2530729,9144"/>
                </v:shape>
                <v:shape id="Shape 1326" o:spid="_x0000_s1028" style="position:absolute;width:25307;height:365;visibility:visible;mso-wrap-style:square;v-text-anchor:top" coordsize="2530729,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lOcQA&#10;AADdAAAADwAAAGRycy9kb3ducmV2LnhtbERP32vCMBB+H/g/hBP2IppOh0g1LdtgTLHI5ub70Zxt&#10;MbmUJtPuvzcDwbf7+H7eKu+tEWfqfONYwdMkAUFcOt1wpeDn+328AOEDskbjmBT8kYc8GzysMNXu&#10;wl903odKxBD2KSqoQ2hTKX1Zk0U/cS1x5I6usxgi7CqpO7zEcGvkNEnm0mLDsaHGlt5qKk/7X6vg&#10;43Pb7EYH82pmRVHozXY9avFZqcdh/7IEEagPd/HNvdZx/mw6h/9v4gk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GZTnEAAAA3QAAAA8AAAAAAAAAAAAAAAAAmAIAAGRycy9k&#10;b3ducmV2LnhtbFBLBQYAAAAABAAEAPUAAACJAwAAAAA=&#10;" path="m,l2530729,r,36576l,36576,,e" fillcolor="#da6060" stroked="f" strokeweight="0">
                  <v:stroke miterlimit="83231f" joinstyle="miter"/>
                  <v:path arrowok="t" textboxrect="0,0,2530729,36576"/>
                </v:shape>
                <w10:anchorlock/>
              </v:group>
            </w:pict>
          </mc:Fallback>
        </mc:AlternateContent>
      </w:r>
    </w:p>
    <w:p w:rsidR="00F81DF0" w:rsidRDefault="00A901C1">
      <w:pPr>
        <w:spacing w:after="17" w:line="240" w:lineRule="auto"/>
        <w:ind w:left="826" w:right="0" w:firstLine="0"/>
        <w:jc w:val="left"/>
      </w:pPr>
      <w:r>
        <w:t xml:space="preserve"> </w:t>
      </w:r>
    </w:p>
    <w:p w:rsidR="00F81DF0" w:rsidRDefault="00A901C1" w:rsidP="004B301E">
      <w:pPr>
        <w:numPr>
          <w:ilvl w:val="0"/>
          <w:numId w:val="4"/>
        </w:numPr>
      </w:pPr>
      <w:r>
        <w:t xml:space="preserve">Write down some advantages which scaling provides in optimization using gradient descent algorithm. </w:t>
      </w:r>
    </w:p>
    <w:p w:rsidR="00E27B8E" w:rsidRDefault="00E27B8E" w:rsidP="00E27B8E"/>
    <w:p w:rsidR="00E27B8E" w:rsidRDefault="00D839B1" w:rsidP="00E27B8E">
      <w:pPr>
        <w:rPr>
          <w:color w:val="222222"/>
          <w:shd w:val="clear" w:color="auto" w:fill="FFFFFF"/>
        </w:rPr>
      </w:pPr>
      <w:r w:rsidRPr="00D839B1">
        <w:rPr>
          <w:color w:val="222222"/>
          <w:shd w:val="clear" w:color="auto" w:fill="FFFFFF"/>
        </w:rPr>
        <w:t>F</w:t>
      </w:r>
      <w:r w:rsidRPr="00D839B1">
        <w:rPr>
          <w:color w:val="222222"/>
          <w:shd w:val="clear" w:color="auto" w:fill="FFFFFF"/>
        </w:rPr>
        <w:t>eature </w:t>
      </w:r>
      <w:r w:rsidRPr="00D839B1">
        <w:rPr>
          <w:bCs/>
          <w:color w:val="222222"/>
          <w:shd w:val="clear" w:color="auto" w:fill="FFFFFF"/>
        </w:rPr>
        <w:t>scaling</w:t>
      </w:r>
      <w:r w:rsidRPr="00D839B1">
        <w:rPr>
          <w:color w:val="222222"/>
          <w:shd w:val="clear" w:color="auto" w:fill="FFFFFF"/>
        </w:rPr>
        <w:t> helps in causing </w:t>
      </w:r>
      <w:r w:rsidRPr="00D839B1">
        <w:rPr>
          <w:bCs/>
          <w:color w:val="222222"/>
          <w:shd w:val="clear" w:color="auto" w:fill="FFFFFF"/>
        </w:rPr>
        <w:t>Gradient Descent</w:t>
      </w:r>
      <w:r w:rsidRPr="00D839B1">
        <w:rPr>
          <w:color w:val="222222"/>
          <w:shd w:val="clear" w:color="auto" w:fill="FFFFFF"/>
        </w:rPr>
        <w:t> to converge much faster as standardizing all the variables on to the same </w:t>
      </w:r>
      <w:r w:rsidRPr="00D839B1">
        <w:rPr>
          <w:bCs/>
          <w:color w:val="222222"/>
          <w:shd w:val="clear" w:color="auto" w:fill="FFFFFF"/>
        </w:rPr>
        <w:t>scale</w:t>
      </w:r>
      <w:r w:rsidRPr="00D839B1">
        <w:rPr>
          <w:color w:val="222222"/>
          <w:shd w:val="clear" w:color="auto" w:fill="FFFFFF"/>
        </w:rPr>
        <w:t>, for example, for a linear regression makes it easy to calculate the slope ( y = mx + c) (where we normalize the M parameter to converge faster).</w:t>
      </w:r>
    </w:p>
    <w:p w:rsidR="00D839B1" w:rsidRPr="00D839B1" w:rsidRDefault="00D839B1" w:rsidP="00D839B1">
      <w:pPr>
        <w:ind w:left="0" w:firstLine="0"/>
      </w:pPr>
      <w:bookmarkStart w:id="0" w:name="_GoBack"/>
      <w:bookmarkEnd w:id="0"/>
    </w:p>
    <w:p w:rsidR="00E27B8E" w:rsidRPr="00D839B1" w:rsidRDefault="00E27B8E" w:rsidP="00E27B8E"/>
    <w:p w:rsidR="00F81DF0" w:rsidRDefault="00A901C1" w:rsidP="004B301E">
      <w:pPr>
        <w:numPr>
          <w:ilvl w:val="0"/>
          <w:numId w:val="4"/>
        </w:numPr>
      </w:pPr>
      <w:r>
        <w:t xml:space="preserve">In case of a highly imbalanced dataset for a classification problem, is accuracy a good metric to measure the performance of the model. If not, why? </w:t>
      </w:r>
    </w:p>
    <w:p w:rsidR="00BD35F7" w:rsidRDefault="00BD35F7" w:rsidP="00BD35F7"/>
    <w:p w:rsidR="00BD7F7D" w:rsidRPr="00D839B1" w:rsidRDefault="00BD7F7D" w:rsidP="00BD35F7">
      <w:r w:rsidRPr="00D839B1">
        <w:rPr>
          <w:color w:val="555555"/>
          <w:shd w:val="clear" w:color="auto" w:fill="FFFFFF"/>
        </w:rPr>
        <w:t>Unl</w:t>
      </w:r>
      <w:r w:rsidRPr="00D839B1">
        <w:rPr>
          <w:color w:val="555555"/>
          <w:shd w:val="clear" w:color="auto" w:fill="FFFFFF"/>
        </w:rPr>
        <w:t xml:space="preserve">ike standard evaluation metrics like accuracy, </w:t>
      </w:r>
      <w:r w:rsidRPr="00D839B1">
        <w:rPr>
          <w:color w:val="555555"/>
          <w:shd w:val="clear" w:color="auto" w:fill="FFFFFF"/>
        </w:rPr>
        <w:t>that treat all classes as equally important, imbalanced classification problems typically rate classification errors with the minority class as more important than those with the majority class. As such performance metrics may be needed that focus on the minority class, which is made challenging because it is the minority class where we lack observations required to train an effective model.</w:t>
      </w:r>
    </w:p>
    <w:p w:rsidR="00BD35F7" w:rsidRDefault="00BD35F7" w:rsidP="00BD35F7"/>
    <w:p w:rsidR="00F81DF0" w:rsidRDefault="00A901C1" w:rsidP="004B301E">
      <w:pPr>
        <w:numPr>
          <w:ilvl w:val="0"/>
          <w:numId w:val="4"/>
        </w:numPr>
      </w:pPr>
      <w:r>
        <w:t xml:space="preserve">What is “f-score" metric? Write its mathematical formula. </w:t>
      </w:r>
    </w:p>
    <w:p w:rsidR="00D93B6F" w:rsidRDefault="00D93B6F" w:rsidP="00D93B6F">
      <w:pPr>
        <w:ind w:left="720" w:firstLine="0"/>
      </w:pPr>
    </w:p>
    <w:p w:rsidR="00BD35F7" w:rsidRPr="00D839B1" w:rsidRDefault="00BD7F7D" w:rsidP="00BD35F7">
      <w:r w:rsidRPr="00D839B1">
        <w:rPr>
          <w:bCs/>
          <w:color w:val="202122"/>
          <w:shd w:val="clear" w:color="auto" w:fill="FFFFFF"/>
        </w:rPr>
        <w:t>F</w:t>
      </w:r>
      <w:r w:rsidRPr="00D839B1">
        <w:rPr>
          <w:bCs/>
          <w:color w:val="202122"/>
          <w:shd w:val="clear" w:color="auto" w:fill="FFFFFF"/>
          <w:vertAlign w:val="subscript"/>
        </w:rPr>
        <w:t>1</w:t>
      </w:r>
      <w:r w:rsidRPr="00D839B1">
        <w:rPr>
          <w:bCs/>
          <w:color w:val="202122"/>
          <w:shd w:val="clear" w:color="auto" w:fill="FFFFFF"/>
        </w:rPr>
        <w:t> score</w:t>
      </w:r>
      <w:r w:rsidRPr="00D839B1">
        <w:rPr>
          <w:color w:val="202122"/>
          <w:shd w:val="clear" w:color="auto" w:fill="FFFFFF"/>
        </w:rPr>
        <w:t> (also </w:t>
      </w:r>
      <w:r w:rsidRPr="00D839B1">
        <w:rPr>
          <w:bCs/>
          <w:color w:val="202122"/>
          <w:shd w:val="clear" w:color="auto" w:fill="FFFFFF"/>
        </w:rPr>
        <w:t>F-score</w:t>
      </w:r>
      <w:r w:rsidRPr="00D839B1">
        <w:rPr>
          <w:color w:val="202122"/>
          <w:shd w:val="clear" w:color="auto" w:fill="FFFFFF"/>
        </w:rPr>
        <w:t> or </w:t>
      </w:r>
      <w:r w:rsidRPr="00D839B1">
        <w:rPr>
          <w:bCs/>
          <w:color w:val="202122"/>
          <w:shd w:val="clear" w:color="auto" w:fill="FFFFFF"/>
        </w:rPr>
        <w:t>F-measure</w:t>
      </w:r>
      <w:r w:rsidRPr="00D839B1">
        <w:rPr>
          <w:color w:val="202122"/>
          <w:shd w:val="clear" w:color="auto" w:fill="FFFFFF"/>
        </w:rPr>
        <w:t>) is a measure of a test's accuracy. It is calculated from the </w:t>
      </w:r>
      <w:r w:rsidRPr="00D839B1">
        <w:rPr>
          <w:shd w:val="clear" w:color="auto" w:fill="FFFFFF"/>
        </w:rPr>
        <w:t>precision</w:t>
      </w:r>
      <w:r w:rsidRPr="00D839B1">
        <w:rPr>
          <w:color w:val="202122"/>
          <w:shd w:val="clear" w:color="auto" w:fill="FFFFFF"/>
        </w:rPr>
        <w:t> and </w:t>
      </w:r>
      <w:r w:rsidRPr="00D839B1">
        <w:rPr>
          <w:shd w:val="clear" w:color="auto" w:fill="FFFFFF"/>
        </w:rPr>
        <w:t>recall</w:t>
      </w:r>
      <w:r w:rsidRPr="00D839B1">
        <w:rPr>
          <w:color w:val="202122"/>
          <w:shd w:val="clear" w:color="auto" w:fill="FFFFFF"/>
        </w:rPr>
        <w:t> of the test, where the precision is the number of correctly identified positive results divided by the number of all positive results, including those not identified correctly, and the recall is the number of correctly identified positive results divided by the number of all samples that should have been identified as positive.</w:t>
      </w:r>
    </w:p>
    <w:p w:rsidR="00BD35F7" w:rsidRPr="00D839B1" w:rsidRDefault="00BD35F7" w:rsidP="00BD35F7"/>
    <w:p w:rsidR="00F81DF0" w:rsidRDefault="00A901C1" w:rsidP="004B301E">
      <w:pPr>
        <w:numPr>
          <w:ilvl w:val="0"/>
          <w:numId w:val="4"/>
        </w:numPr>
        <w:spacing w:after="283"/>
      </w:pPr>
      <w:r>
        <w:t xml:space="preserve">What is the difference between </w:t>
      </w:r>
      <w:proofErr w:type="gramStart"/>
      <w:r>
        <w:t>fit(</w:t>
      </w:r>
      <w:proofErr w:type="gramEnd"/>
      <w:r>
        <w:t xml:space="preserve">), transform() and </w:t>
      </w:r>
      <w:proofErr w:type="spellStart"/>
      <w:r>
        <w:t>fit_transform</w:t>
      </w:r>
      <w:proofErr w:type="spellEnd"/>
      <w:r>
        <w:t xml:space="preserve">()? </w:t>
      </w:r>
    </w:p>
    <w:p w:rsidR="00592873" w:rsidRPr="00D839B1" w:rsidRDefault="00592873" w:rsidP="00592873">
      <w:pPr>
        <w:pStyle w:val="NormalWeb"/>
        <w:shd w:val="clear" w:color="auto" w:fill="FFFFFF"/>
        <w:spacing w:before="0" w:beforeAutospacing="0" w:after="0"/>
        <w:ind w:left="360"/>
        <w:textAlignment w:val="baseline"/>
        <w:rPr>
          <w:color w:val="242729"/>
          <w:sz w:val="22"/>
          <w:szCs w:val="22"/>
        </w:rPr>
      </w:pPr>
      <w:r>
        <w:rPr>
          <w:rFonts w:ascii="Arial" w:hAnsi="Arial" w:cs="Arial"/>
          <w:color w:val="242729"/>
          <w:sz w:val="23"/>
          <w:szCs w:val="23"/>
        </w:rPr>
        <w:t xml:space="preserve">        </w:t>
      </w:r>
      <w:r w:rsidRPr="00D839B1">
        <w:rPr>
          <w:color w:val="242729"/>
          <w:sz w:val="22"/>
          <w:szCs w:val="22"/>
        </w:rPr>
        <w:t>"Fit</w:t>
      </w:r>
      <w:r w:rsidRPr="00D839B1">
        <w:rPr>
          <w:color w:val="242729"/>
          <w:sz w:val="22"/>
          <w:szCs w:val="22"/>
        </w:rPr>
        <w:t xml:space="preserve">" computes the mean and </w:t>
      </w:r>
      <w:proofErr w:type="spellStart"/>
      <w:proofErr w:type="gramStart"/>
      <w:r w:rsidRPr="00D839B1">
        <w:rPr>
          <w:color w:val="242729"/>
          <w:sz w:val="22"/>
          <w:szCs w:val="22"/>
        </w:rPr>
        <w:t>std</w:t>
      </w:r>
      <w:proofErr w:type="spellEnd"/>
      <w:proofErr w:type="gramEnd"/>
      <w:r w:rsidRPr="00D839B1">
        <w:rPr>
          <w:color w:val="242729"/>
          <w:sz w:val="22"/>
          <w:szCs w:val="22"/>
        </w:rPr>
        <w:t xml:space="preserve"> to be used for </w:t>
      </w:r>
      <w:r w:rsidRPr="00D839B1">
        <w:rPr>
          <w:rStyle w:val="Strong"/>
          <w:b w:val="0"/>
          <w:color w:val="242729"/>
          <w:sz w:val="22"/>
          <w:szCs w:val="22"/>
          <w:bdr w:val="none" w:sz="0" w:space="0" w:color="auto" w:frame="1"/>
        </w:rPr>
        <w:t>later</w:t>
      </w:r>
      <w:r w:rsidRPr="00D839B1">
        <w:rPr>
          <w:color w:val="242729"/>
          <w:sz w:val="22"/>
          <w:szCs w:val="22"/>
        </w:rPr>
        <w:t> scaling</w:t>
      </w:r>
      <w:r w:rsidRPr="00D839B1">
        <w:rPr>
          <w:color w:val="242729"/>
          <w:sz w:val="22"/>
          <w:szCs w:val="22"/>
        </w:rPr>
        <w:t>.</w:t>
      </w:r>
    </w:p>
    <w:p w:rsidR="00592873" w:rsidRPr="00D839B1" w:rsidRDefault="00592873" w:rsidP="00592873">
      <w:pPr>
        <w:pStyle w:val="NormalWeb"/>
        <w:shd w:val="clear" w:color="auto" w:fill="FFFFFF"/>
        <w:spacing w:before="0" w:beforeAutospacing="0" w:after="0"/>
        <w:ind w:left="720"/>
        <w:textAlignment w:val="baseline"/>
        <w:rPr>
          <w:color w:val="242729"/>
          <w:sz w:val="22"/>
          <w:szCs w:val="22"/>
        </w:rPr>
      </w:pPr>
      <w:r w:rsidRPr="00D839B1">
        <w:rPr>
          <w:color w:val="242729"/>
          <w:sz w:val="22"/>
          <w:szCs w:val="22"/>
        </w:rPr>
        <w:t>"T</w:t>
      </w:r>
      <w:r w:rsidRPr="00D839B1">
        <w:rPr>
          <w:color w:val="242729"/>
          <w:sz w:val="22"/>
          <w:szCs w:val="22"/>
        </w:rPr>
        <w:t>ransform" uses a </w:t>
      </w:r>
      <w:r w:rsidRPr="00D839B1">
        <w:rPr>
          <w:rStyle w:val="Strong"/>
          <w:b w:val="0"/>
          <w:color w:val="242729"/>
          <w:sz w:val="22"/>
          <w:szCs w:val="22"/>
          <w:bdr w:val="none" w:sz="0" w:space="0" w:color="auto" w:frame="1"/>
        </w:rPr>
        <w:t>previously computed</w:t>
      </w:r>
      <w:r w:rsidRPr="00D839B1">
        <w:rPr>
          <w:color w:val="242729"/>
          <w:sz w:val="22"/>
          <w:szCs w:val="22"/>
        </w:rPr>
        <w:t xml:space="preserve"> mean and </w:t>
      </w:r>
      <w:proofErr w:type="spellStart"/>
      <w:proofErr w:type="gramStart"/>
      <w:r w:rsidRPr="00D839B1">
        <w:rPr>
          <w:color w:val="242729"/>
          <w:sz w:val="22"/>
          <w:szCs w:val="22"/>
        </w:rPr>
        <w:t>std</w:t>
      </w:r>
      <w:proofErr w:type="spellEnd"/>
      <w:proofErr w:type="gramEnd"/>
      <w:r w:rsidRPr="00D839B1">
        <w:rPr>
          <w:color w:val="242729"/>
          <w:sz w:val="22"/>
          <w:szCs w:val="22"/>
        </w:rPr>
        <w:t xml:space="preserve"> to </w:t>
      </w:r>
      <w:proofErr w:type="spellStart"/>
      <w:r w:rsidRPr="00D839B1">
        <w:rPr>
          <w:color w:val="242729"/>
          <w:sz w:val="22"/>
          <w:szCs w:val="22"/>
        </w:rPr>
        <w:t>autoscale</w:t>
      </w:r>
      <w:proofErr w:type="spellEnd"/>
      <w:r w:rsidRPr="00D839B1">
        <w:rPr>
          <w:color w:val="242729"/>
          <w:sz w:val="22"/>
          <w:szCs w:val="22"/>
        </w:rPr>
        <w:t xml:space="preserve"> the data (subtract mean from all values and then divide it by </w:t>
      </w:r>
      <w:proofErr w:type="spellStart"/>
      <w:r w:rsidRPr="00D839B1">
        <w:rPr>
          <w:color w:val="242729"/>
          <w:sz w:val="22"/>
          <w:szCs w:val="22"/>
        </w:rPr>
        <w:t>std</w:t>
      </w:r>
      <w:proofErr w:type="spellEnd"/>
      <w:r w:rsidRPr="00D839B1">
        <w:rPr>
          <w:color w:val="242729"/>
          <w:sz w:val="22"/>
          <w:szCs w:val="22"/>
        </w:rPr>
        <w:t>).</w:t>
      </w:r>
    </w:p>
    <w:p w:rsidR="00592873" w:rsidRPr="00D839B1" w:rsidRDefault="00592873" w:rsidP="00592873">
      <w:pPr>
        <w:pStyle w:val="NormalWeb"/>
        <w:shd w:val="clear" w:color="auto" w:fill="FFFFFF"/>
        <w:spacing w:before="0" w:beforeAutospacing="0"/>
        <w:ind w:left="720"/>
        <w:textAlignment w:val="baseline"/>
        <w:rPr>
          <w:color w:val="242729"/>
          <w:sz w:val="22"/>
          <w:szCs w:val="22"/>
        </w:rPr>
      </w:pPr>
      <w:r w:rsidRPr="00D839B1">
        <w:rPr>
          <w:color w:val="242729"/>
          <w:sz w:val="22"/>
          <w:szCs w:val="22"/>
        </w:rPr>
        <w:t>"</w:t>
      </w:r>
      <w:proofErr w:type="spellStart"/>
      <w:r w:rsidRPr="00D839B1">
        <w:rPr>
          <w:color w:val="242729"/>
          <w:sz w:val="22"/>
          <w:szCs w:val="22"/>
        </w:rPr>
        <w:t>F</w:t>
      </w:r>
      <w:r w:rsidRPr="00D839B1">
        <w:rPr>
          <w:color w:val="242729"/>
          <w:sz w:val="22"/>
          <w:szCs w:val="22"/>
        </w:rPr>
        <w:t>it_transform</w:t>
      </w:r>
      <w:proofErr w:type="spellEnd"/>
      <w:r w:rsidRPr="00D839B1">
        <w:rPr>
          <w:color w:val="242729"/>
          <w:sz w:val="22"/>
          <w:szCs w:val="22"/>
        </w:rPr>
        <w:t>" does both at the same time</w:t>
      </w:r>
      <w:r w:rsidRPr="00D839B1">
        <w:rPr>
          <w:color w:val="242729"/>
          <w:sz w:val="22"/>
          <w:szCs w:val="22"/>
        </w:rPr>
        <w:t>.</w:t>
      </w:r>
    </w:p>
    <w:p w:rsidR="00D93B6F" w:rsidRPr="00D839B1" w:rsidRDefault="00D93B6F" w:rsidP="00D93B6F">
      <w:pPr>
        <w:spacing w:after="283"/>
      </w:pPr>
    </w:p>
    <w:p w:rsidR="00D93B6F" w:rsidRDefault="00D93B6F" w:rsidP="00D93B6F">
      <w:pPr>
        <w:spacing w:after="283"/>
      </w:pPr>
    </w:p>
    <w:p w:rsidR="00F81DF0" w:rsidRDefault="00A901C1">
      <w:pPr>
        <w:spacing w:after="1939" w:line="240" w:lineRule="auto"/>
        <w:ind w:left="109" w:right="0" w:firstLine="0"/>
        <w:jc w:val="left"/>
      </w:pPr>
      <w:r>
        <w:rPr>
          <w:noProof/>
        </w:rPr>
        <w:drawing>
          <wp:inline distT="0" distB="0" distL="0" distR="0">
            <wp:extent cx="6642735" cy="6642736"/>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6642735" cy="6642736"/>
                    </a:xfrm>
                    <a:prstGeom prst="rect">
                      <a:avLst/>
                    </a:prstGeom>
                  </pic:spPr>
                </pic:pic>
              </a:graphicData>
            </a:graphic>
          </wp:inline>
        </w:drawing>
      </w:r>
    </w:p>
    <w:p w:rsidR="00F81DF0" w:rsidRDefault="00A901C1">
      <w:pPr>
        <w:spacing w:after="0" w:line="240" w:lineRule="auto"/>
        <w:ind w:left="212" w:right="0" w:firstLine="0"/>
        <w:jc w:val="left"/>
      </w:pPr>
      <w:r>
        <w:rPr>
          <w:rFonts w:ascii="Calibri" w:eastAsia="Calibri" w:hAnsi="Calibri" w:cs="Calibri"/>
          <w:b/>
        </w:rPr>
        <w:lastRenderedPageBreak/>
        <w:t xml:space="preserve"> </w:t>
      </w:r>
    </w:p>
    <w:p w:rsidR="00F81DF0" w:rsidRDefault="00A901C1">
      <w:pPr>
        <w:spacing w:after="29" w:line="240" w:lineRule="auto"/>
        <w:ind w:left="92" w:right="0" w:firstLine="0"/>
        <w:jc w:val="left"/>
      </w:pPr>
      <w:r>
        <w:rPr>
          <w:rFonts w:ascii="Calibri" w:eastAsia="Calibri" w:hAnsi="Calibri" w:cs="Calibri"/>
          <w:noProof/>
        </w:rPr>
        <mc:AlternateContent>
          <mc:Choice Requires="wpg">
            <w:drawing>
              <wp:inline distT="0" distB="0" distL="0" distR="0">
                <wp:extent cx="6650482" cy="54864"/>
                <wp:effectExtent l="0" t="0" r="0" b="0"/>
                <wp:docPr id="1219" name="Group 1219"/>
                <wp:cNvGraphicFramePr/>
                <a:graphic xmlns:a="http://schemas.openxmlformats.org/drawingml/2006/main">
                  <a:graphicData uri="http://schemas.microsoft.com/office/word/2010/wordprocessingGroup">
                    <wpg:wgp>
                      <wpg:cNvGrpSpPr/>
                      <wpg:grpSpPr>
                        <a:xfrm>
                          <a:off x="0" y="0"/>
                          <a:ext cx="6650482" cy="54864"/>
                          <a:chOff x="0" y="0"/>
                          <a:chExt cx="6650482" cy="54864"/>
                        </a:xfrm>
                      </wpg:grpSpPr>
                      <wps:wsp>
                        <wps:cNvPr id="1327" name="Shape 1327"/>
                        <wps:cNvSpPr/>
                        <wps:spPr>
                          <a:xfrm>
                            <a:off x="0" y="45720"/>
                            <a:ext cx="6650482" cy="9144"/>
                          </a:xfrm>
                          <a:custGeom>
                            <a:avLst/>
                            <a:gdLst/>
                            <a:ahLst/>
                            <a:cxnLst/>
                            <a:rect l="0" t="0" r="0" b="0"/>
                            <a:pathLst>
                              <a:path w="6650482" h="9144">
                                <a:moveTo>
                                  <a:pt x="0" y="0"/>
                                </a:moveTo>
                                <a:lnTo>
                                  <a:pt x="6650482" y="0"/>
                                </a:lnTo>
                                <a:lnTo>
                                  <a:pt x="6650482" y="9144"/>
                                </a:lnTo>
                                <a:lnTo>
                                  <a:pt x="0" y="9144"/>
                                </a:lnTo>
                                <a:lnTo>
                                  <a:pt x="0" y="0"/>
                                </a:lnTo>
                              </a:path>
                            </a:pathLst>
                          </a:custGeom>
                          <a:ln w="0" cap="flat">
                            <a:miter lim="127000"/>
                          </a:ln>
                        </wps:spPr>
                        <wps:style>
                          <a:lnRef idx="0">
                            <a:srgbClr val="000000"/>
                          </a:lnRef>
                          <a:fillRef idx="1">
                            <a:srgbClr val="DA6060"/>
                          </a:fillRef>
                          <a:effectRef idx="0">
                            <a:scrgbClr r="0" g="0" b="0"/>
                          </a:effectRef>
                          <a:fontRef idx="none"/>
                        </wps:style>
                        <wps:bodyPr/>
                      </wps:wsp>
                      <wps:wsp>
                        <wps:cNvPr id="1328" name="Shape 1328"/>
                        <wps:cNvSpPr/>
                        <wps:spPr>
                          <a:xfrm>
                            <a:off x="0" y="0"/>
                            <a:ext cx="6650482" cy="36576"/>
                          </a:xfrm>
                          <a:custGeom>
                            <a:avLst/>
                            <a:gdLst/>
                            <a:ahLst/>
                            <a:cxnLst/>
                            <a:rect l="0" t="0" r="0" b="0"/>
                            <a:pathLst>
                              <a:path w="6650482" h="36576">
                                <a:moveTo>
                                  <a:pt x="0" y="0"/>
                                </a:moveTo>
                                <a:lnTo>
                                  <a:pt x="6650482" y="0"/>
                                </a:lnTo>
                                <a:lnTo>
                                  <a:pt x="6650482" y="36576"/>
                                </a:lnTo>
                                <a:lnTo>
                                  <a:pt x="0" y="36576"/>
                                </a:lnTo>
                                <a:lnTo>
                                  <a:pt x="0" y="0"/>
                                </a:lnTo>
                              </a:path>
                            </a:pathLst>
                          </a:custGeom>
                          <a:ln w="0" cap="flat">
                            <a:miter lim="127000"/>
                          </a:ln>
                        </wps:spPr>
                        <wps:style>
                          <a:lnRef idx="0">
                            <a:srgbClr val="000000"/>
                          </a:lnRef>
                          <a:fillRef idx="1">
                            <a:srgbClr val="DA6060"/>
                          </a:fillRef>
                          <a:effectRef idx="0">
                            <a:scrgbClr r="0" g="0" b="0"/>
                          </a:effectRef>
                          <a:fontRef idx="none"/>
                        </wps:style>
                        <wps:bodyPr/>
                      </wps:wsp>
                    </wpg:wgp>
                  </a:graphicData>
                </a:graphic>
              </wp:inline>
            </w:drawing>
          </mc:Choice>
          <mc:Fallback>
            <w:pict>
              <v:group w14:anchorId="12B08D41" id="Group 1219" o:spid="_x0000_s1026" style="width:523.65pt;height:4.3pt;mso-position-horizontal-relative:char;mso-position-vertical-relative:line" coordsize="6650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">
                <v:shape id="Shape 1327" o:spid="_x0000_s1027" style="position:absolute;top:457;width:66504;height:91;visibility:visible;mso-wrap-style:square;v-text-anchor:top" coordsize="66504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xOT8IA&#10;AADdAAAADwAAAGRycy9kb3ducmV2LnhtbERPS4vCMBC+L/gfwgh7W1N1qVKNIoqL1/Vx8DY0s03Y&#10;ZlKaWOu/3wjC3ubje85y3btadNQG61nBeJSBIC69tlwpOJ/2H3MQISJrrD2TggcFWK8Gb0sstL/z&#10;N3XHWIkUwqFABSbGppAylIYchpFviBP341uHMcG2krrFewp3tZxkWS4dWk4NBhvaGip/jzen4Bp2&#10;2eEy/6q35vroTp+9zfOLVep92G8WICL18V/8ch90mj+dzOD5TTpB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E5PwgAAAN0AAAAPAAAAAAAAAAAAAAAAAJgCAABkcnMvZG93&#10;bnJldi54bWxQSwUGAAAAAAQABAD1AAAAhwMAAAAA&#10;" path="m,l6650482,r,9144l,9144,,e" fillcolor="#da6060" stroked="f" strokeweight="0">
                  <v:stroke miterlimit="83231f" joinstyle="miter"/>
                  <v:path arrowok="t" textboxrect="0,0,6650482,9144"/>
                </v:shape>
                <v:shape id="Shape 1328" o:spid="_x0000_s1028" style="position:absolute;width:66504;height:365;visibility:visible;mso-wrap-style:square;v-text-anchor:top" coordsize="6650482,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n7MgA&#10;AADdAAAADwAAAGRycy9kb3ducmV2LnhtbESPQUsDMRCF70L/QxjBi9hsK4qsTUsRlV5KdW0P3obN&#10;7GZxMwmbtF3/vXMoeJvhvXnvm8Vq9L060ZC6wAZm0wIUcR1sx62B/dfb3ROolJEt9oHJwC8lWC0n&#10;VwssbTjzJ52q3CoJ4VSiAZdzLLVOtSOPaRoisWhNGDxmWYdW2wHPEu57PS+KR+2xY2lwGOnFUf1T&#10;Hb2B4/drE7eHTXXrPmZ+F5vdw/jeGHNzPa6fQWUa87/5cr2xgn8/F1z5Rkb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6yfsyAAAAN0AAAAPAAAAAAAAAAAAAAAAAJgCAABk&#10;cnMvZG93bnJldi54bWxQSwUGAAAAAAQABAD1AAAAjQMAAAAA&#10;" path="m,l6650482,r,36576l,36576,,e" fillcolor="#da6060" stroked="f" strokeweight="0">
                  <v:stroke miterlimit="83231f" joinstyle="miter"/>
                  <v:path arrowok="t" textboxrect="0,0,6650482,36576"/>
                </v:shape>
                <w10:anchorlock/>
              </v:group>
            </w:pict>
          </mc:Fallback>
        </mc:AlternateContent>
      </w:r>
    </w:p>
    <w:p w:rsidR="00F81DF0" w:rsidRDefault="00A901C1">
      <w:pPr>
        <w:spacing w:after="0" w:line="240" w:lineRule="auto"/>
        <w:ind w:left="106" w:right="0" w:firstLine="0"/>
        <w:jc w:val="left"/>
      </w:pPr>
      <w:r>
        <w:rPr>
          <w:rFonts w:ascii="Calibri" w:eastAsia="Calibri" w:hAnsi="Calibri" w:cs="Calibri"/>
        </w:rPr>
        <w:t xml:space="preserve"> </w:t>
      </w:r>
    </w:p>
    <w:sectPr w:rsidR="00F81DF0">
      <w:pgSz w:w="11904" w:h="16838"/>
      <w:pgMar w:top="542" w:right="403" w:bottom="709" w:left="6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620"/>
    <w:multiLevelType w:val="hybridMultilevel"/>
    <w:tmpl w:val="F5069A76"/>
    <w:lvl w:ilvl="0" w:tplc="4C2E19D6">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550B12E">
      <w:start w:val="1"/>
      <w:numFmt w:val="upperLetter"/>
      <w:lvlText w:val="%2)"/>
      <w:lvlJc w:val="left"/>
      <w:pPr>
        <w:ind w:left="109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0427740">
      <w:start w:val="1"/>
      <w:numFmt w:val="lowerRoman"/>
      <w:lvlText w:val="%3"/>
      <w:lvlJc w:val="left"/>
      <w:pPr>
        <w:ind w:left="18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212130A">
      <w:start w:val="1"/>
      <w:numFmt w:val="decimal"/>
      <w:lvlText w:val="%4"/>
      <w:lvlJc w:val="left"/>
      <w:pPr>
        <w:ind w:left="26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92A2DD4">
      <w:start w:val="1"/>
      <w:numFmt w:val="lowerLetter"/>
      <w:lvlText w:val="%5"/>
      <w:lvlJc w:val="left"/>
      <w:pPr>
        <w:ind w:left="33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978AA16">
      <w:start w:val="1"/>
      <w:numFmt w:val="lowerRoman"/>
      <w:lvlText w:val="%6"/>
      <w:lvlJc w:val="left"/>
      <w:pPr>
        <w:ind w:left="40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E3217A2">
      <w:start w:val="1"/>
      <w:numFmt w:val="decimal"/>
      <w:lvlText w:val="%7"/>
      <w:lvlJc w:val="left"/>
      <w:pPr>
        <w:ind w:left="47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C404B36">
      <w:start w:val="1"/>
      <w:numFmt w:val="lowerLetter"/>
      <w:lvlText w:val="%8"/>
      <w:lvlJc w:val="left"/>
      <w:pPr>
        <w:ind w:left="54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606A174">
      <w:start w:val="1"/>
      <w:numFmt w:val="lowerRoman"/>
      <w:lvlText w:val="%9"/>
      <w:lvlJc w:val="left"/>
      <w:pPr>
        <w:ind w:left="62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09510D5C"/>
    <w:multiLevelType w:val="hybridMultilevel"/>
    <w:tmpl w:val="438E2CFC"/>
    <w:lvl w:ilvl="0" w:tplc="2BB63D8E">
      <w:start w:val="1"/>
      <w:numFmt w:val="decimal"/>
      <w:lvlText w:val="%1."/>
      <w:lvlJc w:val="left"/>
      <w:pPr>
        <w:ind w:left="82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630639E">
      <w:start w:val="1"/>
      <w:numFmt w:val="upperLetter"/>
      <w:lvlText w:val="%2)"/>
      <w:lvlJc w:val="left"/>
      <w:pPr>
        <w:ind w:left="82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D5E0220">
      <w:start w:val="1"/>
      <w:numFmt w:val="lowerRoman"/>
      <w:lvlText w:val="%3"/>
      <w:lvlJc w:val="left"/>
      <w:pPr>
        <w:ind w:left="18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048218E">
      <w:start w:val="1"/>
      <w:numFmt w:val="decimal"/>
      <w:lvlText w:val="%4"/>
      <w:lvlJc w:val="left"/>
      <w:pPr>
        <w:ind w:left="26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7A2F6DA">
      <w:start w:val="1"/>
      <w:numFmt w:val="lowerLetter"/>
      <w:lvlText w:val="%5"/>
      <w:lvlJc w:val="left"/>
      <w:pPr>
        <w:ind w:left="33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6FE7244">
      <w:start w:val="1"/>
      <w:numFmt w:val="lowerRoman"/>
      <w:lvlText w:val="%6"/>
      <w:lvlJc w:val="left"/>
      <w:pPr>
        <w:ind w:left="40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CDEF77C">
      <w:start w:val="1"/>
      <w:numFmt w:val="decimal"/>
      <w:lvlText w:val="%7"/>
      <w:lvlJc w:val="left"/>
      <w:pPr>
        <w:ind w:left="47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D02CD26">
      <w:start w:val="1"/>
      <w:numFmt w:val="lowerLetter"/>
      <w:lvlText w:val="%8"/>
      <w:lvlJc w:val="left"/>
      <w:pPr>
        <w:ind w:left="54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E102A6E">
      <w:start w:val="1"/>
      <w:numFmt w:val="lowerRoman"/>
      <w:lvlText w:val="%9"/>
      <w:lvlJc w:val="left"/>
      <w:pPr>
        <w:ind w:left="62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1C441866"/>
    <w:multiLevelType w:val="hybridMultilevel"/>
    <w:tmpl w:val="A8A8E4B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D45B27"/>
    <w:multiLevelType w:val="hybridMultilevel"/>
    <w:tmpl w:val="633A3B6C"/>
    <w:lvl w:ilvl="0" w:tplc="0EF29E88">
      <w:start w:val="5"/>
      <w:numFmt w:val="decimal"/>
      <w:lvlText w:val="%1."/>
      <w:lvlJc w:val="left"/>
      <w:pPr>
        <w:ind w:left="82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6690FCDE">
      <w:start w:val="2"/>
      <w:numFmt w:val="upperLetter"/>
      <w:lvlText w:val="%2)"/>
      <w:lvlJc w:val="left"/>
      <w:pPr>
        <w:ind w:left="99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03E6156">
      <w:start w:val="1"/>
      <w:numFmt w:val="lowerRoman"/>
      <w:lvlText w:val="%3"/>
      <w:lvlJc w:val="left"/>
      <w:pPr>
        <w:ind w:left="18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B806E32">
      <w:start w:val="1"/>
      <w:numFmt w:val="decimal"/>
      <w:lvlText w:val="%4"/>
      <w:lvlJc w:val="left"/>
      <w:pPr>
        <w:ind w:left="26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CB46FF2">
      <w:start w:val="1"/>
      <w:numFmt w:val="lowerLetter"/>
      <w:lvlText w:val="%5"/>
      <w:lvlJc w:val="left"/>
      <w:pPr>
        <w:ind w:left="333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E6AF64A">
      <w:start w:val="1"/>
      <w:numFmt w:val="lowerRoman"/>
      <w:lvlText w:val="%6"/>
      <w:lvlJc w:val="left"/>
      <w:pPr>
        <w:ind w:left="405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986AF6E">
      <w:start w:val="1"/>
      <w:numFmt w:val="decimal"/>
      <w:lvlText w:val="%7"/>
      <w:lvlJc w:val="left"/>
      <w:pPr>
        <w:ind w:left="477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23E5D92">
      <w:start w:val="1"/>
      <w:numFmt w:val="lowerLetter"/>
      <w:lvlText w:val="%8"/>
      <w:lvlJc w:val="left"/>
      <w:pPr>
        <w:ind w:left="549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458A7EE">
      <w:start w:val="1"/>
      <w:numFmt w:val="lowerRoman"/>
      <w:lvlText w:val="%9"/>
      <w:lvlJc w:val="left"/>
      <w:pPr>
        <w:ind w:left="621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
    <w:nsid w:val="3B962EF6"/>
    <w:multiLevelType w:val="hybridMultilevel"/>
    <w:tmpl w:val="055E23FA"/>
    <w:lvl w:ilvl="0" w:tplc="6F5A4C9A">
      <w:start w:val="1"/>
      <w:numFmt w:val="upperLetter"/>
      <w:lvlText w:val="%1)"/>
      <w:lvlJc w:val="left"/>
      <w:pPr>
        <w:ind w:left="1186" w:hanging="360"/>
      </w:pPr>
      <w:rPr>
        <w:rFonts w:hint="default"/>
      </w:rPr>
    </w:lvl>
    <w:lvl w:ilvl="1" w:tplc="40090019" w:tentative="1">
      <w:start w:val="1"/>
      <w:numFmt w:val="lowerLetter"/>
      <w:lvlText w:val="%2."/>
      <w:lvlJc w:val="left"/>
      <w:pPr>
        <w:ind w:left="1906" w:hanging="360"/>
      </w:pPr>
    </w:lvl>
    <w:lvl w:ilvl="2" w:tplc="4009001B" w:tentative="1">
      <w:start w:val="1"/>
      <w:numFmt w:val="lowerRoman"/>
      <w:lvlText w:val="%3."/>
      <w:lvlJc w:val="right"/>
      <w:pPr>
        <w:ind w:left="2626" w:hanging="180"/>
      </w:pPr>
    </w:lvl>
    <w:lvl w:ilvl="3" w:tplc="4009000F" w:tentative="1">
      <w:start w:val="1"/>
      <w:numFmt w:val="decimal"/>
      <w:lvlText w:val="%4."/>
      <w:lvlJc w:val="left"/>
      <w:pPr>
        <w:ind w:left="3346" w:hanging="360"/>
      </w:pPr>
    </w:lvl>
    <w:lvl w:ilvl="4" w:tplc="40090019" w:tentative="1">
      <w:start w:val="1"/>
      <w:numFmt w:val="lowerLetter"/>
      <w:lvlText w:val="%5."/>
      <w:lvlJc w:val="left"/>
      <w:pPr>
        <w:ind w:left="4066" w:hanging="360"/>
      </w:pPr>
    </w:lvl>
    <w:lvl w:ilvl="5" w:tplc="4009001B" w:tentative="1">
      <w:start w:val="1"/>
      <w:numFmt w:val="lowerRoman"/>
      <w:lvlText w:val="%6."/>
      <w:lvlJc w:val="right"/>
      <w:pPr>
        <w:ind w:left="4786" w:hanging="180"/>
      </w:pPr>
    </w:lvl>
    <w:lvl w:ilvl="6" w:tplc="4009000F" w:tentative="1">
      <w:start w:val="1"/>
      <w:numFmt w:val="decimal"/>
      <w:lvlText w:val="%7."/>
      <w:lvlJc w:val="left"/>
      <w:pPr>
        <w:ind w:left="5506" w:hanging="360"/>
      </w:pPr>
    </w:lvl>
    <w:lvl w:ilvl="7" w:tplc="40090019" w:tentative="1">
      <w:start w:val="1"/>
      <w:numFmt w:val="lowerLetter"/>
      <w:lvlText w:val="%8."/>
      <w:lvlJc w:val="left"/>
      <w:pPr>
        <w:ind w:left="6226" w:hanging="360"/>
      </w:pPr>
    </w:lvl>
    <w:lvl w:ilvl="8" w:tplc="4009001B" w:tentative="1">
      <w:start w:val="1"/>
      <w:numFmt w:val="lowerRoman"/>
      <w:lvlText w:val="%9."/>
      <w:lvlJc w:val="right"/>
      <w:pPr>
        <w:ind w:left="6946"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F0"/>
    <w:rsid w:val="000E494D"/>
    <w:rsid w:val="001444C4"/>
    <w:rsid w:val="001C507E"/>
    <w:rsid w:val="003C6487"/>
    <w:rsid w:val="00401AE5"/>
    <w:rsid w:val="00454DF6"/>
    <w:rsid w:val="004B301E"/>
    <w:rsid w:val="00592873"/>
    <w:rsid w:val="00A901C1"/>
    <w:rsid w:val="00AA5400"/>
    <w:rsid w:val="00BD35F7"/>
    <w:rsid w:val="00BD7F7D"/>
    <w:rsid w:val="00D839B1"/>
    <w:rsid w:val="00D93B6F"/>
    <w:rsid w:val="00E27B8E"/>
    <w:rsid w:val="00F24A03"/>
    <w:rsid w:val="00F81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12281F-5DCB-4881-B164-5F032474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 w:line="246" w:lineRule="auto"/>
      <w:ind w:left="821" w:right="-15"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1E"/>
    <w:pPr>
      <w:ind w:left="720"/>
      <w:contextualSpacing/>
    </w:pPr>
  </w:style>
  <w:style w:type="paragraph" w:styleId="NoSpacing">
    <w:name w:val="No Spacing"/>
    <w:uiPriority w:val="1"/>
    <w:qFormat/>
    <w:rsid w:val="004B301E"/>
    <w:pPr>
      <w:spacing w:after="0" w:line="240" w:lineRule="auto"/>
      <w:ind w:left="821" w:right="-15" w:hanging="10"/>
      <w:jc w:val="both"/>
    </w:pPr>
    <w:rPr>
      <w:rFonts w:ascii="Times New Roman" w:eastAsia="Times New Roman" w:hAnsi="Times New Roman" w:cs="Times New Roman"/>
      <w:color w:val="000000"/>
    </w:rPr>
  </w:style>
  <w:style w:type="paragraph" w:customStyle="1" w:styleId="q-text">
    <w:name w:val="q-text"/>
    <w:basedOn w:val="Normal"/>
    <w:rsid w:val="000E494D"/>
    <w:pPr>
      <w:spacing w:before="100" w:beforeAutospacing="1" w:after="100" w:afterAutospacing="1" w:line="240" w:lineRule="auto"/>
      <w:ind w:left="0" w:right="0" w:firstLine="0"/>
      <w:jc w:val="left"/>
    </w:pPr>
    <w:rPr>
      <w:color w:val="auto"/>
      <w:sz w:val="24"/>
      <w:szCs w:val="24"/>
    </w:rPr>
  </w:style>
  <w:style w:type="character" w:customStyle="1" w:styleId="mi">
    <w:name w:val="mi"/>
    <w:basedOn w:val="DefaultParagraphFont"/>
    <w:rsid w:val="000E494D"/>
  </w:style>
  <w:style w:type="character" w:customStyle="1" w:styleId="mo">
    <w:name w:val="mo"/>
    <w:basedOn w:val="DefaultParagraphFont"/>
    <w:rsid w:val="000E494D"/>
  </w:style>
  <w:style w:type="character" w:customStyle="1" w:styleId="mn">
    <w:name w:val="mn"/>
    <w:basedOn w:val="DefaultParagraphFont"/>
    <w:rsid w:val="000E494D"/>
  </w:style>
  <w:style w:type="character" w:customStyle="1" w:styleId="mjxassistivemathml">
    <w:name w:val="mjx_assistive_mathml"/>
    <w:basedOn w:val="DefaultParagraphFont"/>
    <w:rsid w:val="000E494D"/>
  </w:style>
  <w:style w:type="character" w:styleId="Hyperlink">
    <w:name w:val="Hyperlink"/>
    <w:basedOn w:val="DefaultParagraphFont"/>
    <w:uiPriority w:val="99"/>
    <w:semiHidden/>
    <w:unhideWhenUsed/>
    <w:rsid w:val="00E27B8E"/>
    <w:rPr>
      <w:color w:val="0000FF"/>
      <w:u w:val="single"/>
    </w:rPr>
  </w:style>
  <w:style w:type="paragraph" w:styleId="NormalWeb">
    <w:name w:val="Normal (Web)"/>
    <w:basedOn w:val="Normal"/>
    <w:uiPriority w:val="99"/>
    <w:unhideWhenUsed/>
    <w:rsid w:val="00592873"/>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592873"/>
    <w:rPr>
      <w:b/>
      <w:bCs/>
    </w:rPr>
  </w:style>
  <w:style w:type="character" w:styleId="Emphasis">
    <w:name w:val="Emphasis"/>
    <w:basedOn w:val="DefaultParagraphFont"/>
    <w:uiPriority w:val="20"/>
    <w:qFormat/>
    <w:rsid w:val="005928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19592">
      <w:bodyDiv w:val="1"/>
      <w:marLeft w:val="0"/>
      <w:marRight w:val="0"/>
      <w:marTop w:val="0"/>
      <w:marBottom w:val="0"/>
      <w:divBdr>
        <w:top w:val="none" w:sz="0" w:space="0" w:color="auto"/>
        <w:left w:val="none" w:sz="0" w:space="0" w:color="auto"/>
        <w:bottom w:val="none" w:sz="0" w:space="0" w:color="auto"/>
        <w:right w:val="none" w:sz="0" w:space="0" w:color="auto"/>
      </w:divBdr>
    </w:div>
    <w:div w:id="15399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Khan</dc:creator>
  <cp:keywords/>
  <cp:lastModifiedBy>Aishwik</cp:lastModifiedBy>
  <cp:revision>2</cp:revision>
  <dcterms:created xsi:type="dcterms:W3CDTF">2020-10-11T15:53:00Z</dcterms:created>
  <dcterms:modified xsi:type="dcterms:W3CDTF">2020-10-11T15:53:00Z</dcterms:modified>
</cp:coreProperties>
</file>