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33EF" w:rsidRDefault="00712E15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5233EF" w:rsidRDefault="00712E15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5233EF" w:rsidRDefault="00712E15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Aishwarya</w:t>
      </w:r>
      <w:proofErr w:type="spellEnd"/>
      <w:r>
        <w:rPr>
          <w:sz w:val="30"/>
          <w:szCs w:val="30"/>
        </w:rPr>
        <w:t xml:space="preserve"> S</w:t>
      </w:r>
    </w:p>
    <w:p w:rsidR="005233EF" w:rsidRDefault="00712E15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Reg.no:</w:t>
      </w:r>
      <w:r>
        <w:rPr>
          <w:sz w:val="30"/>
          <w:szCs w:val="30"/>
        </w:rPr>
        <w:t>192312533</w:t>
      </w:r>
      <w:bookmarkStart w:id="0" w:name="_GoBack"/>
      <w:bookmarkEnd w:id="0"/>
    </w:p>
    <w:p w:rsidR="005233EF" w:rsidRDefault="005233EF">
      <w:pPr>
        <w:ind w:firstLineChars="400" w:firstLine="1200"/>
        <w:rPr>
          <w:sz w:val="30"/>
          <w:szCs w:val="30"/>
        </w:rPr>
      </w:pPr>
    </w:p>
    <w:p w:rsidR="005233EF" w:rsidRDefault="00712E15">
      <w:pPr>
        <w:rPr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11 :</w:t>
      </w:r>
      <w:proofErr w:type="gramEnd"/>
      <w:r>
        <w:rPr>
          <w:b/>
          <w:bCs/>
          <w:sz w:val="30"/>
          <w:szCs w:val="30"/>
        </w:rPr>
        <w:t xml:space="preserve"> </w:t>
      </w:r>
      <w:r>
        <w:rPr>
          <w:sz w:val="30"/>
          <w:szCs w:val="30"/>
        </w:rPr>
        <w:t xml:space="preserve">Number of Possible </w:t>
      </w:r>
      <w:proofErr w:type="spellStart"/>
      <w:r>
        <w:rPr>
          <w:sz w:val="30"/>
          <w:szCs w:val="30"/>
        </w:rPr>
        <w:t>Playfair</w:t>
      </w:r>
      <w:proofErr w:type="spellEnd"/>
      <w:r>
        <w:rPr>
          <w:sz w:val="30"/>
          <w:szCs w:val="30"/>
        </w:rPr>
        <w:t xml:space="preserve"> Keys</w:t>
      </w:r>
    </w:p>
    <w:p w:rsidR="005233EF" w:rsidRDefault="00712E1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5233EF" w:rsidRDefault="005233EF"/>
    <w:p w:rsidR="005233EF" w:rsidRDefault="00712E15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5233EF" w:rsidRDefault="00712E15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math.h</w:t>
      </w:r>
      <w:proofErr w:type="spellEnd"/>
      <w:r>
        <w:rPr>
          <w:sz w:val="30"/>
          <w:szCs w:val="30"/>
        </w:rPr>
        <w:t>&gt;</w:t>
      </w:r>
    </w:p>
    <w:p w:rsidR="005233EF" w:rsidRDefault="00712E15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main(void) {</w:t>
      </w:r>
    </w:p>
    <w:p w:rsidR="005233EF" w:rsidRDefault="00712E1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long</w:t>
      </w:r>
      <w:proofErr w:type="gramEnd"/>
      <w:r>
        <w:rPr>
          <w:sz w:val="30"/>
          <w:szCs w:val="30"/>
        </w:rPr>
        <w:t xml:space="preserve"> double fact = 1.0L;</w:t>
      </w:r>
    </w:p>
    <w:p w:rsidR="005233EF" w:rsidRDefault="00712E1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1;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&lt;= 25;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</w:t>
      </w:r>
    </w:p>
    <w:p w:rsidR="005233EF" w:rsidRDefault="00712E1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fact</w:t>
      </w:r>
      <w:proofErr w:type="gramEnd"/>
      <w:r>
        <w:rPr>
          <w:sz w:val="30"/>
          <w:szCs w:val="30"/>
        </w:rPr>
        <w:t xml:space="preserve"> *=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;</w:t>
      </w:r>
    </w:p>
    <w:p w:rsidR="005233EF" w:rsidRDefault="00712E1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"Possible keys = 25!\n");</w:t>
      </w:r>
    </w:p>
    <w:p w:rsidR="005233EF" w:rsidRDefault="00712E1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"25! = %.0Lf\n", fact);</w:t>
      </w:r>
    </w:p>
    <w:p w:rsidR="005233EF" w:rsidRDefault="00712E1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"Approximate power of 2 = 2^%.2Lf\n",</w:t>
      </w:r>
    </w:p>
    <w:p w:rsidR="005233EF" w:rsidRDefault="00712E15">
      <w:pPr>
        <w:rPr>
          <w:sz w:val="30"/>
          <w:szCs w:val="30"/>
        </w:rPr>
      </w:pPr>
      <w:r>
        <w:rPr>
          <w:sz w:val="30"/>
          <w:szCs w:val="30"/>
        </w:rPr>
        <w:t xml:space="preserve">           </w:t>
      </w:r>
      <w:proofErr w:type="gramStart"/>
      <w:r>
        <w:rPr>
          <w:sz w:val="30"/>
          <w:szCs w:val="30"/>
        </w:rPr>
        <w:t>log2l(</w:t>
      </w:r>
      <w:proofErr w:type="gramEnd"/>
      <w:r>
        <w:rPr>
          <w:sz w:val="30"/>
          <w:szCs w:val="30"/>
        </w:rPr>
        <w:t>fact));</w:t>
      </w:r>
    </w:p>
    <w:p w:rsidR="005233EF" w:rsidRDefault="005233EF">
      <w:pPr>
        <w:rPr>
          <w:sz w:val="30"/>
          <w:szCs w:val="30"/>
        </w:rPr>
      </w:pPr>
    </w:p>
    <w:p w:rsidR="005233EF" w:rsidRDefault="00712E1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"Bits of </w:t>
      </w:r>
      <w:proofErr w:type="spellStart"/>
      <w:r>
        <w:rPr>
          <w:sz w:val="30"/>
          <w:szCs w:val="30"/>
        </w:rPr>
        <w:t>keyspace</w:t>
      </w:r>
      <w:proofErr w:type="spellEnd"/>
      <w:r>
        <w:rPr>
          <w:sz w:val="30"/>
          <w:szCs w:val="30"/>
        </w:rPr>
        <w:t xml:space="preserve"> = approximately 84 bits\n")</w:t>
      </w:r>
      <w:r>
        <w:rPr>
          <w:sz w:val="30"/>
          <w:szCs w:val="30"/>
        </w:rPr>
        <w:t>;</w:t>
      </w:r>
    </w:p>
    <w:p w:rsidR="005233EF" w:rsidRDefault="00712E1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"Unique effective keys depend on the key-generation "</w:t>
      </w:r>
    </w:p>
    <w:p w:rsidR="005233EF" w:rsidRDefault="00712E15">
      <w:pPr>
        <w:rPr>
          <w:sz w:val="30"/>
          <w:szCs w:val="30"/>
        </w:rPr>
      </w:pPr>
      <w:r>
        <w:rPr>
          <w:sz w:val="30"/>
          <w:szCs w:val="30"/>
        </w:rPr>
        <w:t xml:space="preserve">           "</w:t>
      </w:r>
      <w:proofErr w:type="gramStart"/>
      <w:r>
        <w:rPr>
          <w:sz w:val="30"/>
          <w:szCs w:val="30"/>
        </w:rPr>
        <w:t>and</w:t>
      </w:r>
      <w:proofErr w:type="gramEnd"/>
      <w:r>
        <w:rPr>
          <w:sz w:val="30"/>
          <w:szCs w:val="30"/>
        </w:rPr>
        <w:t xml:space="preserve"> matrix-equivalence rules.\n");</w:t>
      </w:r>
    </w:p>
    <w:p w:rsidR="005233EF" w:rsidRDefault="005233EF">
      <w:pPr>
        <w:rPr>
          <w:sz w:val="30"/>
          <w:szCs w:val="30"/>
        </w:rPr>
      </w:pPr>
    </w:p>
    <w:p w:rsidR="005233EF" w:rsidRDefault="00712E1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5233EF" w:rsidRDefault="00712E15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5233EF" w:rsidRDefault="005233EF">
      <w:pPr>
        <w:rPr>
          <w:sz w:val="30"/>
          <w:szCs w:val="30"/>
        </w:rPr>
      </w:pPr>
    </w:p>
    <w:p w:rsidR="005233EF" w:rsidRDefault="00712E15">
      <w:pPr>
        <w:rPr>
          <w:sz w:val="30"/>
          <w:szCs w:val="30"/>
        </w:rPr>
      </w:pPr>
      <w:r>
        <w:rPr>
          <w:noProof/>
          <w:lang w:val="en-IN" w:eastAsia="en-IN"/>
        </w:rPr>
        <w:drawing>
          <wp:inline distT="0" distB="0" distL="114300" distR="114300">
            <wp:extent cx="5273040" cy="281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33E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3D44E8"/>
    <w:rsid w:val="005233EF"/>
    <w:rsid w:val="00712E15"/>
    <w:rsid w:val="5C3D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82E7294-3A92-47A6-AE02-9C255491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2026-10-23T16:41:00Z</dcterms:created>
  <dcterms:modified xsi:type="dcterms:W3CDTF">2026-10-23T16:41:00Z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099E7031079E4587B4544D7D6B4CF165_11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