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7341" w14:textId="052DD2B4" w:rsid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Amin Islam </w:t>
      </w:r>
      <w:r w:rsidRPr="00B13EB0">
        <w:rPr>
          <w:rFonts w:ascii="Helvetica Neue" w:hAnsi="Helvetica Neue" w:cs="Helvetica Neue"/>
          <w:b/>
          <w:bCs/>
          <w:i/>
          <w:iCs/>
        </w:rPr>
        <w:t>Aislam3@gmail.com</w:t>
      </w:r>
    </w:p>
    <w:p w14:paraId="60886001" w14:textId="600E2C32" w:rsidR="00B13EB0" w:rsidRP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40"/>
          <w:szCs w:val="40"/>
        </w:rPr>
      </w:pPr>
      <w:proofErr w:type="spellStart"/>
      <w:r w:rsidRPr="00B13EB0">
        <w:rPr>
          <w:rFonts w:ascii="Helvetica Neue" w:hAnsi="Helvetica Neue" w:cs="Helvetica Neue"/>
          <w:i/>
          <w:iCs/>
          <w:sz w:val="40"/>
          <w:szCs w:val="40"/>
        </w:rPr>
        <w:t>Fleetio</w:t>
      </w:r>
      <w:proofErr w:type="spellEnd"/>
      <w:r w:rsidRPr="00B13EB0">
        <w:rPr>
          <w:rFonts w:ascii="Helvetica Neue" w:hAnsi="Helvetica Neue" w:cs="Helvetica Neue"/>
          <w:i/>
          <w:iCs/>
          <w:sz w:val="40"/>
          <w:szCs w:val="40"/>
        </w:rPr>
        <w:t xml:space="preserve"> Data Analyst Assessment</w:t>
      </w:r>
    </w:p>
    <w:p w14:paraId="1AC275E0" w14:textId="01DE73DD" w:rsidR="00B13EB0" w:rsidRP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40"/>
          <w:szCs w:val="40"/>
        </w:rPr>
      </w:pPr>
      <w:r w:rsidRPr="00B13EB0">
        <w:rPr>
          <w:rFonts w:ascii="Helvetica Neue" w:hAnsi="Helvetica Neue" w:cs="Helvetica Neue"/>
          <w:i/>
          <w:iCs/>
          <w:sz w:val="40"/>
          <w:szCs w:val="40"/>
        </w:rPr>
        <w:t>May 2, 2022</w:t>
      </w:r>
    </w:p>
    <w:p w14:paraId="78CE548B" w14:textId="066EA711" w:rsidR="00B13EB0" w:rsidRPr="00BD58F8" w:rsidRDefault="00BD58F8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  <w:r w:rsidRPr="00BD58F8">
        <w:rPr>
          <w:rFonts w:ascii="Helvetica Neue" w:hAnsi="Helvetica Neue" w:cs="Helvetica Neue"/>
          <w:b/>
          <w:bCs/>
        </w:rPr>
        <w:t>https://github.com/aislam3/fleetio-test/tree/todays_work/fleetio_dbt</w:t>
      </w:r>
    </w:p>
    <w:p w14:paraId="0077B810" w14:textId="77777777" w:rsidR="00E60A26" w:rsidRDefault="00E60A26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27423CCB" w14:textId="39CFED45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1</w:t>
      </w:r>
      <w:r w:rsidR="000C2653">
        <w:rPr>
          <w:rFonts w:ascii="Helvetica Neue" w:hAnsi="Helvetica Neue" w:cs="Helvetica Neue"/>
          <w:b/>
          <w:bCs/>
          <w:sz w:val="40"/>
          <w:szCs w:val="40"/>
        </w:rPr>
        <w:t xml:space="preserve"> (results deprecated)</w:t>
      </w:r>
    </w:p>
    <w:p w14:paraId="786751D0" w14:textId="7DE96E1A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 w:rsidRPr="00843A4E">
        <w:rPr>
          <w:rFonts w:ascii="Helvetica Neue" w:hAnsi="Helvetica Neue" w:cs="Helvetica Neue"/>
        </w:rPr>
        <w:t>This is re</w:t>
      </w:r>
      <w:r>
        <w:rPr>
          <w:rFonts w:ascii="Helvetica Neue" w:hAnsi="Helvetica Neue" w:cs="Helvetica Neue"/>
        </w:rPr>
        <w:t xml:space="preserve">latively straight forward. It is best seen on a BI Tool and of the tool selectors or filters or colors can be the date grain variable. Each date grain will have </w:t>
      </w:r>
      <w:proofErr w:type="gramStart"/>
      <w:r>
        <w:rPr>
          <w:rFonts w:ascii="Helvetica Neue" w:hAnsi="Helvetica Neue" w:cs="Helvetica Neue"/>
        </w:rPr>
        <w:t>all of</w:t>
      </w:r>
      <w:proofErr w:type="gramEnd"/>
      <w:r>
        <w:rPr>
          <w:rFonts w:ascii="Helvetica Neue" w:hAnsi="Helvetica Neue" w:cs="Helvetica Neue"/>
        </w:rPr>
        <w:t xml:space="preserve"> the relevant dates in that grain.</w:t>
      </w:r>
    </w:p>
    <w:p w14:paraId="4C967BA7" w14:textId="4DB5F6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0C2653">
        <w:rPr>
          <w:rFonts w:ascii="Helvetica Neue" w:hAnsi="Helvetica Neue" w:cs="Helvetica Neue"/>
          <w:b/>
          <w:bCs/>
          <w:noProof/>
          <w:sz w:val="40"/>
          <w:szCs w:val="40"/>
        </w:rPr>
        <w:drawing>
          <wp:inline distT="0" distB="0" distL="0" distR="0" wp14:anchorId="023779B1" wp14:editId="73274D05">
            <wp:extent cx="2588332" cy="2782111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73" cy="27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108" w14:textId="77777777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4C634CBF" w14:textId="5B216B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2:</w:t>
      </w:r>
    </w:p>
    <w:p w14:paraId="2C1AE417" w14:textId="7F4D8F0B" w:rsid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These are the highest lead conversions on a daily, weekly, or monthly level. There are a lot of ties between different lead sources.</w:t>
      </w:r>
    </w:p>
    <w:p w14:paraId="5D75A7A8" w14:textId="77777777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EBAC21F" w14:textId="64DB83EE" w:rsidR="000C2653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D2787B">
        <w:rPr>
          <w:rFonts w:ascii="Helvetica Neue" w:hAnsi="Helvetica Neue" w:cs="Helvetica Neue"/>
          <w:b/>
          <w:bCs/>
          <w:noProof/>
          <w:sz w:val="40"/>
          <w:szCs w:val="40"/>
        </w:rPr>
        <w:lastRenderedPageBreak/>
        <w:drawing>
          <wp:inline distT="0" distB="0" distL="0" distR="0" wp14:anchorId="2486BA57" wp14:editId="7E364AFE">
            <wp:extent cx="2588260" cy="3268089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356" cy="32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68C" w14:textId="10718168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3:</w:t>
      </w:r>
    </w:p>
    <w:p w14:paraId="6D7E2AE6" w14:textId="1C754D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C2653">
        <w:rPr>
          <w:rFonts w:ascii="Helvetica Neue" w:hAnsi="Helvetica Neue" w:cs="Helvetica Neue"/>
          <w:sz w:val="28"/>
          <w:szCs w:val="28"/>
        </w:rPr>
        <w:t xml:space="preserve">The following are some of the possible drivers of lead conversion. Some of the relationships are weaker than others. It’s </w:t>
      </w:r>
      <w:proofErr w:type="gramStart"/>
      <w:r w:rsidRPr="000C2653">
        <w:rPr>
          <w:rFonts w:ascii="Helvetica Neue" w:hAnsi="Helvetica Neue" w:cs="Helvetica Neue"/>
          <w:sz w:val="28"/>
          <w:szCs w:val="28"/>
        </w:rPr>
        <w:t>really only</w:t>
      </w:r>
      <w:proofErr w:type="gramEnd"/>
      <w:r w:rsidRPr="000C2653">
        <w:rPr>
          <w:rFonts w:ascii="Helvetica Neue" w:hAnsi="Helvetica Neue" w:cs="Helvetica Neue"/>
          <w:sz w:val="28"/>
          <w:szCs w:val="28"/>
        </w:rPr>
        <w:t xml:space="preserve"> possible to know by doing a chi-squared test or </w:t>
      </w:r>
      <w:r>
        <w:rPr>
          <w:rFonts w:ascii="Helvetica Neue" w:hAnsi="Helvetica Neue" w:cs="Helvetica Neue"/>
          <w:sz w:val="28"/>
          <w:szCs w:val="28"/>
        </w:rPr>
        <w:t>using another statistical test to determine the strength of their relationships. Also</w:t>
      </w:r>
      <w:r w:rsidR="00CC1545">
        <w:rPr>
          <w:rFonts w:ascii="Helvetica Neue" w:hAnsi="Helvetica Neue" w:cs="Helvetica Neue"/>
          <w:sz w:val="28"/>
          <w:szCs w:val="28"/>
        </w:rPr>
        <w:t>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it should be pointed out that factors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outside of what exists in this dataset can also be the cause of lead conversions. Other factors not in the dataset </w:t>
      </w:r>
      <w:r w:rsidR="00843A4E">
        <w:rPr>
          <w:rFonts w:ascii="Helvetica Neue" w:hAnsi="Helvetica Neue" w:cs="Helvetica Neue"/>
          <w:sz w:val="28"/>
          <w:szCs w:val="28"/>
        </w:rPr>
        <w:t>could account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843A4E">
        <w:rPr>
          <w:rFonts w:ascii="Helvetica Neue" w:hAnsi="Helvetica Neue" w:cs="Helvetica Neue"/>
          <w:sz w:val="28"/>
          <w:szCs w:val="28"/>
        </w:rPr>
        <w:t xml:space="preserve">for lead conversions such as the account </w:t>
      </w:r>
      <w:r>
        <w:rPr>
          <w:rFonts w:ascii="Helvetica Neue" w:hAnsi="Helvetica Neue" w:cs="Helvetica Neue"/>
          <w:sz w:val="28"/>
          <w:szCs w:val="28"/>
        </w:rPr>
        <w:t>representative,</w:t>
      </w:r>
      <w:r w:rsidR="00CC1545">
        <w:rPr>
          <w:rFonts w:ascii="Helvetica Neue" w:hAnsi="Helvetica Neue" w:cs="Helvetica Neue"/>
          <w:sz w:val="28"/>
          <w:szCs w:val="28"/>
        </w:rPr>
        <w:t xml:space="preserve"> messages and calls, </w:t>
      </w:r>
      <w:r w:rsidR="00843A4E">
        <w:rPr>
          <w:rFonts w:ascii="Helvetica Neue" w:hAnsi="Helvetica Neue" w:cs="Helvetica Neue"/>
          <w:sz w:val="28"/>
          <w:szCs w:val="28"/>
        </w:rPr>
        <w:t xml:space="preserve">timely </w:t>
      </w:r>
      <w:r w:rsidR="00CC1545">
        <w:rPr>
          <w:rFonts w:ascii="Helvetica Neue" w:hAnsi="Helvetica Neue" w:cs="Helvetica Neue"/>
          <w:sz w:val="28"/>
          <w:szCs w:val="28"/>
        </w:rPr>
        <w:t>follow-up</w:t>
      </w:r>
      <w:r w:rsidR="00843A4E">
        <w:rPr>
          <w:rFonts w:ascii="Helvetica Neue" w:hAnsi="Helvetica Neue" w:cs="Helvetica Neue"/>
          <w:sz w:val="28"/>
          <w:szCs w:val="28"/>
        </w:rPr>
        <w:t>s, budget of customer among many others.</w:t>
      </w:r>
    </w:p>
    <w:p w14:paraId="37155355" w14:textId="77777777" w:rsidR="000C2653" w:rsidRP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29AAFA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Sources:</w:t>
      </w:r>
    </w:p>
    <w:p w14:paraId="7351C8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Content Form, Trial</w:t>
      </w:r>
    </w:p>
    <w:p w14:paraId="237F0181" w14:textId="728EA3C5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392320C" wp14:editId="3AAE3BF5">
            <wp:extent cx="4852691" cy="20487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87" cy="2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74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AA0726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State:</w:t>
      </w:r>
    </w:p>
    <w:p w14:paraId="185213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Texas, Wyoming</w:t>
      </w:r>
    </w:p>
    <w:p w14:paraId="1FBBD6DB" w14:textId="4FF188D9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A96F031" wp14:editId="5729B0DC">
            <wp:extent cx="5026468" cy="2280213"/>
            <wp:effectExtent l="0" t="0" r="3175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50" cy="22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4D87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F60EFD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Job_title</w:t>
      </w:r>
      <w:proofErr w:type="spellEnd"/>
    </w:p>
    <w:p w14:paraId="44DDBCA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IT Analyst, Manager</w:t>
      </w:r>
    </w:p>
    <w:p w14:paraId="099A6F3E" w14:textId="74F288E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B896EFB" wp14:editId="0495B69F">
            <wp:extent cx="5055264" cy="2095018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01" cy="20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4F9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4BBA12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D2149F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Industry:</w:t>
      </w:r>
    </w:p>
    <w:p w14:paraId="011EDCC0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Consumer/Business</w:t>
      </w:r>
    </w:p>
    <w:p w14:paraId="180773C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Transportation and Logistics</w:t>
      </w:r>
    </w:p>
    <w:p w14:paraId="70F0DAA7" w14:textId="6AD402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32734B4E" wp14:editId="390720FE">
            <wp:extent cx="5042165" cy="259272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41" cy="25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23B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DC3895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1784CA9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Fleet_size</w:t>
      </w:r>
      <w:proofErr w:type="spellEnd"/>
      <w:r>
        <w:rPr>
          <w:rFonts w:ascii="Helvetica Neue" w:hAnsi="Helvetica Neue" w:cs="Helvetica Neue"/>
          <w:sz w:val="26"/>
          <w:szCs w:val="26"/>
        </w:rPr>
        <w:t>:</w:t>
      </w:r>
    </w:p>
    <w:p w14:paraId="4F21AD8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&lt;15</w:t>
      </w:r>
    </w:p>
    <w:p w14:paraId="5A0A44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1000 +</w:t>
      </w:r>
    </w:p>
    <w:p w14:paraId="56EBCD70" w14:textId="022745C9" w:rsidR="00D2787B" w:rsidRDefault="00D2787B" w:rsidP="00D2787B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C1CCB0D" wp14:editId="4313F10E">
            <wp:extent cx="4629873" cy="2116628"/>
            <wp:effectExtent l="0" t="0" r="5715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08" cy="21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168C" w14:textId="7F31D0B4" w:rsidR="00D641A1" w:rsidRDefault="00D641A1"/>
    <w:p w14:paraId="352093EF" w14:textId="3DD80C1E" w:rsidR="00843A4E" w:rsidRDefault="00843A4E"/>
    <w:p w14:paraId="1F271D9A" w14:textId="25ACB4A8" w:rsidR="00843A4E" w:rsidRDefault="00843A4E" w:rsidP="00843A4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4:</w:t>
      </w:r>
    </w:p>
    <w:p w14:paraId="6D9B5BE2" w14:textId="6D1263EE" w:rsidR="00843A4E" w:rsidRDefault="00E7067D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1: </w:t>
      </w:r>
      <w:r w:rsidRPr="003939B6">
        <w:rPr>
          <w:rFonts w:ascii="Helvetica Neue" w:hAnsi="Helvetica Neue" w:cs="Helvetica Neue"/>
          <w:sz w:val="28"/>
          <w:szCs w:val="28"/>
        </w:rPr>
        <w:t>Opportunity close times could be a factor in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 w:rsidR="003939B6">
        <w:rPr>
          <w:rFonts w:ascii="Helvetica Neue" w:hAnsi="Helvetica Neue" w:cs="Helvetica Neue"/>
          <w:sz w:val="28"/>
          <w:szCs w:val="28"/>
        </w:rPr>
        <w:t>winning or losing an opportunity.</w:t>
      </w:r>
    </w:p>
    <w:p w14:paraId="75909C44" w14:textId="1877AA90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939B6">
        <w:rPr>
          <w:rFonts w:ascii="Helvetica Neue" w:hAnsi="Helvetica Neue" w:cs="Helvetica Neue"/>
          <w:noProof/>
          <w:sz w:val="28"/>
          <w:szCs w:val="28"/>
        </w:rPr>
        <w:lastRenderedPageBreak/>
        <w:drawing>
          <wp:inline distT="0" distB="0" distL="0" distR="0" wp14:anchorId="56C346F3" wp14:editId="72F768AD">
            <wp:extent cx="2991723" cy="2303362"/>
            <wp:effectExtent l="0" t="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977" cy="23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793" w14:textId="7CFEC4FF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results are inconclusive. The dataset is </w:t>
      </w:r>
      <w:proofErr w:type="spellStart"/>
      <w:r>
        <w:rPr>
          <w:rFonts w:ascii="Helvetica Neue" w:hAnsi="Helvetica Neue" w:cs="Helvetica Neue"/>
          <w:sz w:val="28"/>
          <w:szCs w:val="28"/>
        </w:rPr>
        <w:t>opp_won_times</w:t>
      </w:r>
      <w:proofErr w:type="spellEnd"/>
      <w:r w:rsidR="004C7C0E">
        <w:rPr>
          <w:rFonts w:ascii="Helvetica Neue" w:hAnsi="Helvetica Neue" w:cs="Helvetica Neue"/>
          <w:sz w:val="28"/>
          <w:szCs w:val="28"/>
        </w:rPr>
        <w:t xml:space="preserve"> and it doesn’t show a clear diversion of any weeks when low percentage </w:t>
      </w:r>
      <w:r w:rsidR="00B81EEB">
        <w:rPr>
          <w:rFonts w:ascii="Helvetica Neue" w:hAnsi="Helvetica Neue" w:cs="Helvetica Neue"/>
          <w:sz w:val="28"/>
          <w:szCs w:val="28"/>
        </w:rPr>
        <w:t>closed won deals.</w:t>
      </w:r>
    </w:p>
    <w:p w14:paraId="54D85329" w14:textId="1127B39E" w:rsidR="00B81EEB" w:rsidRDefault="00B81EEB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5B502FB" w14:textId="66398A72" w:rsidR="00B81EEB" w:rsidRDefault="00B81EEB" w:rsidP="00B81EE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2: </w:t>
      </w:r>
    </w:p>
    <w:p w14:paraId="2455C200" w14:textId="4546D92F" w:rsidR="00843A4E" w:rsidRDefault="0029527C" w:rsidP="00FA54AA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Fleet_size</w:t>
      </w:r>
      <w:proofErr w:type="spellEnd"/>
      <w:r>
        <w:rPr>
          <w:rFonts w:ascii="Helvetica Neue" w:hAnsi="Helvetica Neue" w:cs="Helvetica Neue"/>
          <w:sz w:val="28"/>
          <w:szCs w:val="28"/>
        </w:rPr>
        <w:t>, sources</w:t>
      </w:r>
      <w:r w:rsidR="00F36822">
        <w:rPr>
          <w:rFonts w:ascii="Helvetica Neue" w:hAnsi="Helvetica Neue" w:cs="Helvetica Neue"/>
          <w:sz w:val="28"/>
          <w:szCs w:val="28"/>
        </w:rPr>
        <w:t xml:space="preserve"> or industry also may have an impact on </w:t>
      </w:r>
      <w:proofErr w:type="spellStart"/>
      <w:r w:rsidR="00F36822">
        <w:rPr>
          <w:rFonts w:ascii="Helvetica Neue" w:hAnsi="Helvetica Neue" w:cs="Helvetica Neue"/>
          <w:sz w:val="28"/>
          <w:szCs w:val="28"/>
        </w:rPr>
        <w:t>closed_won</w:t>
      </w:r>
      <w:proofErr w:type="spellEnd"/>
      <w:r w:rsidR="00F36822">
        <w:rPr>
          <w:rFonts w:ascii="Helvetica Neue" w:hAnsi="Helvetica Neue" w:cs="Helvetica Neue"/>
          <w:sz w:val="28"/>
          <w:szCs w:val="28"/>
        </w:rPr>
        <w:t xml:space="preserve"> deals. Once again, just like question 4, I would prefer to create a feature selection model for categorical variables in Python or R. However, I am not able to do that in the timeframe given.</w:t>
      </w:r>
    </w:p>
    <w:p w14:paraId="4A06B0C6" w14:textId="15997174" w:rsidR="00FA54AA" w:rsidRPr="00FA54AA" w:rsidRDefault="00FA54AA" w:rsidP="00FA54AA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My query is saved as “</w:t>
      </w:r>
      <w:proofErr w:type="spellStart"/>
      <w:r>
        <w:rPr>
          <w:rFonts w:ascii="Helvetica Neue" w:hAnsi="Helvetica Neue" w:cs="Helvetica Neue"/>
          <w:sz w:val="28"/>
          <w:szCs w:val="28"/>
        </w:rPr>
        <w:t>won_opps_drivers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” where I find the highest pct of wins and compare to the lowest percentage of wins based on the categorical variable such as industry, source or </w:t>
      </w:r>
      <w:proofErr w:type="spellStart"/>
      <w:r>
        <w:rPr>
          <w:rFonts w:ascii="Helvetica Neue" w:hAnsi="Helvetica Neue" w:cs="Helvetica Neue"/>
          <w:sz w:val="28"/>
          <w:szCs w:val="28"/>
        </w:rPr>
        <w:t>fleet_size</w:t>
      </w:r>
      <w:proofErr w:type="spellEnd"/>
      <w:r>
        <w:rPr>
          <w:rFonts w:ascii="Helvetica Neue" w:hAnsi="Helvetica Neue" w:cs="Helvetica Neue"/>
          <w:sz w:val="28"/>
          <w:szCs w:val="28"/>
        </w:rPr>
        <w:t>. For lead conversions we looked at state as well.</w:t>
      </w:r>
    </w:p>
    <w:sectPr w:rsidR="00FA54AA" w:rsidRPr="00FA54AA" w:rsidSect="00795B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B"/>
    <w:rsid w:val="000C2653"/>
    <w:rsid w:val="001B6AA0"/>
    <w:rsid w:val="0029527C"/>
    <w:rsid w:val="003939B6"/>
    <w:rsid w:val="004A0F82"/>
    <w:rsid w:val="004C7C0E"/>
    <w:rsid w:val="00801AAA"/>
    <w:rsid w:val="00843A4E"/>
    <w:rsid w:val="0094415F"/>
    <w:rsid w:val="00B13EB0"/>
    <w:rsid w:val="00B81EEB"/>
    <w:rsid w:val="00BD58F8"/>
    <w:rsid w:val="00CC1545"/>
    <w:rsid w:val="00D2787B"/>
    <w:rsid w:val="00D641A1"/>
    <w:rsid w:val="00E60A26"/>
    <w:rsid w:val="00E7067D"/>
    <w:rsid w:val="00F36822"/>
    <w:rsid w:val="00FA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3EFBD"/>
  <w15:chartTrackingRefBased/>
  <w15:docId w15:val="{A3656D33-7408-0442-B970-17933E4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Islam</dc:creator>
  <cp:keywords/>
  <dc:description/>
  <cp:lastModifiedBy>Amin Islam</cp:lastModifiedBy>
  <cp:revision>6</cp:revision>
  <dcterms:created xsi:type="dcterms:W3CDTF">2022-05-04T03:19:00Z</dcterms:created>
  <dcterms:modified xsi:type="dcterms:W3CDTF">2022-05-04T05:47:00Z</dcterms:modified>
</cp:coreProperties>
</file>