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52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50"/>
          <w:szCs w:val="50"/>
        </w:rPr>
        <w:t xml:space="preserve">Stan (Aisling) Leiva-Davila</w:t>
      </w:r>
    </w:p>
    <w:p>
      <w:pPr>
        <w:spacing w:after="50" w:line="290" w:lineRule="exact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ness.aisling@gmail.com | aisling.ld@pursuit.org | 201-471-1178</w:t>
      </w:r>
    </w:p>
    <w:p>
      <w:pPr>
        <w:spacing w:after="170" w:line="290" w:lineRule="exact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New York, NY | </w:t>
      </w:r>
      <w:r>
        <w:drawing>
          <wp:inline distT="0" distB="0" distL="0" distR="0">
            <wp:extent cx="139665" cy="139665"/>
            <wp:effectExtent t="0" r="0" b="0" l="0"/>
            <wp:docPr id="7" name="LinkedIn" descr="LinkedIn" title="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5" cy="1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hyperlink w:history="1" r:id="rIdljbfy2qkpqph7u6n8ok5r">
        <w:r>
          <w:rPr>
            <w:rFonts w:ascii="Times New Roman" w:cs="Times New Roman" w:eastAsia="Times New Roman" w:hAnsi="Times New Roman"/>
            <w:color w:val="0000FF"/>
            <w:sz w:val="24"/>
            <w:szCs w:val="24"/>
          </w:rPr>
          <w:t xml:space="preserve">stan-leiva-davila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| </w:t>
      </w:r>
      <w:r>
        <w:drawing>
          <wp:inline distT="0" distB="0" distL="0" distR="0">
            <wp:extent cx="139665" cy="139665"/>
            <wp:effectExtent t="0" r="0" b="0" l="0"/>
            <wp:docPr id="8" name="GitHub" descr="GitHub" title="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5" cy="1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hyperlink w:history="1" r:id="rIdoq_hjvcx9c2rhtrafrbkk">
        <w:r>
          <w:rPr>
            <w:rFonts w:ascii="Times New Roman" w:cs="Times New Roman" w:eastAsia="Times New Roman" w:hAnsi="Times New Roman"/>
            <w:color w:val="0000FF"/>
            <w:sz w:val="24"/>
            <w:szCs w:val="24"/>
          </w:rPr>
          <w:t xml:space="preserve">nessaisling-lab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| </w:t>
      </w:r>
      <w:r>
        <w:drawing>
          <wp:inline distT="0" distB="0" distL="0" distR="0">
            <wp:extent cx="139665" cy="139665"/>
            <wp:effectExtent t="0" r="0" b="0" l="0"/>
            <wp:docPr id="9" name="GitHub" descr="GitHub" title="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5" cy="1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hyperlink w:history="1" r:id="rIdycfvv4-zkxzshonuvszk9">
        <w:r>
          <w:rPr>
            <w:rFonts w:ascii="Times New Roman" w:cs="Times New Roman" w:eastAsia="Times New Roman" w:hAnsi="Times New Roman"/>
            <w:color w:val="0000FF"/>
            <w:sz w:val="24"/>
            <w:szCs w:val="24"/>
          </w:rPr>
          <w:t xml:space="preserve">aislingld-pursuit</w:t>
        </w:r>
      </w:hyperlink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Professional Summary</w:t>
      </w:r>
    </w:p>
    <w:p>
      <w:p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Self-taught software engineer and AI-native builder, Rust-first with a C, C++, and Assembly foundation. I build systems whose guarantees can be checked: Ed25519-signed, hash-chained exports with an independent verifier; on-device speech-to-text where audio never leaves the machine; Postgres row-level security for a nonprofit client. I ship end-to-end, solo and on small teams, with Claude Code. Inaugural cohort, Pursuit AI-Native Builder.</w:t>
      </w:r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Experience</w:t>
      </w:r>
    </w:p>
    <w:p>
      <w:pPr>
        <w:keepNext/>
        <w:tabs>
          <w:tab w:val="right" w:pos="10845"/>
        </w:tabs>
        <w:spacing w:after="0" w:before="2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Pursuit Client Capstone (NYC Nonprofit)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Backend Lead &amp; Repo Admin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Sep. 2026 – Present</w:t>
      </w:r>
    </w:p>
    <w:p>
      <w:pPr>
        <w:keepNext/>
        <w:tabs>
          <w:tab w:val="right" w:pos="10845"/>
        </w:tabs>
        <w:spacing w:after="4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Gala guest list, private sponsor portal, and offline-first iPad check-in (React + TypeScript on Supabase); team of 4.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1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Led the Postgres backend: row-level security for 3 staff roles, an append-only change log, and sponsor links and QR e-tickets on 128-bit random tokens stored only as SHA-256 hashes; 787 access-rule checks in ~2,375 per run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As repo admin, authored 150 of the team's 189 merged PRs, enforced branch protection and gitleaks secret scanning, and built a local CI fast lane that kept full checks on every PR after GitHub Actions minutes ran out</w:t>
      </w:r>
    </w:p>
    <w:p>
      <w:pPr>
        <w:keepNext/>
        <w:tabs>
          <w:tab w:val="right" w:pos="10845"/>
        </w:tabs>
        <w:spacing w:after="0" w:before="75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Nisaba Capital Charting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Founder &amp; Builder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Apr. 2026 – Present</w:t>
      </w:r>
    </w:p>
    <w:p>
      <w:pPr>
        <w:keepNext/>
        <w:tabs>
          <w:tab w:val="right" w:pos="10845"/>
        </w:tabs>
        <w:spacing w:after="4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Native-Rust financial-intelligence desktop terminal merging market data with a Hellenistic astrology engine.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1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Built a ~25k-line Rust app solo in 30 days: 12 data APIs, 10 native scrapers, 46 SQLx migrations, an axum sidecar, a sub-arcsecond ephemeris engine; 132 tests, zero warnings, Windows installer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Reached +37.06% verified paper-trade ROI; presented at Pursuit Demo Day to staff, fellow Builders, and a Fortune 500 reviewer</w:t>
      </w:r>
    </w:p>
    <w:p>
      <w:pPr>
        <w:keepNext/>
        <w:tabs>
          <w:tab w:val="right" w:pos="10845"/>
        </w:tabs>
        <w:spacing w:after="0" w:before="75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Architechne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Analyst &amp; Partnership Coordinator (1099)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Sep. 2025 – Mar. 2026</w:t>
      </w:r>
    </w:p>
    <w:p>
      <w:pPr>
        <w:keepNext/>
        <w:tabs>
          <w:tab w:val="right" w:pos="10845"/>
        </w:tabs>
        <w:spacing w:after="4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Sourced luxury interior-designer, architect, and residential-developer leads for a NYC design partnership business.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Built a Python + AI web scraper over NYC tri-state directories and a MySQL territory database, cutting manual research ~50%</w:t>
      </w:r>
    </w:p>
    <w:p>
      <w:pPr>
        <w:keepNext w:val="false"/>
        <w:tabs>
          <w:tab w:val="right" w:pos="10845"/>
        </w:tabs>
        <w:spacing w:after="0" w:before="6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Airbnb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Self-Employed Property Manager (Owner-Operator), Flushing, NY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Jul. 2017 – Jan. 2020</w:t>
      </w:r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Technical Projects</w:t>
      </w:r>
    </w:p>
    <w:p>
      <w:pPr>
        <w:keepNext/>
        <w:tabs>
          <w:tab w:val="right" w:pos="10845"/>
        </w:tabs>
        <w:spacing w:after="0" w:before="2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HouseCheck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Verifiable Building Records for NYC Renters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2026</w:t>
      </w:r>
    </w:p>
    <w:p>
      <w:pPr>
        <w:keepNext/>
        <w:tabs>
          <w:tab w:val="right" w:pos="10845"/>
        </w:tabs>
        <w:spacing w:after="3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Building Health Card scored from public NYC data, with an export a stranger can verify offline. Live; 149 tests.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lwp7vwl-chqzfryo0fhft">
        <w:r>
          <w:drawing>
            <wp:inline distT="0" distB="0" distL="0" distR="0">
              <wp:extent cx="101575" cy="101575"/>
              <wp:effectExtent t="0" r="0" b="0" l="0"/>
              <wp:docPr id="10" name="GitHub" descr="GitHub" title="GitHub">
                <a:hlinkClick xmlns:a="http://schemas.openxmlformats.org/drawingml/2006/main" r:id="rIdlwp7vwl-chqzfryo0fhft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lwp7vwl-chqzfryo0fhft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575" cy="101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ListParagraph"/>
        <w:numPr>
          <w:ilvl w:val="0"/>
          <w:numId w:val="2"/>
        </w:numPr>
        <w:spacing w:after="1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Built a Rust/axum service whose exports carry an append-only SHA-256 hash chain with an Ed25519-signed head and three verification outcomes (signed and intact, intact but unsigned, tampered), with source dataset IDs inside the signed region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Wrote an independent Python verifier and found a forgery path: a rewritten chain re-signed with a forger's own key verified as intact. Closed it by publishing the signing key at a stable endpoint</w:t>
      </w:r>
    </w:p>
    <w:p>
      <w:pPr>
        <w:keepNext/>
        <w:tabs>
          <w:tab w:val="right" w:pos="10845"/>
        </w:tabs>
        <w:spacing w:after="0" w:before="7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Ziqpu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Multi-Agent Astrology Synastry Engine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2026</w:t>
      </w:r>
    </w:p>
    <w:p>
      <w:pPr>
        <w:keepNext/>
        <w:tabs>
          <w:tab w:val="right" w:pos="10845"/>
        </w:tabs>
        <w:spacing w:after="3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Scores a natal chart against the chart of anything with a date of origin (v1: stocks by IPO); reflection, not advice.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2osv80iqvoolp9cmcu-dm">
        <w:r>
          <w:drawing>
            <wp:inline distT="0" distB="0" distL="0" distR="0">
              <wp:extent cx="101575" cy="101575"/>
              <wp:effectExtent t="0" r="0" b="0" l="0"/>
              <wp:docPr id="11" name="GitHub" descr="GitHub" title="GitHub">
                <a:hlinkClick xmlns:a="http://schemas.openxmlformats.org/drawingml/2006/main" r:id="rId2osv80iqvoolp9cmcu-dm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2osv80iqvoolp9cmcu-dm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575" cy="101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Led a 3-person team on a Rust workspace: a measurer agent and an interpreter agent, a read-only axum sidecar, an MCP server, and a Dioxus UI</w:t>
      </w:r>
    </w:p>
    <w:p>
      <w:pPr>
        <w:keepNext/>
        <w:tabs>
          <w:tab w:val="right" w:pos="10845"/>
        </w:tabs>
        <w:spacing w:after="0" w:before="7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Resona / Wisper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Privacy-First On-Device Voice-to-Text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2026</w:t>
      </w:r>
    </w:p>
    <w:p>
      <w:pPr>
        <w:keepNext/>
        <w:tabs>
          <w:tab w:val="right" w:pos="10845"/>
        </w:tabs>
        <w:spacing w:after="3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Cross-platform desktop dictation app: live streaming + file/YouTube transcription, 100% on-device via whisper.cpp.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349ewd96d1so5pyglf23m">
        <w:r>
          <w:drawing>
            <wp:inline distT="0" distB="0" distL="0" distR="0">
              <wp:extent cx="101575" cy="101575"/>
              <wp:effectExtent t="0" r="0" b="0" l="0"/>
              <wp:docPr id="12" name="GitHub" descr="GitHub" title="GitHub">
                <a:hlinkClick xmlns:a="http://schemas.openxmlformats.org/drawingml/2006/main" r:id="rId349ewd96d1so5pyglf23m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349ewd96d1so5pyglf23m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575" cy="101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ListParagraph"/>
        <w:numPr>
          <w:ilvl w:val="0"/>
          <w:numId w:val="2"/>
        </w:numPr>
        <w:spacing w:after="1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Real-time pipeline (cpal → energy-VAD → incremental Whisper) with zero cloud STT and no accounts; CUDA/Vulkan/Metal/CPU backends from one Tauri 2 + Rust codebase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Ed25519-signed licenses with client-vs-server entitlement gating; fixed SSRF and unsafe-export issues; shipped v0.2.0-beta.29 on Windows, macOS, Linux</w:t>
      </w:r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Education</w:t>
      </w:r>
    </w:p>
    <w:p>
      <w:pPr>
        <w:keepNext/>
        <w:tabs>
          <w:tab w:val="right" w:pos="10845"/>
        </w:tabs>
        <w:spacing w:after="0" w:before="2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Pursuit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AI-Native Builder (Inaugural Cohort)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Mar. 2025 – Present</w:t>
      </w:r>
    </w:p>
    <w:p>
      <w:pPr>
        <w:keepNext/>
        <w:tabs>
          <w:tab w:val="right" w:pos="10845"/>
        </w:tabs>
        <w:spacing w:after="4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600+ hour, 7-month in-person intensive: 10+ end-to-end builds, 8+ PRDs; client capstone Demo Day Nov. 10, 2026.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Long Island City, NY</w:t>
      </w:r>
    </w:p>
    <w:p>
      <w:pPr>
        <w:keepNext w:val="false"/>
        <w:tabs>
          <w:tab w:val="right" w:pos="10845"/>
        </w:tabs>
        <w:spacing w:after="0" w:before="6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Per Scholas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IT Support — CompTIA A+, Google IT Support, ServiceNow ITSM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Grad. Oct. 2025</w:t>
      </w:r>
    </w:p>
    <w:p>
      <w:pPr>
        <w:keepNext w:val="false"/>
        <w:tabs>
          <w:tab w:val="right" w:pos="10845"/>
        </w:tabs>
        <w:spacing w:after="0" w:before="3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Vaughn College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Aircraft Mechanic Airframe &amp; Powerplant (coursework complete)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Flushing, NY</w:t>
      </w:r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Skills &amp; Tools</w:t>
      </w:r>
    </w:p>
    <w:p>
      <w:pPr>
        <w:spacing w:after="30" w:line="22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Languages &amp; Frameworks: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Rust (axum, SQLx, Tauri 2, Dioxus, Iced), Python, C, C++, Assembly, TypeScript/React, SQL (Postgres, MySQL)</w:t>
      </w:r>
    </w:p>
    <w:p>
      <w:pPr>
        <w:spacing w:after="30" w:line="22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Security &amp; Integrity: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Ed25519 signatures, SHA-256 hash chains, Postgres row-level security, hashed bearer tokens, gitleaks, SSRF hardening</w:t>
      </w:r>
    </w:p>
    <w:p>
      <w:pPr>
        <w:spacing w:after="30" w:line="22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AI &amp; Tooling: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Claude Code, Cursor, Anthropic + OpenAI APIs, MCP, whisper.cpp, RAG, agentic workflows</w:t>
      </w:r>
    </w:p>
    <w:p>
      <w:pPr>
        <w:spacing w:after="30" w:line="22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Systems &amp; Ops: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Linux, Windows, GitHub admin (branch protection, CI), Supabase, Cloudflare Pages + Access, Fly.io, CUDA/Vulkan/Metal</w:t>
      </w:r>
    </w:p>
    <w:sectPr>
      <w:pgSz w:w="12240" w:h="20160" w:orient="portrait"/>
      <w:pgMar w:top="576" w:right="576" w:bottom="576" w:left="576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○"/>
      <w:lvlJc w:val="left"/>
      <w:pPr>
        <w:ind w:left="537" w:hanging="197"/>
      </w:pPr>
      <w:rPr>
        <w:rFonts w:ascii="Times New Roman" w:cs="Times New Roman" w:eastAsia="Times New Roman" w:hAnsi="Times New Roman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ljbfy2qkpqph7u6n8ok5r" Type="http://schemas.openxmlformats.org/officeDocument/2006/relationships/hyperlink" Target="https://www.linkedin.com/in/stan-leiva-davila/" TargetMode="External"/><Relationship Id="rIdoq_hjvcx9c2rhtrafrbkk" Type="http://schemas.openxmlformats.org/officeDocument/2006/relationships/hyperlink" Target="https://github.com/nessaisling-lab" TargetMode="External"/><Relationship Id="rIdycfvv4-zkxzshonuvszk9" Type="http://schemas.openxmlformats.org/officeDocument/2006/relationships/hyperlink" Target="https://github.com/aislingld-pursuit" TargetMode="External"/><Relationship Id="rIdlwp7vwl-chqzfryo0fhft" Type="http://schemas.openxmlformats.org/officeDocument/2006/relationships/hyperlink" Target="https://github.com/nessaisling-lab/housecheck" TargetMode="External"/><Relationship Id="rId2osv80iqvoolp9cmcu-dm" Type="http://schemas.openxmlformats.org/officeDocument/2006/relationships/hyperlink" Target="https://github.com/nessaisling-lab/Ziqpu-L2-Cycle-3" TargetMode="External"/><Relationship Id="rId349ewd96d1so5pyglf23m" Type="http://schemas.openxmlformats.org/officeDocument/2006/relationships/hyperlink" Target="https://github.com/aislingld-pursuit/L2-Clone-Prodject" TargetMode="External"/><Relationship Id="rId13" Type="http://schemas.openxmlformats.org/officeDocument/2006/relationships/image" Target="media/2c039ab893af3d328cf7ae07a5ac627cd323e522.png"/><Relationship Id="rId14" Type="http://schemas.openxmlformats.org/officeDocument/2006/relationships/image" Target="media/bee2bd733adbfcfd66294b2812a307010f961efe.png"/><Relationship Id="rId15" Type="http://schemas.openxmlformats.org/officeDocument/2006/relationships/image" Target="media/8c39d38bdca0e38c878480d0951bdcad3121a8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 (Aisling) Leiva-Davila — Résumé</dc:title>
  <dc:creator>Stan (Aisling) Leiva-Davila</dc:creator>
  <cp:lastModifiedBy>Un-named</cp:lastModifiedBy>
  <cp:revision>1</cp:revision>
  <dcterms:created xsi:type="dcterms:W3CDTF">2026-10-23T17:05:17.733Z</dcterms:created>
  <dcterms:modified xsi:type="dcterms:W3CDTF">2026-10-23T17:05:17.733Z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