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62A5" w:rsidRPr="00F1182A" w:rsidRDefault="00000000">
      <w:pPr>
        <w:pStyle w:val="Heading1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Rapid Teaming </w:t>
      </w:r>
      <w:r w:rsidR="00F1182A" w:rsidRPr="00F1182A">
        <w:rPr>
          <w:rFonts w:ascii="Arial" w:hAnsi="Arial" w:cs="Arial"/>
          <w:color w:val="000000" w:themeColor="text1"/>
          <w:sz w:val="24"/>
          <w:szCs w:val="24"/>
        </w:rPr>
        <w:t>USA-Iran War</w:t>
      </w: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 Case Study</w:t>
      </w:r>
    </w:p>
    <w:p w:rsidR="00F1182A" w:rsidRPr="00F1182A" w:rsidRDefault="00000000" w:rsidP="00F1182A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br/>
      </w:r>
      <w:r w:rsidR="00F1182A" w:rsidRPr="00F1182A">
        <w:rPr>
          <w:rFonts w:ascii="Arial" w:hAnsi="Arial" w:cs="Arial"/>
          <w:color w:val="000000" w:themeColor="text1"/>
          <w:sz w:val="24"/>
          <w:szCs w:val="24"/>
        </w:rPr>
        <w:t>Rapid Teaming Example: USA–Iran Conflict &amp; Closure of the Strait of Hormuz</w:t>
      </w:r>
    </w:p>
    <w:p w:rsidR="00F1182A" w:rsidRPr="00F1182A" w:rsidRDefault="00F1182A" w:rsidP="00F1182A">
      <w:pPr>
        <w:pStyle w:val="NormalWeb"/>
        <w:rPr>
          <w:rFonts w:ascii="Arial" w:hAnsi="Arial" w:cs="Arial"/>
          <w:color w:val="000000" w:themeColor="text1"/>
        </w:rPr>
      </w:pPr>
      <w:r w:rsidRPr="00F1182A">
        <w:rPr>
          <w:rFonts w:ascii="Arial" w:hAnsi="Arial" w:cs="Arial"/>
          <w:color w:val="000000" w:themeColor="text1"/>
        </w:rPr>
        <w:t xml:space="preserve">We are witnessing geopolitical crisis escalating between the United States and Iran, leading to disruption and closure of the Strait of Hormuz — one of the world’s most critical oil transit chokepoints through which roughly 20% of global oil supply passes. </w:t>
      </w:r>
    </w:p>
    <w:p w:rsidR="00F1182A" w:rsidRPr="00F1182A" w:rsidRDefault="00F1182A" w:rsidP="00F1182A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>The impact is immediate: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oil prices surged globally 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shipping routes are disrupted 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airlines face fuel cost spikes 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inflation pressures rise 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stock markets react violently 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governments activate emergency protocols 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supply chains slow down 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media pressure intensifies </w:t>
      </w:r>
    </w:p>
    <w:p w:rsidR="00F1182A" w:rsidRPr="00F1182A" w:rsidRDefault="00F1182A" w:rsidP="00F118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1182A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 xml:space="preserve">public anxiety increases </w:t>
      </w:r>
    </w:p>
    <w:p w:rsidR="00F1182A" w:rsidRPr="00F1182A" w:rsidRDefault="00F1182A" w:rsidP="00F1182A">
      <w:pPr>
        <w:pStyle w:val="NormalWeb"/>
        <w:rPr>
          <w:rFonts w:ascii="Arial" w:hAnsi="Arial" w:cs="Arial"/>
          <w:color w:val="000000" w:themeColor="text1"/>
        </w:rPr>
      </w:pPr>
      <w:r w:rsidRPr="00F1182A">
        <w:rPr>
          <w:rFonts w:ascii="Arial" w:hAnsi="Arial" w:cs="Arial"/>
          <w:color w:val="000000" w:themeColor="text1"/>
        </w:rPr>
        <w:t>The USA–Iran–Hormuz scenario demonstrates that modern crises are:</w:t>
      </w:r>
    </w:p>
    <w:p w:rsidR="00F1182A" w:rsidRPr="00F1182A" w:rsidRDefault="00F1182A" w:rsidP="00F118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interconnected </w:t>
      </w:r>
    </w:p>
    <w:p w:rsidR="00F1182A" w:rsidRPr="00F1182A" w:rsidRDefault="00F1182A" w:rsidP="00F118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cross-functional </w:t>
      </w:r>
    </w:p>
    <w:p w:rsidR="00F1182A" w:rsidRPr="00F1182A" w:rsidRDefault="00F1182A" w:rsidP="00F118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global </w:t>
      </w:r>
    </w:p>
    <w:p w:rsidR="00F1182A" w:rsidRPr="00F1182A" w:rsidRDefault="00F1182A" w:rsidP="00F118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unpredictable </w:t>
      </w:r>
    </w:p>
    <w:p w:rsidR="00F1182A" w:rsidRPr="00F1182A" w:rsidRDefault="00F1182A" w:rsidP="00F118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fast-moving </w:t>
      </w:r>
    </w:p>
    <w:p w:rsidR="00F1182A" w:rsidRPr="00F1182A" w:rsidRDefault="00F1182A" w:rsidP="00F1182A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>Traditional Organizations Struggle in Such Crises</w:t>
      </w:r>
    </w:p>
    <w:p w:rsidR="00F1182A" w:rsidRPr="00F1182A" w:rsidRDefault="00F1182A" w:rsidP="00F1182A">
      <w:pPr>
        <w:pStyle w:val="NormalWeb"/>
        <w:rPr>
          <w:rFonts w:ascii="Arial" w:hAnsi="Arial" w:cs="Arial"/>
          <w:color w:val="000000" w:themeColor="text1"/>
        </w:rPr>
      </w:pPr>
      <w:r w:rsidRPr="00F1182A">
        <w:rPr>
          <w:rFonts w:ascii="Arial" w:hAnsi="Arial" w:cs="Arial"/>
          <w:color w:val="000000" w:themeColor="text1"/>
        </w:rPr>
        <w:t>In most organizations:</w:t>
      </w:r>
    </w:p>
    <w:p w:rsidR="00F1182A" w:rsidRPr="00F1182A" w:rsidRDefault="00F1182A" w:rsidP="00F11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departments work in silos </w:t>
      </w:r>
    </w:p>
    <w:p w:rsidR="00F1182A" w:rsidRPr="00F1182A" w:rsidRDefault="00F1182A" w:rsidP="00F11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approvals are slow </w:t>
      </w:r>
    </w:p>
    <w:p w:rsidR="00F1182A" w:rsidRPr="00F1182A" w:rsidRDefault="00F1182A" w:rsidP="00F11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communication chains are fragmented </w:t>
      </w:r>
    </w:p>
    <w:p w:rsidR="00F1182A" w:rsidRPr="00F1182A" w:rsidRDefault="00F1182A" w:rsidP="00F11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leaders wait for complete information </w:t>
      </w:r>
    </w:p>
    <w:p w:rsidR="00F1182A" w:rsidRPr="00F1182A" w:rsidRDefault="00F1182A" w:rsidP="00F118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teams protect territory instead of collaborating </w:t>
      </w:r>
    </w:p>
    <w:p w:rsidR="00F1182A" w:rsidRPr="00F1182A" w:rsidRDefault="00F1182A" w:rsidP="00F1182A">
      <w:pPr>
        <w:pStyle w:val="NormalWeb"/>
        <w:rPr>
          <w:rFonts w:ascii="Arial" w:hAnsi="Arial" w:cs="Arial"/>
          <w:color w:val="000000" w:themeColor="text1"/>
        </w:rPr>
      </w:pPr>
      <w:r w:rsidRPr="00F1182A">
        <w:rPr>
          <w:rFonts w:ascii="Arial" w:hAnsi="Arial" w:cs="Arial"/>
          <w:color w:val="000000" w:themeColor="text1"/>
        </w:rPr>
        <w:t>But in a global crisis, delay becomes expensive.</w:t>
      </w:r>
    </w:p>
    <w:p w:rsidR="00F1182A" w:rsidRPr="00F1182A" w:rsidRDefault="00F1182A" w:rsidP="00F1182A">
      <w:pPr>
        <w:pStyle w:val="NormalWeb"/>
        <w:rPr>
          <w:rFonts w:ascii="Arial" w:hAnsi="Arial" w:cs="Arial"/>
          <w:color w:val="000000" w:themeColor="text1"/>
        </w:rPr>
      </w:pPr>
      <w:r w:rsidRPr="00F1182A">
        <w:rPr>
          <w:rFonts w:ascii="Arial" w:hAnsi="Arial" w:cs="Arial"/>
          <w:color w:val="000000" w:themeColor="text1"/>
        </w:rPr>
        <w:lastRenderedPageBreak/>
        <w:t>A company cannot wait 3 weeks for alignment meetings while:</w:t>
      </w:r>
    </w:p>
    <w:p w:rsidR="00F1182A" w:rsidRPr="00F1182A" w:rsidRDefault="00F1182A" w:rsidP="00F118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fuel costs rise daily </w:t>
      </w:r>
    </w:p>
    <w:p w:rsidR="00F1182A" w:rsidRPr="00F1182A" w:rsidRDefault="00F1182A" w:rsidP="00F118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shipments are delayed </w:t>
      </w:r>
    </w:p>
    <w:p w:rsidR="00F1182A" w:rsidRPr="00F1182A" w:rsidRDefault="00F1182A" w:rsidP="00F118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customers panic </w:t>
      </w:r>
    </w:p>
    <w:p w:rsidR="00F1182A" w:rsidRPr="00F1182A" w:rsidRDefault="00F1182A" w:rsidP="00F118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 xml:space="preserve">investors demand answers </w:t>
      </w:r>
    </w:p>
    <w:p w:rsidR="00F1182A" w:rsidRPr="00F1182A" w:rsidRDefault="00F1182A" w:rsidP="00F118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1182A">
        <w:rPr>
          <w:rFonts w:ascii="Arial" w:hAnsi="Arial" w:cs="Arial"/>
          <w:color w:val="000000" w:themeColor="text1"/>
          <w:sz w:val="24"/>
          <w:szCs w:val="24"/>
        </w:rPr>
        <w:t>regulators seek compliance updates</w:t>
      </w:r>
    </w:p>
    <w:p w:rsidR="00F1182A" w:rsidRPr="00F1182A" w:rsidRDefault="00F1182A" w:rsidP="00F1182A">
      <w:pPr>
        <w:pStyle w:val="NormalWeb"/>
        <w:rPr>
          <w:rFonts w:ascii="Arial" w:hAnsi="Arial" w:cs="Arial"/>
          <w:color w:val="000000" w:themeColor="text1"/>
        </w:rPr>
      </w:pPr>
    </w:p>
    <w:p w:rsidR="00F1182A" w:rsidRPr="00F1182A" w:rsidRDefault="00F1182A" w:rsidP="00F1182A">
      <w:pPr>
        <w:pStyle w:val="NormalWeb"/>
        <w:rPr>
          <w:rFonts w:ascii="Arial" w:hAnsi="Arial" w:cs="Arial"/>
          <w:color w:val="000000" w:themeColor="text1"/>
        </w:rPr>
      </w:pPr>
      <w:r w:rsidRPr="00F1182A">
        <w:rPr>
          <w:rFonts w:ascii="Arial" w:hAnsi="Arial" w:cs="Arial"/>
          <w:color w:val="000000" w:themeColor="text1"/>
        </w:rPr>
        <w:t>No single department can solve them alone. Countries/Organizations now need the capability to form, align, decide, and execute at speed under uncertainty. That is the essence of Rapid Teaming.</w:t>
      </w:r>
    </w:p>
    <w:p w:rsidR="00F1182A" w:rsidRPr="00F1182A" w:rsidRDefault="00F1182A" w:rsidP="00F1182A">
      <w:pPr>
        <w:pStyle w:val="NormalWeb"/>
        <w:rPr>
          <w:rFonts w:ascii="Arial" w:hAnsi="Arial" w:cs="Arial"/>
          <w:color w:val="000000" w:themeColor="text1"/>
        </w:rPr>
      </w:pPr>
      <w:r w:rsidRPr="00F1182A">
        <w:rPr>
          <w:rFonts w:ascii="Arial" w:hAnsi="Arial" w:cs="Arial"/>
          <w:color w:val="000000" w:themeColor="text1"/>
        </w:rPr>
        <w:t>This is actually an excellent modern example of why Rapid Teaming has become strategically critical for governments, corporations, military alliances, energy companies, logistics networks, and global financial systems.</w:t>
      </w:r>
    </w:p>
    <w:p w:rsidR="001862A5" w:rsidRPr="00F1182A" w:rsidRDefault="001862A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1862A5" w:rsidRPr="00F118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29493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60FE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407A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73814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233514">
    <w:abstractNumId w:val="8"/>
  </w:num>
  <w:num w:numId="2" w16cid:durableId="235358997">
    <w:abstractNumId w:val="6"/>
  </w:num>
  <w:num w:numId="3" w16cid:durableId="189152092">
    <w:abstractNumId w:val="5"/>
  </w:num>
  <w:num w:numId="4" w16cid:durableId="1898852867">
    <w:abstractNumId w:val="4"/>
  </w:num>
  <w:num w:numId="5" w16cid:durableId="1753162660">
    <w:abstractNumId w:val="7"/>
  </w:num>
  <w:num w:numId="6" w16cid:durableId="137960303">
    <w:abstractNumId w:val="3"/>
  </w:num>
  <w:num w:numId="7" w16cid:durableId="370879879">
    <w:abstractNumId w:val="2"/>
  </w:num>
  <w:num w:numId="8" w16cid:durableId="1997108999">
    <w:abstractNumId w:val="1"/>
  </w:num>
  <w:num w:numId="9" w16cid:durableId="1383559240">
    <w:abstractNumId w:val="0"/>
  </w:num>
  <w:num w:numId="10" w16cid:durableId="116293278">
    <w:abstractNumId w:val="12"/>
  </w:num>
  <w:num w:numId="11" w16cid:durableId="912814774">
    <w:abstractNumId w:val="9"/>
  </w:num>
  <w:num w:numId="12" w16cid:durableId="212692774">
    <w:abstractNumId w:val="11"/>
  </w:num>
  <w:num w:numId="13" w16cid:durableId="1517113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2A5"/>
    <w:rsid w:val="0029639D"/>
    <w:rsid w:val="00326F90"/>
    <w:rsid w:val="00AA1D8D"/>
    <w:rsid w:val="00B47730"/>
    <w:rsid w:val="00CB0664"/>
    <w:rsid w:val="00F11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70ABB"/>
  <w14:defaultImageDpi w14:val="300"/>
  <w15:docId w15:val="{381ED609-B420-864F-93F4-07D22519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1182A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9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Bhatia</cp:lastModifiedBy>
  <cp:revision>2</cp:revision>
  <dcterms:created xsi:type="dcterms:W3CDTF">2013-12-23T23:15:00Z</dcterms:created>
  <dcterms:modified xsi:type="dcterms:W3CDTF">2026-05-18T06:07:00Z</dcterms:modified>
  <cp:category/>
</cp:coreProperties>
</file>