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left"/>
        <w:rPr>
          <w:rFonts w:ascii="BrowalliaUPC" w:hAnsi="BrowalliaUPC" w:cs="BrowalliaUPC"/>
          <w:b/>
          <w:bCs/>
          <w:sz w:val="36"/>
          <w:szCs w:val="36"/>
        </w:rPr>
      </w:pPr>
      <w:r>
        <w:rPr>
          <w:noProof/>
          <w:lang w:eastAsia="ja-JP"/>
        </w:rPr>
        <w:drawing>
          <wp:inline distT="0" distB="0" distL="0" distR="0">
            <wp:extent cx="2047875" cy="409575"/>
            <wp:effectExtent l="0" t="0" r="9525" b="9525"/>
            <wp:docPr id="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BrowalliaUPC" w:hAnsi="BrowalliaUPC" w:cs="BrowalliaUPC"/>
          <w:b/>
          <w:bCs/>
          <w:sz w:val="20"/>
          <w:szCs w:val="20"/>
        </w:rPr>
      </w:pPr>
      <w:r>
        <w:rPr>
          <w:rFonts w:ascii="BrowalliaUPC" w:hAnsi="BrowalliaUPC" w:cs="BrowalliaUPC"/>
          <w:b/>
          <w:bCs/>
          <w:noProof/>
          <w:sz w:val="36"/>
          <w:szCs w:val="36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288290</wp:posOffset>
                </wp:positionV>
                <wp:extent cx="5838825" cy="0"/>
                <wp:effectExtent l="95250" t="57150" r="0" b="1143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8825" cy="0"/>
                        </a:xfrm>
                        <a:prstGeom prst="line">
                          <a:avLst/>
                        </a:prstGeom>
                        <a:ln w="28575"/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.25pt,22.7pt" to="46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" strokecolor="#4472c4 [3208]" strokeweight="2.25pt">
                <v:stroke joinstyle="miter"/>
                <v:shadow on="t" color="black" opacity="26214f" origin=".5,-.5" offset="-.74836mm,.74836mm"/>
              </v:line>
            </w:pict>
          </mc:Fallback>
        </mc:AlternateContent>
      </w:r>
    </w:p>
    <w:p>
      <w:pPr>
        <w:jc w:val="center"/>
        <w:rPr>
          <w:rFonts w:ascii="BrowalliaUPC" w:hAnsi="BrowalliaUPC" w:cs="BrowalliaUPC"/>
          <w:b/>
          <w:bCs/>
          <w:sz w:val="20"/>
          <w:szCs w:val="20"/>
        </w:rPr>
      </w:pPr>
    </w:p>
    <w:p>
      <w:pPr>
        <w:rPr>
          <w:rFonts w:ascii="BrowalliaUPC" w:hAnsi="BrowalliaUPC" w:cs="BrowalliaUPC"/>
          <w:sz w:val="16"/>
          <w:szCs w:val="16"/>
        </w:rPr>
      </w:pPr>
    </w:p>
    <w:p>
      <w:pPr>
        <w:jc w:val="center"/>
        <w:rPr>
          <w:rFonts w:ascii="BrowalliaUPC" w:hAnsi="BrowalliaUPC" w:cs="BrowalliaUPC"/>
          <w:b/>
          <w:bCs/>
          <w:sz w:val="14"/>
          <w:szCs w:val="14"/>
          <w:u w:val="single"/>
        </w:rPr>
      </w:pP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</w:rPr>
        <w:t>แบบตอบกลับการยืนยันสถานะความเป็นผู้ประกอบธุรกิจขนาดกลางและขนาดย่อม (</w:t>
      </w:r>
      <w:r>
        <w:rPr>
          <w:rFonts w:ascii="BrowalliaUPC" w:hAnsi="BrowalliaUPC" w:cs="BrowalliaUPC"/>
          <w:b/>
          <w:bCs/>
          <w:sz w:val="32"/>
          <w:szCs w:val="32"/>
          <w:u w:val="single"/>
        </w:rPr>
        <w:t>SMEs</w:t>
      </w:r>
      <w:r>
        <w:rPr>
          <w:rFonts w:ascii="BrowalliaUPC" w:hAnsi="BrowalliaUPC" w:cs="BrowalliaUPC"/>
          <w:b/>
          <w:bCs/>
          <w:sz w:val="32"/>
          <w:szCs w:val="32"/>
          <w:u w:val="single"/>
          <w:cs/>
        </w:rPr>
        <w:t>)</w:t>
      </w:r>
    </w:p>
    <w:p>
      <w:pPr>
        <w:jc w:val="center"/>
        <w:rPr>
          <w:rFonts w:ascii="BrowalliaUPC" w:hAnsi="BrowalliaUPC" w:cs="BrowalliaUPC"/>
          <w:sz w:val="16"/>
          <w:szCs w:val="16"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b/>
          <w:bCs/>
          <w:sz w:val="28"/>
        </w:rPr>
        <w:t xml:space="preserve">Vendor </w:t>
      </w:r>
      <w:proofErr w:type="gramStart"/>
      <w:r>
        <w:rPr>
          <w:rFonts w:ascii="BrowalliaUPC" w:hAnsi="BrowalliaUPC" w:cs="BrowalliaUPC"/>
          <w:b/>
          <w:bCs/>
          <w:sz w:val="28"/>
        </w:rPr>
        <w:t xml:space="preserve">Code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proofErr w:type="gramEnd"/>
      <w:r>
        <w:rPr>
          <w:rFonts w:ascii="BrowalliaUPC" w:hAnsi="BrowalliaUPC" w:cs="BrowalliaUPC"/>
          <w:sz w:val="28"/>
        </w:rPr>
        <w:t xml:space="preserve"> 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ชื่อผู้ประกอบการ / คู่ค้า </w:t>
      </w:r>
      <w:r>
        <w:rPr>
          <w:rFonts w:ascii="BrowalliaUPC" w:hAnsi="BrowalliaUPC" w:cs="BrowalliaUPC"/>
          <w:b/>
          <w:bCs/>
          <w:sz w:val="28"/>
          <w:cs/>
        </w:rPr>
        <w:t>(</w:t>
      </w:r>
      <w:r>
        <w:rPr>
          <w:rFonts w:ascii="BrowalliaUPC" w:hAnsi="BrowalliaUPC" w:cs="BrowalliaUPC"/>
          <w:b/>
          <w:bCs/>
          <w:sz w:val="28"/>
        </w:rPr>
        <w:t>THAI</w:t>
      </w:r>
      <w:r>
        <w:rPr>
          <w:rFonts w:ascii="BrowalliaUPC" w:hAnsi="BrowalliaUPC" w:cs="BrowalliaUPC"/>
          <w:b/>
          <w:bCs/>
          <w:sz w:val="28"/>
          <w:cs/>
        </w:rPr>
        <w:t>) :</w:t>
      </w:r>
      <w:r>
        <w:rPr>
          <w:rFonts w:ascii="BrowalliaUPC" w:hAnsi="BrowalliaUPC" w:cs="BrowalliaUPC"/>
          <w:sz w:val="28"/>
        </w:rPr>
        <w:t xml:space="preserve"> 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ชื่อผู้ประกอบการ / คู่ค้า </w:t>
      </w:r>
      <w:r>
        <w:rPr>
          <w:rFonts w:ascii="BrowalliaUPC" w:hAnsi="BrowalliaUPC" w:cs="BrowalliaUPC"/>
          <w:b/>
          <w:bCs/>
          <w:sz w:val="28"/>
          <w:cs/>
        </w:rPr>
        <w:t>(</w:t>
      </w:r>
      <w:r>
        <w:rPr>
          <w:rFonts w:ascii="BrowalliaUPC" w:hAnsi="BrowalliaUPC" w:cs="BrowalliaUPC"/>
          <w:b/>
          <w:bCs/>
          <w:sz w:val="28"/>
        </w:rPr>
        <w:t>ENGLISH</w:t>
      </w:r>
      <w:r>
        <w:rPr>
          <w:rFonts w:ascii="BrowalliaUPC" w:hAnsi="BrowalliaUPC" w:cs="BrowalliaUPC"/>
          <w:b/>
          <w:bCs/>
          <w:sz w:val="28"/>
          <w:cs/>
        </w:rPr>
        <w:t>) :</w:t>
      </w:r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sz w:val="28"/>
        </w:rPr>
        <w:t>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ที่อยู่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r>
        <w:rPr>
          <w:rFonts w:ascii="BrowalliaUPC" w:hAnsi="BrowalliaUPC" w:cs="BrowalliaUPC"/>
          <w:sz w:val="28"/>
          <w:cs/>
        </w:rPr>
        <w:t xml:space="preserve">  </w:t>
      </w:r>
      <w:r>
        <w:rPr>
          <w:rFonts w:ascii="BrowalliaUPC" w:hAnsi="BrowalliaUPC" w:cs="BrowalliaUPC"/>
          <w:sz w:val="28"/>
        </w:rPr>
        <w:t>_____________________________________________________________________________________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</w:rPr>
        <w:t>___________________________________________________________________________________________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ทะเบียนนิติบุคคลเลขที่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r>
        <w:rPr>
          <w:rFonts w:ascii="BrowalliaUPC" w:hAnsi="BrowalliaUPC" w:cs="BrowalliaUPC"/>
          <w:sz w:val="28"/>
        </w:rPr>
        <w:t xml:space="preserve"> ______________________________________________________________________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โทร.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r>
        <w:rPr>
          <w:rFonts w:ascii="BrowalliaUPC" w:hAnsi="BrowalliaUPC" w:cs="BrowalliaUPC"/>
          <w:sz w:val="28"/>
        </w:rPr>
        <w:t xml:space="preserve"> __________________________</w:t>
      </w:r>
      <w:r>
        <w:rPr>
          <w:rFonts w:ascii="BrowalliaUPC" w:hAnsi="BrowalliaUPC" w:cs="BrowalliaUPC"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</w:rPr>
        <w:t>Ext</w:t>
      </w:r>
      <w:r>
        <w:rPr>
          <w:rFonts w:ascii="BrowalliaUPC" w:hAnsi="BrowalliaUPC" w:cs="BrowalliaUPC"/>
          <w:b/>
          <w:bCs/>
          <w:sz w:val="28"/>
          <w:cs/>
        </w:rPr>
        <w:t>. :</w:t>
      </w:r>
      <w:r>
        <w:rPr>
          <w:rFonts w:ascii="BrowalliaUPC" w:hAnsi="BrowalliaUPC" w:cs="BrowalliaUPC"/>
          <w:sz w:val="28"/>
        </w:rPr>
        <w:t xml:space="preserve"> __________ </w:t>
      </w:r>
      <w:r>
        <w:rPr>
          <w:rFonts w:ascii="BrowalliaUPC" w:hAnsi="BrowalliaUPC" w:cs="BrowalliaUPC"/>
          <w:b/>
          <w:bCs/>
          <w:sz w:val="28"/>
        </w:rPr>
        <w:t xml:space="preserve">Mobile Phone </w:t>
      </w:r>
      <w:r>
        <w:rPr>
          <w:rFonts w:ascii="BrowalliaUPC" w:hAnsi="BrowalliaUPC" w:cs="BrowalliaUPC"/>
          <w:b/>
          <w:bCs/>
          <w:sz w:val="28"/>
          <w:cs/>
        </w:rPr>
        <w:t>:</w:t>
      </w:r>
      <w:r>
        <w:rPr>
          <w:rFonts w:ascii="BrowalliaUPC" w:hAnsi="BrowalliaUPC" w:cs="BrowalliaUPC"/>
          <w:sz w:val="28"/>
        </w:rPr>
        <w:t xml:space="preserve"> ______________________________</w:t>
      </w:r>
    </w:p>
    <w:p>
      <w:pPr>
        <w:jc w:val="left"/>
        <w:rPr>
          <w:rFonts w:ascii="BrowalliaUPC" w:hAnsi="BrowalliaUPC" w:cs="BrowalliaUPC"/>
          <w:sz w:val="16"/>
          <w:szCs w:val="16"/>
        </w:rPr>
      </w:pP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  <w:cs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ข้อ </w:t>
      </w:r>
      <w:r>
        <w:rPr>
          <w:rFonts w:ascii="BrowalliaUPC" w:hAnsi="BrowalliaUPC" w:cs="BrowalliaUPC"/>
          <w:b/>
          <w:bCs/>
          <w:sz w:val="28"/>
        </w:rPr>
        <w:t>1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) </w:t>
      </w:r>
      <w:r>
        <w:rPr>
          <w:rFonts w:ascii="BrowalliaUPC" w:hAnsi="BrowalliaUPC" w:cs="BrowalliaUPC" w:hint="cs"/>
          <w:sz w:val="28"/>
          <w:cs/>
        </w:rPr>
        <w:t>กรุณาระบุประเภทธุรกิจ (ข้อ</w:t>
      </w:r>
      <w:r>
        <w:rPr>
          <w:rFonts w:ascii="BrowalliaUPC" w:hAnsi="BrowalliaUPC" w:cs="BrowalliaUPC"/>
          <w:sz w:val="28"/>
        </w:rPr>
        <w:t xml:space="preserve">1 </w:t>
      </w:r>
      <w:r>
        <w:rPr>
          <w:rFonts w:ascii="BrowalliaUPC" w:hAnsi="BrowalliaUPC" w:cs="BrowalliaUPC" w:hint="cs"/>
          <w:sz w:val="28"/>
          <w:cs/>
        </w:rPr>
        <w:t xml:space="preserve">หรือ </w:t>
      </w:r>
      <w:r>
        <w:rPr>
          <w:rFonts w:ascii="BrowalliaUPC" w:hAnsi="BrowalliaUPC" w:cs="BrowalliaUPC"/>
          <w:sz w:val="28"/>
        </w:rPr>
        <w:t>2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และระบุรายได้ต่อปีและจำนวนการจ้างงาน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835"/>
        <w:gridCol w:w="2524"/>
      </w:tblGrid>
      <w:tr>
        <w:tc>
          <w:tcPr>
            <w:tcW w:w="4106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 w:hint="cs"/>
                <w:b/>
                <w:bCs/>
                <w:sz w:val="28"/>
                <w:cs/>
              </w:rPr>
              <w:t>ประเภทธุรกิจ</w:t>
            </w:r>
          </w:p>
        </w:tc>
        <w:tc>
          <w:tcPr>
            <w:tcW w:w="2835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 w:hint="cs"/>
                <w:b/>
                <w:bCs/>
                <w:sz w:val="28"/>
                <w:cs/>
              </w:rPr>
              <w:t>รายได้ต่อปี (บาท)</w:t>
            </w:r>
          </w:p>
        </w:tc>
        <w:tc>
          <w:tcPr>
            <w:tcW w:w="2524" w:type="dxa"/>
          </w:tcPr>
          <w:p>
            <w:pPr>
              <w:jc w:val="center"/>
              <w:rPr>
                <w:rFonts w:ascii="BrowalliaUPC" w:hAnsi="BrowalliaUPC" w:cs="BrowalliaUPC"/>
                <w:b/>
                <w:bCs/>
                <w:sz w:val="28"/>
              </w:rPr>
            </w:pPr>
            <w:r>
              <w:rPr>
                <w:rFonts w:ascii="BrowalliaUPC" w:hAnsi="BrowalliaUPC" w:cs="BrowalliaUPC" w:hint="cs"/>
                <w:b/>
                <w:bCs/>
                <w:sz w:val="28"/>
                <w:cs/>
              </w:rPr>
              <w:t>จำนวนการจ้างงาน (คน)</w:t>
            </w:r>
          </w:p>
        </w:tc>
      </w:tr>
      <w:tr>
        <w:tc>
          <w:tcPr>
            <w:tcW w:w="4106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  <w:r>
              <w:rPr>
                <w:rFonts w:ascii="BrowalliaUPC" w:hAnsi="BrowalliaUPC" w:cs="BrowalliaUPC" w:hint="cs"/>
                <w:sz w:val="28"/>
                <w:cs/>
              </w:rPr>
              <w:t>1. ผู้ผลิตสินค้า</w:t>
            </w:r>
          </w:p>
        </w:tc>
        <w:tc>
          <w:tcPr>
            <w:tcW w:w="2835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  <w:tc>
          <w:tcPr>
            <w:tcW w:w="2524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</w:tr>
      <w:tr>
        <w:tc>
          <w:tcPr>
            <w:tcW w:w="4106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  <w:r>
              <w:rPr>
                <w:rFonts w:ascii="BrowalliaUPC" w:hAnsi="BrowalliaUPC" w:cs="BrowalliaUPC" w:hint="cs"/>
                <w:sz w:val="28"/>
                <w:cs/>
              </w:rPr>
              <w:t>2. ผู้ให้บริการ กิจการค้าส่ง หรือ กิจการค้าปลีก</w:t>
            </w:r>
          </w:p>
        </w:tc>
        <w:tc>
          <w:tcPr>
            <w:tcW w:w="2835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  <w:tc>
          <w:tcPr>
            <w:tcW w:w="2524" w:type="dxa"/>
          </w:tcPr>
          <w:p>
            <w:pPr>
              <w:jc w:val="left"/>
              <w:rPr>
                <w:rFonts w:ascii="BrowalliaUPC" w:hAnsi="BrowalliaUPC" w:cs="BrowalliaUPC"/>
                <w:sz w:val="28"/>
              </w:rPr>
            </w:pPr>
          </w:p>
        </w:tc>
      </w:tr>
    </w:tbl>
    <w:p>
      <w:pPr>
        <w:jc w:val="left"/>
        <w:rPr>
          <w:rFonts w:ascii="BrowalliaUPC" w:hAnsi="BrowalliaUPC" w:cs="BrowalliaUPC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5"/>
        <w:gridCol w:w="3155"/>
        <w:gridCol w:w="3155"/>
      </w:tblGrid>
      <w:tr>
        <w:tc>
          <w:tcPr>
            <w:tcW w:w="9465" w:type="dxa"/>
            <w:gridSpan w:val="3"/>
          </w:tcPr>
          <w:p>
            <w:pPr>
              <w:jc w:val="left"/>
              <w:rPr>
                <w:rFonts w:ascii="Cordia New" w:hAnsi="Cordia New" w:cs="Cordia New"/>
                <w:b/>
                <w:bCs/>
                <w:szCs w:val="22"/>
                <w:cs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เงื่อนไข : 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การเข้า</w:t>
            </w:r>
            <w:r>
              <w:rPr>
                <w:rFonts w:ascii="Cordia New" w:hAnsi="Cordia New" w:cs="Cordia New" w:hint="cs"/>
                <w:sz w:val="20"/>
                <w:szCs w:val="20"/>
                <w:cs/>
              </w:rPr>
              <w:t xml:space="preserve">ตามหลักเกณฑ์ ตามประกาศคณะกรรมการการแข่งขันทางการค้า </w:t>
            </w:r>
            <w:r>
              <w:rPr>
                <w:rFonts w:ascii="Cordia New" w:hAnsi="Cordia New" w:cs="Cordia New" w:hint="cs"/>
                <w:szCs w:val="22"/>
                <w:cs/>
              </w:rPr>
              <w:t xml:space="preserve">(ฉบับลงวันที่ </w:t>
            </w:r>
            <w:r>
              <w:rPr>
                <w:rFonts w:ascii="Cordia New" w:hAnsi="Cordia New" w:cs="Cordia New"/>
                <w:szCs w:val="22"/>
              </w:rPr>
              <w:t xml:space="preserve">6 </w:t>
            </w:r>
            <w:r>
              <w:rPr>
                <w:rFonts w:ascii="Cordia New" w:hAnsi="Cordia New" w:cs="Cordia New" w:hint="cs"/>
                <w:szCs w:val="22"/>
                <w:cs/>
              </w:rPr>
              <w:t xml:space="preserve">กรกฎาคม </w:t>
            </w:r>
            <w:r>
              <w:rPr>
                <w:rFonts w:ascii="Cordia New" w:hAnsi="Cordia New" w:cs="Cordia New"/>
                <w:szCs w:val="22"/>
              </w:rPr>
              <w:t>2565</w:t>
            </w:r>
            <w:r>
              <w:rPr>
                <w:rFonts w:ascii="Cordia New" w:hAnsi="Cordia New" w:cs="Cordia New" w:hint="cs"/>
                <w:szCs w:val="22"/>
                <w:cs/>
              </w:rPr>
              <w:t>)</w:t>
            </w:r>
          </w:p>
        </w:tc>
      </w:tr>
      <w:tr>
        <w:trPr>
          <w:trHeight w:val="241"/>
        </w:trPr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ประเภทธุรกิจ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รายได้</w:t>
            </w:r>
            <w:r>
              <w:rPr>
                <w:rFonts w:ascii="Cordia New" w:hAnsi="Cordia New" w:cs="Cordia New" w:hint="cs"/>
                <w:b/>
                <w:bCs/>
                <w:sz w:val="20"/>
                <w:szCs w:val="20"/>
                <w:cs/>
              </w:rPr>
              <w:t>ต่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อปี ไม่เกิน (ล้านบาท) </w:t>
            </w:r>
            <w:r>
              <w:rPr>
                <w:rFonts w:ascii="Cordia New" w:hAnsi="Cordia New" w:cs="Cordia New" w:hint="cs"/>
                <w:b/>
                <w:bCs/>
                <w:sz w:val="20"/>
                <w:szCs w:val="20"/>
                <w:cs/>
              </w:rPr>
              <w:t xml:space="preserve"> 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และ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>จำนวนการจ้างงาน</w:t>
            </w:r>
            <w:r>
              <w:rPr>
                <w:rFonts w:ascii="Cordia New" w:hAnsi="Cordia New" w:cs="Cordia New" w:hint="cs"/>
                <w:b/>
                <w:bCs/>
                <w:sz w:val="20"/>
                <w:szCs w:val="20"/>
                <w:cs/>
              </w:rPr>
              <w:t xml:space="preserve"> ไม่เกิน</w:t>
            </w:r>
            <w:r>
              <w:rPr>
                <w:rFonts w:ascii="Cordia New" w:hAnsi="Cordia New" w:cs="Cordia New"/>
                <w:b/>
                <w:bCs/>
                <w:sz w:val="20"/>
                <w:szCs w:val="20"/>
                <w:cs/>
              </w:rPr>
              <w:t xml:space="preserve"> (คน) </w:t>
            </w:r>
          </w:p>
        </w:tc>
      </w:tr>
      <w:tr>
        <w:tc>
          <w:tcPr>
            <w:tcW w:w="3155" w:type="dxa"/>
          </w:tcPr>
          <w:p>
            <w:pPr>
              <w:jc w:val="left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  <w:cs/>
              </w:rPr>
              <w:t>1. ผู้ผลิตสินค้า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5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2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</w:tr>
      <w:tr>
        <w:tc>
          <w:tcPr>
            <w:tcW w:w="3155" w:type="dxa"/>
          </w:tcPr>
          <w:p>
            <w:pPr>
              <w:jc w:val="left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  <w:cs/>
              </w:rPr>
              <w:t>2. ผู้ให้บริการ กิจการค้าส่ง หรือ กิจการค้าปลีก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3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  <w:tc>
          <w:tcPr>
            <w:tcW w:w="3155" w:type="dxa"/>
          </w:tcPr>
          <w:p>
            <w:pPr>
              <w:jc w:val="center"/>
              <w:rPr>
                <w:rFonts w:ascii="Cordia New" w:hAnsi="Cordia New" w:cs="Cordia New"/>
                <w:sz w:val="20"/>
                <w:szCs w:val="20"/>
              </w:rPr>
            </w:pPr>
            <w:r>
              <w:rPr>
                <w:rFonts w:ascii="Cordia New" w:hAnsi="Cordia New" w:cs="Cordia New"/>
                <w:sz w:val="20"/>
                <w:szCs w:val="20"/>
              </w:rPr>
              <w:t>1</w:t>
            </w:r>
            <w:r>
              <w:rPr>
                <w:rFonts w:ascii="Cordia New" w:hAnsi="Cordia New" w:cs="Cordia New"/>
                <w:sz w:val="20"/>
                <w:szCs w:val="20"/>
                <w:cs/>
              </w:rPr>
              <w:t>00</w:t>
            </w:r>
          </w:p>
        </w:tc>
      </w:tr>
    </w:tbl>
    <w:p>
      <w:pPr>
        <w:jc w:val="left"/>
        <w:rPr>
          <w:rFonts w:ascii="BrowalliaUPC" w:hAnsi="BrowalliaUPC" w:cs="BrowalliaUPC"/>
          <w:sz w:val="20"/>
          <w:szCs w:val="20"/>
          <w:cs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b/>
          <w:bCs/>
          <w:sz w:val="28"/>
          <w:cs/>
        </w:rPr>
        <w:t xml:space="preserve">ข้อ </w:t>
      </w:r>
      <w:r>
        <w:rPr>
          <w:rFonts w:ascii="BrowalliaUPC" w:hAnsi="BrowalliaUPC" w:cs="BrowalliaUPC"/>
          <w:b/>
          <w:bCs/>
          <w:sz w:val="28"/>
        </w:rPr>
        <w:t>2</w:t>
      </w:r>
      <w:r>
        <w:rPr>
          <w:rFonts w:ascii="BrowalliaUPC" w:hAnsi="BrowalliaUPC" w:cs="BrowalliaUPC" w:hint="cs"/>
          <w:b/>
          <w:bCs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ตามที่เดิมข้าพเจ้าได้เคยแจ้งกับบริษัท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ว่าข้าพเจ้า</w:t>
      </w:r>
      <w:r>
        <w:rPr>
          <w:rFonts w:ascii="BrowalliaUPC" w:hAnsi="BrowalliaUPC" w:cs="BrowalliaUPC"/>
          <w:sz w:val="28"/>
          <w:cs/>
        </w:rPr>
        <w:t>เป็นผู้ประกอบธุรกิจขนาดกลางและขนาดย่อม (</w:t>
      </w:r>
      <w:r>
        <w:rPr>
          <w:rFonts w:ascii="BrowalliaUPC" w:hAnsi="BrowalliaUPC" w:cs="BrowalliaUPC"/>
          <w:sz w:val="28"/>
        </w:rPr>
        <w:t>SMEs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นั้น ข้าพเจ้าขอยืนยันว่า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tabs>
          <w:tab w:val="left" w:pos="284"/>
        </w:tabs>
        <w:jc w:val="left"/>
        <w:rPr>
          <w:rFonts w:ascii="BrowalliaUPC" w:hAnsi="BrowalliaUPC" w:cs="BrowalliaUPC"/>
          <w:sz w:val="28"/>
          <w:cs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 w:hint="cs"/>
          <w:sz w:val="28"/>
        </w:rPr>
        <w:sym w:font="Wingdings" w:char="F06F"/>
      </w:r>
      <w:r>
        <w:rPr>
          <w:rFonts w:ascii="BrowalliaUPC" w:hAnsi="BrowalliaUPC" w:cs="BrowalliaUPC" w:hint="cs"/>
          <w:sz w:val="28"/>
          <w:cs/>
        </w:rPr>
        <w:t xml:space="preserve"> ข้าพเจ้าไม่ใช่</w:t>
      </w:r>
      <w:r>
        <w:rPr>
          <w:rFonts w:ascii="BrowalliaUPC" w:hAnsi="BrowalliaUPC" w:cs="BrowalliaUPC"/>
          <w:sz w:val="28"/>
          <w:cs/>
        </w:rPr>
        <w:t>ผู้ประกอบธุรกิจขนาดกลางและขนาดย่อม (</w:t>
      </w:r>
      <w:r>
        <w:rPr>
          <w:rFonts w:ascii="BrowalliaUPC" w:hAnsi="BrowalliaUPC" w:cs="BrowalliaUPC"/>
          <w:sz w:val="28"/>
        </w:rPr>
        <w:t>SMEs</w:t>
      </w:r>
      <w:r>
        <w:rPr>
          <w:rFonts w:ascii="BrowalliaUPC" w:hAnsi="BrowalliaUPC" w:cs="BrowalliaUPC"/>
          <w:sz w:val="28"/>
          <w:cs/>
        </w:rPr>
        <w:t xml:space="preserve">) </w:t>
      </w:r>
      <w:r>
        <w:rPr>
          <w:rFonts w:ascii="BrowalliaUPC" w:hAnsi="BrowalliaUPC" w:cs="BrowalliaUPC" w:hint="cs"/>
          <w:sz w:val="28"/>
          <w:cs/>
        </w:rPr>
        <w:t xml:space="preserve">อีกต่อไป และข้าพเจ้ายินยอมให้บริษัท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 xml:space="preserve">Minebea Thai </w:t>
      </w:r>
      <w:r>
        <w:rPr>
          <w:rFonts w:ascii="BrowalliaUPC" w:hAnsi="BrowalliaUPC" w:cs="BrowalliaUPC" w:hint="cs"/>
          <w:sz w:val="28"/>
          <w:cs/>
        </w:rPr>
        <w:t xml:space="preserve">ปรับระยะเวลาการให้สินเชื่อการค้า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Credit Term</w:t>
      </w:r>
      <w:r>
        <w:rPr>
          <w:rFonts w:ascii="BrowalliaUPC" w:hAnsi="BrowalliaUPC" w:cs="BrowalliaUPC"/>
          <w:sz w:val="28"/>
          <w:cs/>
        </w:rPr>
        <w:t xml:space="preserve">) </w:t>
      </w:r>
      <w:r>
        <w:rPr>
          <w:rFonts w:ascii="BrowalliaUPC" w:hAnsi="BrowalliaUPC" w:cs="BrowalliaUPC" w:hint="cs"/>
          <w:sz w:val="28"/>
          <w:cs/>
        </w:rPr>
        <w:t xml:space="preserve">เป็น </w:t>
      </w:r>
      <w:r>
        <w:rPr>
          <w:rFonts w:ascii="BrowalliaUPC" w:hAnsi="BrowalliaUPC" w:cs="BrowalliaUPC" w:hint="cs"/>
          <w:sz w:val="28"/>
          <w:highlight w:val="yellow"/>
          <w:cs/>
        </w:rPr>
        <w:t>........</w:t>
      </w:r>
      <w:r>
        <w:rPr>
          <w:rFonts w:ascii="BrowalliaUPC" w:hAnsi="BrowalliaUPC" w:cs="BrowalliaUPC" w:hint="cs"/>
          <w:sz w:val="28"/>
          <w:cs/>
        </w:rPr>
        <w:t xml:space="preserve"> วัน ซึ่งเป็นระยะเวลาการให้สินเชื่อการค้า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Credit Term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เดิมที่ข้าพเจ้าเคยตกลงไว้กับบริษัท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และให้มีผลใช้บังคับแก่ใบเรียกเก็บเงิน (</w:t>
      </w:r>
      <w:r>
        <w:rPr>
          <w:rFonts w:ascii="BrowalliaUPC" w:hAnsi="BrowalliaUPC" w:cs="BrowalliaUPC"/>
          <w:sz w:val="28"/>
        </w:rPr>
        <w:t>Tax Invoice</w:t>
      </w:r>
      <w:r>
        <w:rPr>
          <w:rFonts w:ascii="BrowalliaUPC" w:hAnsi="BrowalliaUPC" w:cs="BrowalliaUPC" w:hint="cs"/>
          <w:sz w:val="28"/>
          <w:cs/>
        </w:rPr>
        <w:t xml:space="preserve">) ที่บริษัท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ได้รับในวันที่ </w:t>
      </w:r>
      <w:r>
        <w:rPr>
          <w:rFonts w:ascii="BrowalliaUPC" w:hAnsi="BrowalliaUPC" w:cs="BrowalliaUPC"/>
          <w:b/>
          <w:bCs/>
          <w:sz w:val="28"/>
        </w:rPr>
        <w:t xml:space="preserve">1 </w:t>
      </w:r>
      <w:r>
        <w:rPr>
          <w:rFonts w:ascii="BrowalliaUPC" w:hAnsi="BrowalliaUPC" w:cs="BrowalliaUPC" w:hint="cs"/>
          <w:b/>
          <w:bCs/>
          <w:sz w:val="28"/>
          <w:cs/>
          <w:lang w:eastAsia="ja-JP"/>
        </w:rPr>
        <w:t>มีนาคม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</w:rPr>
        <w:t>256</w:t>
      </w:r>
      <w:r>
        <w:rPr>
          <w:rFonts w:ascii="BrowalliaUPC" w:hAnsi="BrowalliaUPC" w:cs="BrowalliaUPC" w:hint="eastAsia"/>
          <w:b/>
          <w:bCs/>
          <w:sz w:val="28"/>
          <w:lang w:eastAsia="ja-JP"/>
        </w:rPr>
        <w:t>8</w:t>
      </w:r>
      <w:r>
        <w:rPr>
          <w:rFonts w:ascii="BrowalliaUPC" w:hAnsi="BrowalliaUPC" w:cs="BrowalliaUPC"/>
          <w:b/>
          <w:bCs/>
          <w:sz w:val="28"/>
          <w:cs/>
        </w:rPr>
        <w:t xml:space="preserve"> </w:t>
      </w:r>
      <w:r>
        <w:rPr>
          <w:rFonts w:ascii="BrowalliaUPC" w:hAnsi="BrowalliaUPC" w:cs="BrowalliaUPC" w:hint="cs"/>
          <w:b/>
          <w:bCs/>
          <w:sz w:val="28"/>
          <w:cs/>
        </w:rPr>
        <w:t>หรือภายหลัง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tabs>
          <w:tab w:val="left" w:pos="284"/>
        </w:tabs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 w:hint="cs"/>
          <w:sz w:val="28"/>
        </w:rPr>
        <w:sym w:font="Wingdings" w:char="F06F"/>
      </w:r>
      <w:r>
        <w:rPr>
          <w:rFonts w:ascii="BrowalliaUPC" w:hAnsi="BrowalliaUPC" w:cs="BrowalliaUPC" w:hint="cs"/>
          <w:sz w:val="28"/>
          <w:cs/>
        </w:rPr>
        <w:t xml:space="preserve"> ข้าพเจ้าเป็น</w:t>
      </w:r>
      <w:r>
        <w:rPr>
          <w:rFonts w:ascii="BrowalliaUPC" w:hAnsi="BrowalliaUPC" w:cs="BrowalliaUPC"/>
          <w:sz w:val="28"/>
          <w:cs/>
        </w:rPr>
        <w:t>ผู้ประกอบธุรกิจขนาดกลางและขนาดย่อม (</w:t>
      </w:r>
      <w:r>
        <w:rPr>
          <w:rFonts w:ascii="BrowalliaUPC" w:hAnsi="BrowalliaUPC" w:cs="BrowalliaUPC"/>
          <w:sz w:val="28"/>
        </w:rPr>
        <w:t>SMEs</w:t>
      </w:r>
      <w:r>
        <w:rPr>
          <w:rFonts w:ascii="BrowalliaUPC" w:hAnsi="BrowalliaUPC" w:cs="BrowalliaUPC"/>
          <w:sz w:val="28"/>
          <w:cs/>
        </w:rPr>
        <w:t>) ตามประกาศ</w:t>
      </w:r>
      <w:r>
        <w:rPr>
          <w:rFonts w:ascii="BrowalliaUPC" w:hAnsi="BrowalliaUPC" w:cs="BrowalliaUPC" w:hint="cs"/>
          <w:sz w:val="28"/>
          <w:cs/>
        </w:rPr>
        <w:t xml:space="preserve">ฯ </w:t>
      </w:r>
      <w:r>
        <w:rPr>
          <w:rFonts w:ascii="BrowalliaUPC" w:hAnsi="BrowalliaUPC" w:cs="BrowalliaUPC"/>
          <w:sz w:val="28"/>
          <w:cs/>
        </w:rPr>
        <w:t xml:space="preserve">ฉบับลงวันที่ </w:t>
      </w:r>
      <w:r>
        <w:rPr>
          <w:rFonts w:ascii="BrowalliaUPC" w:hAnsi="BrowalliaUPC" w:cs="BrowalliaUPC"/>
          <w:sz w:val="28"/>
        </w:rPr>
        <w:t xml:space="preserve">6 </w:t>
      </w:r>
      <w:r>
        <w:rPr>
          <w:rFonts w:ascii="BrowalliaUPC" w:hAnsi="BrowalliaUPC" w:cs="BrowalliaUPC"/>
          <w:sz w:val="28"/>
          <w:cs/>
        </w:rPr>
        <w:t xml:space="preserve">กรกฎาคม </w:t>
      </w:r>
      <w:r>
        <w:rPr>
          <w:rFonts w:ascii="BrowalliaUPC" w:hAnsi="BrowalliaUPC" w:cs="BrowalliaUPC"/>
          <w:sz w:val="28"/>
        </w:rPr>
        <w:t>2565</w:t>
      </w:r>
    </w:p>
    <w:p>
      <w:pPr>
        <w:ind w:left="720" w:hanging="11"/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cs/>
        </w:rPr>
        <w:t>ทั้งนี้ ได้แนบเอกสารเพื่อเป็นหลักฐานตามข้อมูลข้างต้น ดังนี้</w:t>
      </w:r>
    </w:p>
    <w:p>
      <w:pPr>
        <w:jc w:val="left"/>
        <w:rPr>
          <w:rFonts w:ascii="BrowalliaUPC" w:hAnsi="BrowalliaUPC" w:cs="BrowalliaUPC"/>
          <w:sz w:val="28"/>
          <w:cs/>
        </w:rPr>
      </w:pP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2</w:t>
      </w:r>
      <w:r>
        <w:rPr>
          <w:rFonts w:ascii="BrowalliaUPC" w:hAnsi="BrowalliaUPC" w:cs="BrowalliaUPC" w:hint="cs"/>
          <w:sz w:val="28"/>
          <w:cs/>
        </w:rPr>
        <w:t>.1) สำเนางบการเงิน</w:t>
      </w:r>
      <w:r>
        <w:rPr>
          <w:rFonts w:ascii="BrowalliaUPC" w:hAnsi="BrowalliaUPC" w:cs="BrowalliaUPC" w:hint="cs"/>
          <w:b/>
          <w:bCs/>
          <w:sz w:val="28"/>
          <w:u w:val="single"/>
          <w:cs/>
        </w:rPr>
        <w:t>ปีล่าสุด</w:t>
      </w:r>
      <w:r>
        <w:rPr>
          <w:rFonts w:ascii="BrowalliaUPC" w:hAnsi="BrowalliaUPC" w:cs="BrowalliaUPC" w:hint="cs"/>
          <w:b/>
          <w:bCs/>
          <w:sz w:val="28"/>
          <w:cs/>
        </w:rPr>
        <w:t xml:space="preserve"> และ</w:t>
      </w:r>
      <w:r>
        <w:rPr>
          <w:rFonts w:ascii="BrowalliaUPC" w:hAnsi="BrowalliaUPC" w:cs="BrowalliaUPC"/>
          <w:b/>
          <w:bCs/>
          <w:sz w:val="28"/>
          <w:cs/>
        </w:rPr>
        <w:tab/>
      </w:r>
    </w:p>
    <w:p>
      <w:pPr>
        <w:ind w:firstLine="720"/>
        <w:jc w:val="left"/>
        <w:rPr>
          <w:rFonts w:ascii="BrowalliaUPC" w:hAnsi="BrowalliaUPC" w:cs="BrowalliaUPC"/>
          <w:b/>
          <w:bCs/>
          <w:sz w:val="28"/>
          <w:u w:val="single"/>
        </w:rPr>
      </w:pPr>
      <w:r>
        <w:rPr>
          <w:rFonts w:ascii="BrowalliaUPC" w:hAnsi="BrowalliaUPC" w:cs="BrowalliaUPC"/>
          <w:sz w:val="28"/>
        </w:rPr>
        <w:t>2</w:t>
      </w:r>
      <w:r>
        <w:rPr>
          <w:rFonts w:ascii="BrowalliaUPC" w:hAnsi="BrowalliaUPC" w:cs="BrowalliaUPC" w:hint="cs"/>
          <w:sz w:val="28"/>
          <w:cs/>
        </w:rPr>
        <w:t>.2) สำเนาแบบ ส.ป.ส.1-10 แบบแสดงการส่งเงินสมทบส่วนที่ 1 เพื่อยืนยันจำนวนการจ้างงาน</w:t>
      </w:r>
      <w:r>
        <w:rPr>
          <w:rFonts w:ascii="BrowalliaUPC" w:hAnsi="BrowalliaUPC" w:cs="BrowalliaUPC" w:hint="cs"/>
          <w:b/>
          <w:bCs/>
          <w:sz w:val="28"/>
          <w:u w:val="single"/>
          <w:cs/>
        </w:rPr>
        <w:t>เดือนล่าสุด</w:t>
      </w:r>
    </w:p>
    <w:p>
      <w:pPr>
        <w:jc w:val="left"/>
        <w:rPr>
          <w:rFonts w:ascii="BrowalliaUPC" w:hAnsi="BrowalliaUPC" w:cs="BrowalliaUPC"/>
          <w:sz w:val="28"/>
          <w:cs/>
        </w:rPr>
      </w:pPr>
      <w:r>
        <w:rPr>
          <w:rFonts w:ascii="BrowalliaUPC" w:hAnsi="BrowalliaUPC" w:cs="BrowalliaUPC" w:hint="cs"/>
          <w:sz w:val="28"/>
          <w:cs/>
        </w:rPr>
        <w:t xml:space="preserve">ข้าพเจ้ารับทราบและตกลงกับการที่บริษัท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 xml:space="preserve">Minebea Thai </w:t>
      </w:r>
      <w:r>
        <w:rPr>
          <w:rFonts w:ascii="BrowalliaUPC" w:hAnsi="BrowalliaUPC" w:cs="BrowalliaUPC" w:hint="cs"/>
          <w:sz w:val="28"/>
          <w:cs/>
        </w:rPr>
        <w:t>จะปรับเปลี่ยนกำหนดระยะเวลาการจ่ายเงินให้แก่</w:t>
      </w:r>
      <w:r>
        <w:rPr>
          <w:rFonts w:ascii="BrowalliaUPC" w:hAnsi="BrowalliaUPC" w:cs="BrowalliaUPC"/>
          <w:sz w:val="28"/>
          <w:cs/>
        </w:rPr>
        <w:t>ผู้ประกอบธุรกิจขนาดกลางและขนาดย่อม (</w:t>
      </w:r>
      <w:r>
        <w:rPr>
          <w:rFonts w:ascii="BrowalliaUPC" w:hAnsi="BrowalliaUPC" w:cs="BrowalliaUPC"/>
          <w:sz w:val="28"/>
        </w:rPr>
        <w:t>SMEs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เนื่องจาก</w:t>
      </w:r>
      <w:r>
        <w:rPr>
          <w:rFonts w:ascii="BrowalliaUPC" w:hAnsi="BrowalliaUPC" w:cs="BrowalliaUPC"/>
          <w:sz w:val="28"/>
          <w:cs/>
        </w:rPr>
        <w:t>เดิม</w:t>
      </w:r>
      <w:r>
        <w:rPr>
          <w:rFonts w:ascii="BrowalliaUPC" w:hAnsi="BrowalliaUPC" w:cs="BrowalliaUPC" w:hint="cs"/>
          <w:sz w:val="28"/>
          <w:cs/>
        </w:rPr>
        <w:t xml:space="preserve">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</w:t>
      </w:r>
      <w:r>
        <w:rPr>
          <w:rFonts w:ascii="BrowalliaUPC" w:hAnsi="BrowalliaUPC" w:cs="BrowalliaUPC"/>
          <w:sz w:val="28"/>
          <w:cs/>
        </w:rPr>
        <w:t>ได้กำหนดระยะเวลาการจ่ายเงินสั้นกว่า</w:t>
      </w:r>
      <w:r>
        <w:rPr>
          <w:rFonts w:ascii="BrowalliaUPC" w:hAnsi="BrowalliaUPC" w:cs="BrowalliaUPC"/>
          <w:sz w:val="28"/>
          <w:cs/>
        </w:rPr>
        <w:lastRenderedPageBreak/>
        <w:t>ระยะเวลาที่กฎหมายกำหนดไว้มาก และปรากฏในภายหลังว่าระยะเวลาดังกล่าวมีผลกับการดำเนินการจ่ายเงินของ</w:t>
      </w:r>
      <w:r>
        <w:rPr>
          <w:rFonts w:ascii="BrowalliaUPC" w:hAnsi="BrowalliaUPC" w:cs="BrowalliaUPC" w:hint="cs"/>
          <w:sz w:val="28"/>
          <w:cs/>
        </w:rPr>
        <w:t xml:space="preserve">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</w:t>
      </w:r>
      <w:r>
        <w:rPr>
          <w:rFonts w:ascii="BrowalliaUPC" w:hAnsi="BrowalliaUPC" w:cs="BrowalliaUPC"/>
          <w:sz w:val="28"/>
          <w:cs/>
        </w:rPr>
        <w:t xml:space="preserve">ในทางปฏิบัติ จึงจะปรับระยะเวลาการจ่ายเงินเสียใหม่เป็น </w:t>
      </w:r>
      <w:r>
        <w:rPr>
          <w:rFonts w:ascii="BrowalliaUPC" w:hAnsi="BrowalliaUPC" w:cs="BrowalliaUPC"/>
          <w:b/>
          <w:bCs/>
          <w:sz w:val="28"/>
        </w:rPr>
        <w:t xml:space="preserve">35 </w:t>
      </w:r>
      <w:r>
        <w:rPr>
          <w:rFonts w:ascii="BrowalliaUPC" w:hAnsi="BrowalliaUPC" w:cs="BrowalliaUPC" w:hint="cs"/>
          <w:b/>
          <w:bCs/>
          <w:sz w:val="28"/>
          <w:cs/>
        </w:rPr>
        <w:t>วัน</w:t>
      </w:r>
      <w:r>
        <w:rPr>
          <w:rFonts w:ascii="BrowalliaUPC" w:hAnsi="BrowalliaUPC" w:cs="BrowalliaUPC" w:hint="cs"/>
          <w:sz w:val="28"/>
          <w:cs/>
        </w:rPr>
        <w:t xml:space="preserve">นับแต่วันสุดท้ายของเดือนที่บริษัท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ได้รับใบเรียกเก็บเงินที่ถูกต้องครบถ้วน โดยให้มีผลใช้บังคับแก่ใบเรียกเก็บเงินที่บริษัท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>Minebea Thai</w:t>
      </w:r>
      <w:r>
        <w:rPr>
          <w:rFonts w:ascii="BrowalliaUPC" w:hAnsi="BrowalliaUPC" w:cs="BrowalliaUPC" w:hint="cs"/>
          <w:sz w:val="28"/>
          <w:cs/>
        </w:rPr>
        <w:t xml:space="preserve"> ได้รับในวันที่ </w:t>
      </w:r>
      <w:r>
        <w:rPr>
          <w:rFonts w:ascii="BrowalliaUPC" w:hAnsi="BrowalliaUPC" w:cs="BrowalliaUPC"/>
          <w:b/>
          <w:bCs/>
          <w:sz w:val="28"/>
        </w:rPr>
        <w:t xml:space="preserve">1 </w:t>
      </w:r>
      <w:r>
        <w:rPr>
          <w:rFonts w:ascii="BrowalliaUPC" w:hAnsi="BrowalliaUPC" w:cs="BrowalliaUPC" w:hint="cs"/>
          <w:b/>
          <w:bCs/>
          <w:sz w:val="28"/>
          <w:cs/>
          <w:lang w:eastAsia="ja-JP"/>
        </w:rPr>
        <w:t>มีนาคม</w:t>
      </w:r>
      <w:bookmarkStart w:id="0" w:name="_GoBack"/>
      <w:bookmarkEnd w:id="0"/>
      <w:r>
        <w:rPr>
          <w:rFonts w:ascii="BrowalliaUPC" w:hAnsi="BrowalliaUPC" w:cs="BrowalliaUPC" w:hint="cs"/>
          <w:b/>
          <w:bCs/>
          <w:sz w:val="28"/>
          <w:cs/>
        </w:rPr>
        <w:t xml:space="preserve"> </w:t>
      </w:r>
      <w:r>
        <w:rPr>
          <w:rFonts w:ascii="BrowalliaUPC" w:hAnsi="BrowalliaUPC" w:cs="BrowalliaUPC"/>
          <w:b/>
          <w:bCs/>
          <w:sz w:val="28"/>
        </w:rPr>
        <w:t>256</w:t>
      </w:r>
      <w:r>
        <w:rPr>
          <w:rFonts w:ascii="BrowalliaUPC" w:hAnsi="BrowalliaUPC" w:cs="BrowalliaUPC" w:hint="eastAsia"/>
          <w:b/>
          <w:bCs/>
          <w:sz w:val="28"/>
          <w:lang w:eastAsia="ja-JP"/>
        </w:rPr>
        <w:t>8</w:t>
      </w:r>
      <w:r>
        <w:rPr>
          <w:rFonts w:ascii="BrowalliaUPC" w:hAnsi="BrowalliaUPC" w:cs="BrowalliaUPC"/>
          <w:b/>
          <w:bCs/>
          <w:sz w:val="28"/>
          <w:cs/>
        </w:rPr>
        <w:t xml:space="preserve"> </w:t>
      </w:r>
      <w:r>
        <w:rPr>
          <w:rFonts w:ascii="BrowalliaUPC" w:hAnsi="BrowalliaUPC" w:cs="BrowalliaUPC" w:hint="cs"/>
          <w:b/>
          <w:bCs/>
          <w:sz w:val="28"/>
          <w:cs/>
        </w:rPr>
        <w:t>หรือภายหลัง</w:t>
      </w:r>
    </w:p>
    <w:p>
      <w:pPr>
        <w:jc w:val="left"/>
        <w:rPr>
          <w:rFonts w:ascii="BrowalliaUPC" w:hAnsi="BrowalliaUPC" w:cs="BrowalliaUPC"/>
          <w:sz w:val="28"/>
          <w:cs/>
        </w:rPr>
      </w:pP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u w:val="single"/>
          <w:cs/>
        </w:rPr>
        <w:t>ทั้งนี้</w:t>
      </w:r>
      <w:r>
        <w:rPr>
          <w:rFonts w:ascii="BrowalliaUPC" w:hAnsi="BrowalliaUPC" w:cs="BrowalliaUPC" w:hint="cs"/>
          <w:sz w:val="28"/>
          <w:cs/>
        </w:rPr>
        <w:t xml:space="preserve"> หากข้าพเจ้ามีการเปลี่ยนแปลงใดๆ ที่ไม่เข้าเงื่อนไขการเป็น</w:t>
      </w:r>
      <w:r>
        <w:rPr>
          <w:rFonts w:ascii="BrowalliaUPC" w:hAnsi="BrowalliaUPC" w:cs="BrowalliaUPC"/>
          <w:sz w:val="28"/>
        </w:rPr>
        <w:t xml:space="preserve"> SMEs </w:t>
      </w:r>
      <w:r>
        <w:rPr>
          <w:rFonts w:ascii="BrowalliaUPC" w:hAnsi="BrowalliaUPC" w:cs="BrowalliaUPC" w:hint="cs"/>
          <w:sz w:val="28"/>
          <w:cs/>
        </w:rPr>
        <w:t xml:space="preserve">ข้าพเจ้าจะแจ้งแก่ 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 xml:space="preserve">Minebea Thai </w:t>
      </w:r>
      <w:r>
        <w:rPr>
          <w:rFonts w:ascii="BrowalliaUPC" w:hAnsi="BrowalliaUPC" w:cs="BrowalliaUPC" w:hint="cs"/>
          <w:sz w:val="28"/>
          <w:cs/>
        </w:rPr>
        <w:t xml:space="preserve">เป็นลายลักษณ์อักษรให้ทราบโดยทันที กรณี บริษัท </w:t>
      </w:r>
      <w:r>
        <w:rPr>
          <w:rFonts w:ascii="BrowalliaUPC" w:hAnsi="BrowalliaUPC" w:cs="BrowalliaUPC"/>
          <w:sz w:val="28"/>
        </w:rPr>
        <w:t>NMB</w:t>
      </w:r>
      <w:r>
        <w:rPr>
          <w:rFonts w:ascii="BrowalliaUPC" w:hAnsi="BrowalliaUPC" w:cs="BrowalliaUPC"/>
          <w:sz w:val="28"/>
          <w:cs/>
        </w:rPr>
        <w:t>-</w:t>
      </w:r>
      <w:r>
        <w:rPr>
          <w:rFonts w:ascii="BrowalliaUPC" w:hAnsi="BrowalliaUPC" w:cs="BrowalliaUPC"/>
          <w:sz w:val="28"/>
        </w:rPr>
        <w:t xml:space="preserve">Minebea Thai </w:t>
      </w:r>
      <w:r>
        <w:rPr>
          <w:rFonts w:ascii="BrowalliaUPC" w:hAnsi="BrowalliaUPC" w:cs="BrowalliaUPC" w:hint="cs"/>
          <w:sz w:val="28"/>
          <w:cs/>
        </w:rPr>
        <w:t xml:space="preserve">ตรวจสอบพบว่าข้าพเจ้ามิได้ดำเนินการดังกล่าว ข้าพเจ้ายอมรับว่าบริษัทฯ คงไว้ซึ่งสิทธิในการปรับระยะเวลาการให้สินเชื่อการค้า </w:t>
      </w:r>
      <w:r>
        <w:rPr>
          <w:rFonts w:ascii="BrowalliaUPC" w:hAnsi="BrowalliaUPC" w:cs="BrowalliaUPC"/>
          <w:sz w:val="28"/>
          <w:cs/>
        </w:rPr>
        <w:t>(</w:t>
      </w:r>
      <w:r>
        <w:rPr>
          <w:rFonts w:ascii="BrowalliaUPC" w:hAnsi="BrowalliaUPC" w:cs="BrowalliaUPC"/>
          <w:sz w:val="28"/>
        </w:rPr>
        <w:t>Credit Term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เข้าสู่ระบบการชำระเงินปกติดังเช่นที่เคยปฏิบัติมา ตามนโยบายของบริษัทฯ ต่อไป</w:t>
      </w: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left"/>
        <w:rPr>
          <w:rFonts w:ascii="BrowalliaUPC" w:hAnsi="BrowalliaUPC" w:cs="BrowalliaUPC"/>
          <w:sz w:val="28"/>
        </w:rPr>
      </w:pPr>
    </w:p>
    <w:p>
      <w:pPr>
        <w:jc w:val="center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noProof/>
          <w:sz w:val="28"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210185</wp:posOffset>
                </wp:positionV>
                <wp:extent cx="1247775" cy="39052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22"/>
                                <w:cs/>
                              </w:rPr>
                              <w:t>ประทับตราบริษัท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26" style="position:absolute;left:0;text-align:left;margin-left:382.5pt;margin-top:16.55pt;width:98.2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" fillcolor="white [3201]" strokecolor="#a5a5a5 [3206]" strokeweight="1pt">
                <v:stroke joinstyle="miter"/>
                <v:textbox>
                  <w:txbxContent>
                    <w:p>
                      <w:pPr>
                        <w:jc w:val="center"/>
                        <w:rPr>
                          <w:sz w:val="18"/>
                          <w:szCs w:val="22"/>
                        </w:rPr>
                      </w:pPr>
                      <w:r>
                        <w:rPr>
                          <w:rFonts w:hint="cs"/>
                          <w:sz w:val="18"/>
                          <w:szCs w:val="22"/>
                          <w:cs/>
                        </w:rPr>
                        <w:t>ประทับตราบริษัท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BrowalliaUPC" w:hAnsi="BrowalliaUPC" w:cs="BrowalliaUPC" w:hint="cs"/>
          <w:sz w:val="28"/>
          <w:cs/>
        </w:rPr>
        <w:t xml:space="preserve">ลงชื่อผู้มีอำนาจ     </w:t>
      </w:r>
      <w:r>
        <w:rPr>
          <w:rFonts w:ascii="BrowalliaUPC" w:hAnsi="BrowalliaUPC" w:cs="BrowalliaUPC"/>
          <w:sz w:val="28"/>
        </w:rPr>
        <w:t>________________________________</w:t>
      </w:r>
    </w:p>
    <w:p>
      <w:pPr>
        <w:jc w:val="left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/>
          <w:sz w:val="28"/>
          <w:cs/>
        </w:rPr>
        <w:t xml:space="preserve">                                                            ( </w:t>
      </w:r>
      <w:r>
        <w:rPr>
          <w:rFonts w:ascii="BrowalliaUPC" w:hAnsi="BrowalliaUPC" w:cs="BrowalliaUPC"/>
          <w:sz w:val="28"/>
        </w:rPr>
        <w:t xml:space="preserve">________________________________ </w:t>
      </w:r>
      <w:r>
        <w:rPr>
          <w:rFonts w:ascii="BrowalliaUPC" w:hAnsi="BrowalliaUPC" w:cs="BrowalliaUPC"/>
          <w:sz w:val="28"/>
          <w:cs/>
        </w:rPr>
        <w:t>)</w:t>
      </w:r>
      <w:r>
        <w:rPr>
          <w:rFonts w:ascii="BrowalliaUPC" w:hAnsi="BrowalliaUPC" w:cs="BrowalliaUPC" w:hint="cs"/>
          <w:sz w:val="28"/>
          <w:cs/>
        </w:rPr>
        <w:t xml:space="preserve">   </w:t>
      </w:r>
    </w:p>
    <w:p>
      <w:pPr>
        <w:jc w:val="center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cs/>
        </w:rPr>
        <w:t xml:space="preserve">ตำแหน่ง     </w:t>
      </w: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________________________________</w:t>
      </w:r>
    </w:p>
    <w:p>
      <w:pPr>
        <w:jc w:val="center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cs/>
        </w:rPr>
        <w:t>วันที่</w:t>
      </w:r>
      <w:r>
        <w:rPr>
          <w:rFonts w:ascii="BrowalliaUPC" w:hAnsi="BrowalliaUPC" w:cs="BrowalliaUPC" w:hint="cs"/>
          <w:sz w:val="28"/>
          <w:cs/>
        </w:rPr>
        <w:tab/>
        <w:t xml:space="preserve">     </w:t>
      </w:r>
      <w:r>
        <w:rPr>
          <w:rFonts w:ascii="BrowalliaUPC" w:hAnsi="BrowalliaUPC" w:cs="BrowalliaUPC"/>
          <w:sz w:val="28"/>
          <w:cs/>
        </w:rPr>
        <w:tab/>
      </w:r>
      <w:r>
        <w:rPr>
          <w:rFonts w:ascii="BrowalliaUPC" w:hAnsi="BrowalliaUPC" w:cs="BrowalliaUPC"/>
          <w:sz w:val="28"/>
        </w:rPr>
        <w:t>________________________________</w:t>
      </w:r>
    </w:p>
    <w:sectPr>
      <w:pgSz w:w="12240" w:h="15840"/>
      <w:pgMar w:top="1135" w:right="1325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0DC12-8D31-4741-AC35-16E532FB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bpg4131</dc:creator>
  <cp:keywords/>
  <dc:description/>
  <cp:lastModifiedBy>bpm8569</cp:lastModifiedBy>
  <cp:revision>2</cp:revision>
  <dcterms:created xsi:type="dcterms:W3CDTF">2025-01-30T07:45:00Z</dcterms:created>
  <dcterms:modified xsi:type="dcterms:W3CDTF">2025-01-30T07:45:00Z</dcterms:modified>
</cp:coreProperties>
</file>