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left"/>
        <w:rPr>
          <w:rFonts w:ascii="BrowalliaUPC" w:hAnsi="BrowalliaUPC" w:cs="BrowalliaUPC"/>
          <w:b/>
          <w:bCs/>
          <w:sz w:val="36"/>
          <w:szCs w:val="36"/>
        </w:rPr>
      </w:pPr>
      <w:r>
        <w:rPr>
          <w:noProof/>
          <w:lang w:eastAsia="ja-JP"/>
        </w:rPr>
        <w:drawing>
          <wp:inline distT="0" distB="0" distL="0" distR="0">
            <wp:extent cx="2047875" cy="409575"/>
            <wp:effectExtent l="0" t="0" r="9525" b="9525"/>
            <wp:docPr id="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  <w:r>
        <w:rPr>
          <w:rFonts w:ascii="BrowalliaUPC" w:hAnsi="BrowalliaUPC" w:cs="BrowalliaUPC"/>
          <w:b/>
          <w:bCs/>
          <w:noProof/>
          <w:sz w:val="36"/>
          <w:szCs w:val="36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288290</wp:posOffset>
                </wp:positionV>
                <wp:extent cx="5838825" cy="0"/>
                <wp:effectExtent l="95250" t="57150" r="0" b="1143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  <a:ln w="28575"/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50CF0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25pt,22.7pt" to="46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" strokecolor="#4472c4 [3208]" strokeweight="2.25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</w:p>
    <w:p>
      <w:pPr>
        <w:rPr>
          <w:rFonts w:ascii="BrowalliaUPC" w:hAnsi="BrowalliaUPC" w:cs="BrowalliaUPC"/>
          <w:sz w:val="16"/>
          <w:szCs w:val="16"/>
        </w:rPr>
      </w:pPr>
    </w:p>
    <w:p>
      <w:pPr>
        <w:jc w:val="center"/>
        <w:rPr>
          <w:rFonts w:ascii="BrowalliaUPC" w:hAnsi="BrowalliaUPC" w:cs="BrowalliaUPC"/>
          <w:b/>
          <w:bCs/>
          <w:sz w:val="14"/>
          <w:szCs w:val="14"/>
          <w:u w:val="single"/>
        </w:rPr>
      </w:pPr>
      <w:r>
        <w:rPr>
          <w:rFonts w:ascii="BrowalliaUPC" w:hAnsi="BrowalliaUPC" w:cs="BrowalliaUPC"/>
          <w:b/>
          <w:bCs/>
          <w:sz w:val="32"/>
          <w:szCs w:val="32"/>
          <w:u w:val="single"/>
        </w:rPr>
        <w:t xml:space="preserve">CONFIRMATION OF SMALL AND MEDIUM ENTERPRISE </w:t>
      </w:r>
      <w:r>
        <w:rPr>
          <w:rFonts w:ascii="BrowalliaUPC" w:hAnsi="BrowalliaUPC" w:cs="BrowalliaUPC"/>
          <w:b/>
          <w:bCs/>
          <w:sz w:val="32"/>
          <w:szCs w:val="32"/>
          <w:u w:val="single"/>
          <w:cs/>
        </w:rPr>
        <w:t>(</w:t>
      </w:r>
      <w:r>
        <w:rPr>
          <w:rFonts w:ascii="BrowalliaUPC" w:hAnsi="BrowalliaUPC" w:cs="BrowalliaUPC"/>
          <w:b/>
          <w:bCs/>
          <w:sz w:val="32"/>
          <w:szCs w:val="32"/>
          <w:u w:val="single"/>
        </w:rPr>
        <w:t>SME</w:t>
      </w:r>
      <w:r>
        <w:rPr>
          <w:rFonts w:ascii="BrowalliaUPC" w:hAnsi="BrowalliaUPC" w:cs="BrowalliaUPC"/>
          <w:b/>
          <w:bCs/>
          <w:sz w:val="32"/>
          <w:szCs w:val="32"/>
          <w:u w:val="single"/>
          <w:cs/>
        </w:rPr>
        <w:t xml:space="preserve">) </w:t>
      </w:r>
      <w:r>
        <w:rPr>
          <w:rFonts w:ascii="BrowalliaUPC" w:hAnsi="BrowalliaUPC" w:cs="BrowalliaUPC"/>
          <w:b/>
          <w:bCs/>
          <w:sz w:val="32"/>
          <w:szCs w:val="32"/>
          <w:u w:val="single"/>
        </w:rPr>
        <w:t>STATUS</w:t>
      </w:r>
    </w:p>
    <w:p>
      <w:pPr>
        <w:jc w:val="center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Vendor </w:t>
      </w:r>
      <w:proofErr w:type="gramStart"/>
      <w:r>
        <w:rPr>
          <w:rFonts w:ascii="BrowalliaUPC" w:hAnsi="BrowalliaUPC" w:cs="BrowalliaUPC"/>
          <w:b/>
          <w:bCs/>
          <w:sz w:val="28"/>
        </w:rPr>
        <w:t xml:space="preserve">Code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Corporate </w:t>
      </w:r>
      <w:r>
        <w:rPr>
          <w:rFonts w:ascii="BrowalliaUPC" w:hAnsi="BrowalliaUPC" w:cs="BrowalliaUPC"/>
          <w:b/>
          <w:bCs/>
          <w:sz w:val="28"/>
          <w:cs/>
        </w:rPr>
        <w:t xml:space="preserve">/ </w:t>
      </w:r>
      <w:r>
        <w:rPr>
          <w:rFonts w:ascii="BrowalliaUPC" w:hAnsi="BrowalliaUPC" w:cs="BrowalliaUPC"/>
          <w:b/>
          <w:bCs/>
          <w:sz w:val="28"/>
        </w:rPr>
        <w:t>Business Partner Name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THAI</w:t>
      </w:r>
      <w:proofErr w:type="gramStart"/>
      <w:r>
        <w:rPr>
          <w:rFonts w:ascii="BrowalliaUPC" w:hAnsi="BrowalliaUPC" w:cs="BrowalliaUPC"/>
          <w:b/>
          <w:bCs/>
          <w:sz w:val="28"/>
          <w:cs/>
        </w:rPr>
        <w:t>) 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Corporate </w:t>
      </w:r>
      <w:r>
        <w:rPr>
          <w:rFonts w:ascii="BrowalliaUPC" w:hAnsi="BrowalliaUPC" w:cs="BrowalliaUPC"/>
          <w:b/>
          <w:bCs/>
          <w:sz w:val="28"/>
          <w:cs/>
        </w:rPr>
        <w:t xml:space="preserve">/ </w:t>
      </w:r>
      <w:r>
        <w:rPr>
          <w:rFonts w:ascii="BrowalliaUPC" w:hAnsi="BrowalliaUPC" w:cs="BrowalliaUPC"/>
          <w:b/>
          <w:bCs/>
          <w:sz w:val="28"/>
        </w:rPr>
        <w:t>Business Partner Name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ENGLISH</w:t>
      </w:r>
      <w:proofErr w:type="gramStart"/>
      <w:r>
        <w:rPr>
          <w:rFonts w:ascii="BrowalliaUPC" w:hAnsi="BrowalliaUPC" w:cs="BrowalliaUPC"/>
          <w:b/>
          <w:bCs/>
          <w:sz w:val="28"/>
          <w:cs/>
        </w:rPr>
        <w:t>) :</w:t>
      </w:r>
      <w:proofErr w:type="gramEnd"/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__________________________________________________</w:t>
      </w:r>
    </w:p>
    <w:p>
      <w:pPr>
        <w:jc w:val="left"/>
        <w:rPr>
          <w:rFonts w:ascii="BrowalliaUPC" w:hAnsi="BrowalliaUPC" w:cs="BrowalliaUPC"/>
          <w:b/>
          <w:bCs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proofErr w:type="gramStart"/>
      <w:r>
        <w:rPr>
          <w:rFonts w:ascii="BrowalliaUPC" w:hAnsi="BrowalliaUPC" w:cs="BrowalliaUPC"/>
          <w:b/>
          <w:bCs/>
          <w:sz w:val="28"/>
        </w:rPr>
        <w:t>Address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  <w:cs/>
        </w:rPr>
        <w:t xml:space="preserve">  </w:t>
      </w:r>
      <w:r>
        <w:rPr>
          <w:rFonts w:ascii="BrowalliaUPC" w:hAnsi="BrowalliaUPC" w:cs="BrowalliaUPC"/>
          <w:sz w:val="28"/>
        </w:rPr>
        <w:t>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___________________________________________________________________________________________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Corporate ID </w:t>
      </w:r>
      <w:proofErr w:type="gramStart"/>
      <w:r>
        <w:rPr>
          <w:rFonts w:ascii="BrowalliaUPC" w:hAnsi="BrowalliaUPC" w:cs="BrowalliaUPC"/>
          <w:b/>
          <w:bCs/>
          <w:sz w:val="28"/>
        </w:rPr>
        <w:t>Number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>Tel</w:t>
      </w:r>
      <w:proofErr w:type="gramStart"/>
      <w:r>
        <w:rPr>
          <w:rFonts w:ascii="BrowalliaUPC" w:hAnsi="BrowalliaUPC" w:cs="BrowalliaUPC" w:hint="cs"/>
          <w:b/>
          <w:bCs/>
          <w:sz w:val="28"/>
          <w:cs/>
        </w:rPr>
        <w:t xml:space="preserve">.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Ext</w:t>
      </w:r>
      <w:r>
        <w:rPr>
          <w:rFonts w:ascii="BrowalliaUPC" w:hAnsi="BrowalliaUPC" w:cs="BrowalliaUPC"/>
          <w:b/>
          <w:bCs/>
          <w:sz w:val="28"/>
          <w:cs/>
        </w:rPr>
        <w:t>. :</w:t>
      </w:r>
      <w:r>
        <w:rPr>
          <w:rFonts w:ascii="BrowalliaUPC" w:hAnsi="BrowalliaUPC" w:cs="BrowalliaUPC"/>
          <w:sz w:val="28"/>
        </w:rPr>
        <w:t xml:space="preserve"> __________ </w:t>
      </w:r>
      <w:r>
        <w:rPr>
          <w:rFonts w:ascii="BrowalliaUPC" w:hAnsi="BrowalliaUPC" w:cs="BrowalliaUPC"/>
          <w:b/>
          <w:bCs/>
          <w:sz w:val="28"/>
        </w:rPr>
        <w:t xml:space="preserve">Mobile Phone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______________________________</w:t>
      </w:r>
    </w:p>
    <w:p>
      <w:pPr>
        <w:jc w:val="left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b/>
          <w:bCs/>
          <w:sz w:val="28"/>
        </w:rPr>
      </w:pP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/>
          <w:b/>
          <w:bCs/>
          <w:sz w:val="28"/>
        </w:rPr>
        <w:t>1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) </w:t>
      </w:r>
      <w:r>
        <w:rPr>
          <w:rFonts w:ascii="BrowalliaUPC" w:hAnsi="BrowalliaUPC" w:cs="BrowalliaUPC"/>
          <w:sz w:val="28"/>
        </w:rPr>
        <w:t xml:space="preserve">Please identify the type of your business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1 or 2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/>
          <w:sz w:val="28"/>
        </w:rPr>
        <w:t xml:space="preserve">, annual revenue and number of employees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693"/>
        <w:gridCol w:w="2524"/>
      </w:tblGrid>
      <w:tr>
        <w:tc>
          <w:tcPr>
            <w:tcW w:w="4106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/>
                <w:b/>
                <w:bCs/>
                <w:sz w:val="28"/>
              </w:rPr>
              <w:t>Types of Business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/>
                <w:b/>
                <w:bCs/>
                <w:sz w:val="28"/>
              </w:rPr>
              <w:t xml:space="preserve">Annual Revenue 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(</w:t>
            </w:r>
            <w:r>
              <w:rPr>
                <w:rFonts w:ascii="BrowalliaUPC" w:hAnsi="BrowalliaUPC" w:cs="BrowalliaUPC"/>
                <w:b/>
                <w:bCs/>
                <w:sz w:val="28"/>
              </w:rPr>
              <w:t>Baht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)</w:t>
            </w:r>
          </w:p>
        </w:tc>
        <w:tc>
          <w:tcPr>
            <w:tcW w:w="2524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/>
                <w:b/>
                <w:bCs/>
                <w:sz w:val="28"/>
              </w:rPr>
              <w:t>No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 xml:space="preserve">. </w:t>
            </w:r>
            <w:r>
              <w:rPr>
                <w:rFonts w:ascii="BrowalliaUPC" w:hAnsi="BrowalliaUPC" w:cs="BrowalliaUPC"/>
                <w:b/>
                <w:bCs/>
                <w:sz w:val="28"/>
              </w:rPr>
              <w:t xml:space="preserve">of Employees 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(</w:t>
            </w:r>
            <w:r>
              <w:rPr>
                <w:rFonts w:ascii="BrowalliaUPC" w:hAnsi="BrowalliaUPC" w:cs="BrowalliaUPC"/>
                <w:b/>
                <w:bCs/>
                <w:sz w:val="28"/>
              </w:rPr>
              <w:t>Persons</w:t>
            </w:r>
            <w:r>
              <w:rPr>
                <w:rFonts w:ascii="BrowalliaUPC" w:hAnsi="BrowalliaUPC" w:cs="BrowalliaUPC"/>
                <w:b/>
                <w:bCs/>
                <w:sz w:val="28"/>
                <w:cs/>
              </w:rPr>
              <w:t>)</w:t>
            </w: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 xml:space="preserve">1. </w:t>
            </w:r>
            <w:r>
              <w:rPr>
                <w:rFonts w:ascii="BrowalliaUPC" w:hAnsi="BrowalliaUPC" w:cs="BrowalliaUPC"/>
                <w:sz w:val="28"/>
              </w:rPr>
              <w:t>Product Manufacturing</w:t>
            </w:r>
          </w:p>
        </w:tc>
        <w:tc>
          <w:tcPr>
            <w:tcW w:w="2693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 xml:space="preserve">2. </w:t>
            </w:r>
            <w:r>
              <w:rPr>
                <w:rFonts w:ascii="BrowalliaUPC" w:hAnsi="BrowalliaUPC" w:cs="BrowalliaUPC"/>
                <w:sz w:val="28"/>
              </w:rPr>
              <w:t>Service Providing, Wholesaling, or Reselling</w:t>
            </w:r>
          </w:p>
        </w:tc>
        <w:tc>
          <w:tcPr>
            <w:tcW w:w="2693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</w:tbl>
    <w:p>
      <w:pPr>
        <w:jc w:val="left"/>
        <w:rPr>
          <w:rFonts w:ascii="BrowalliaUPC" w:hAnsi="BrowalliaUPC" w:cs="BrowalliaUPC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>
        <w:tc>
          <w:tcPr>
            <w:tcW w:w="9465" w:type="dxa"/>
            <w:gridSpan w:val="3"/>
          </w:tcPr>
          <w:p>
            <w:pPr>
              <w:jc w:val="left"/>
              <w:rPr>
                <w:rFonts w:ascii="Cordia New" w:hAnsi="Cordia New" w:cs="Cordia New"/>
                <w:b/>
                <w:bCs/>
                <w:szCs w:val="22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Conditions for being SMEs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 : </w:t>
            </w:r>
            <w:r>
              <w:rPr>
                <w:rFonts w:ascii="Cordia New" w:hAnsi="Cordia New" w:cs="Cordia New"/>
                <w:sz w:val="20"/>
                <w:szCs w:val="20"/>
              </w:rPr>
              <w:t>as per the notification by Trade Competition Commission</w:t>
            </w:r>
            <w:r>
              <w:rPr>
                <w:rFonts w:ascii="Cordia New" w:hAnsi="Cordia New" w:cs="Cordia New" w:hint="cs"/>
                <w:sz w:val="20"/>
                <w:szCs w:val="20"/>
                <w:cs/>
              </w:rPr>
              <w:t xml:space="preserve"> 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(</w:t>
            </w:r>
            <w:r>
              <w:rPr>
                <w:rFonts w:ascii="Cordia New" w:hAnsi="Cordia New" w:cs="Cordia New"/>
                <w:sz w:val="20"/>
                <w:szCs w:val="20"/>
              </w:rPr>
              <w:t>dated 6 July 2022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)</w:t>
            </w:r>
          </w:p>
        </w:tc>
      </w:tr>
      <w:tr>
        <w:trPr>
          <w:trHeight w:val="241"/>
        </w:trPr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Types of Business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 xml:space="preserve">Annual Revenue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(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million baht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):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not over  AND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No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.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 xml:space="preserve">of Employees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(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persons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):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</w:rPr>
              <w:t>not over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 xml:space="preserve">1. </w:t>
            </w:r>
            <w:r>
              <w:rPr>
                <w:rFonts w:ascii="Cordia New" w:hAnsi="Cordia New" w:cs="Cordia New"/>
                <w:sz w:val="20"/>
                <w:szCs w:val="20"/>
              </w:rPr>
              <w:t>Product Manufacturing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  <w:cs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5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2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 xml:space="preserve">2. </w:t>
            </w:r>
            <w:r>
              <w:rPr>
                <w:rFonts w:ascii="Cordia New" w:hAnsi="Cordia New" w:cs="Cordia New"/>
                <w:sz w:val="20"/>
                <w:szCs w:val="20"/>
              </w:rPr>
              <w:t>Service Providing, Wholesaling, or Reselling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3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1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</w:tbl>
    <w:p>
      <w:pPr>
        <w:jc w:val="left"/>
        <w:rPr>
          <w:rFonts w:ascii="BrowalliaUPC" w:hAnsi="BrowalliaUPC" w:cs="BrowalliaUPC"/>
          <w:sz w:val="20"/>
          <w:szCs w:val="20"/>
          <w:cs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>2</w:t>
      </w:r>
      <w:r>
        <w:rPr>
          <w:rFonts w:ascii="BrowalliaUPC" w:hAnsi="BrowalliaUPC" w:cs="BrowalliaUPC" w:hint="cs"/>
          <w:b/>
          <w:bCs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As I previously notified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that I was a SME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small and medium enterprise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/>
          <w:sz w:val="28"/>
        </w:rPr>
        <w:t>, I hereby declare that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 xml:space="preserve">I am no longer a SME, and agree to have the credit term reverted to </w:t>
      </w:r>
      <w:r>
        <w:rPr>
          <w:rFonts w:ascii="BrowalliaUPC" w:hAnsi="BrowalliaUPC" w:cs="BrowalliaUPC"/>
          <w:sz w:val="28"/>
          <w:highlight w:val="yellow"/>
          <w:cs/>
        </w:rPr>
        <w:t>…..…</w:t>
      </w:r>
      <w:r>
        <w:rPr>
          <w:rFonts w:ascii="BrowalliaUPC" w:hAnsi="BrowalliaUPC" w:cs="BrowalliaUPC"/>
          <w:sz w:val="28"/>
          <w:cs/>
        </w:rPr>
        <w:t xml:space="preserve"> </w:t>
      </w:r>
      <w:proofErr w:type="gramStart"/>
      <w:r>
        <w:rPr>
          <w:rFonts w:ascii="BrowalliaUPC" w:hAnsi="BrowalliaUPC" w:cs="BrowalliaUPC"/>
          <w:sz w:val="28"/>
        </w:rPr>
        <w:t>days</w:t>
      </w:r>
      <w:proofErr w:type="gramEnd"/>
      <w:r>
        <w:rPr>
          <w:rFonts w:ascii="BrowalliaUPC" w:hAnsi="BrowalliaUPC" w:cs="BrowalliaUPC"/>
          <w:sz w:val="28"/>
        </w:rPr>
        <w:t xml:space="preserve">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the previous credit term between me and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.). </w:t>
      </w:r>
      <w:r>
        <w:rPr>
          <w:rFonts w:ascii="BrowalliaUPC" w:hAnsi="BrowalliaUPC" w:cs="BrowalliaUPC"/>
          <w:sz w:val="28"/>
        </w:rPr>
        <w:t>I agree that the said credit term will apply to the tax invoice that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receives </w:t>
      </w:r>
      <w:proofErr w:type="gramStart"/>
      <w:r>
        <w:rPr>
          <w:rFonts w:ascii="BrowalliaUPC" w:hAnsi="BrowalliaUPC" w:cs="BrowalliaUPC"/>
          <w:sz w:val="28"/>
        </w:rPr>
        <w:t xml:space="preserve">on </w:t>
      </w:r>
      <w:r>
        <w:rPr>
          <w:rFonts w:ascii="BrowalliaUPC" w:hAnsi="BrowalliaUPC" w:cs="BrowalliaUPC"/>
          <w:b/>
          <w:bCs/>
          <w:sz w:val="28"/>
        </w:rPr>
        <w:t>August 1, 2025 or afterwards</w:t>
      </w:r>
      <w:proofErr w:type="gramEnd"/>
      <w:r>
        <w:rPr>
          <w:rFonts w:ascii="BrowalliaUPC" w:hAnsi="BrowalliaUPC" w:cs="BrowalliaUPC"/>
          <w:sz w:val="28"/>
          <w:cs/>
        </w:rPr>
        <w:t>.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I am a SME under Trade Competition Commission</w:t>
      </w:r>
      <w:r>
        <w:rPr>
          <w:rFonts w:ascii="BrowalliaUPC" w:hAnsi="BrowalliaUPC" w:cs="BrowalliaUPC"/>
          <w:sz w:val="28"/>
          <w:cs/>
        </w:rPr>
        <w:t>’</w:t>
      </w:r>
      <w:r>
        <w:rPr>
          <w:rFonts w:ascii="BrowalliaUPC" w:hAnsi="BrowalliaUPC" w:cs="BrowalliaUPC"/>
          <w:sz w:val="28"/>
        </w:rPr>
        <w:t>s notification dated 6 July 2022</w:t>
      </w:r>
      <w:r>
        <w:rPr>
          <w:rFonts w:ascii="BrowalliaUPC" w:hAnsi="BrowalliaUPC" w:cs="BrowalliaUPC"/>
          <w:sz w:val="28"/>
          <w:cs/>
        </w:rPr>
        <w:t>.</w:t>
      </w:r>
    </w:p>
    <w:p>
      <w:pPr>
        <w:ind w:firstLine="720"/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Attached herein are documents that confirm my above declaration</w:t>
      </w:r>
    </w:p>
    <w:p>
      <w:pPr>
        <w:jc w:val="left"/>
        <w:rPr>
          <w:rFonts w:ascii="BrowalliaUPC" w:hAnsi="BrowalliaUPC" w:cs="BrowalliaUPC"/>
          <w:b/>
          <w:bCs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 xml:space="preserve">.1) </w:t>
      </w:r>
      <w:r>
        <w:rPr>
          <w:rFonts w:ascii="BrowalliaUPC" w:hAnsi="BrowalliaUPC" w:cs="BrowalliaUPC"/>
          <w:sz w:val="28"/>
        </w:rPr>
        <w:t xml:space="preserve">Copy of financial statement of </w:t>
      </w:r>
      <w:r>
        <w:rPr>
          <w:rFonts w:ascii="BrowalliaUPC" w:hAnsi="BrowalliaUPC" w:cs="BrowalliaUPC"/>
          <w:b/>
          <w:bCs/>
          <w:sz w:val="28"/>
          <w:u w:val="single"/>
        </w:rPr>
        <w:t>most recent year</w:t>
      </w:r>
    </w:p>
    <w:p>
      <w:pPr>
        <w:jc w:val="left"/>
        <w:rPr>
          <w:rFonts w:ascii="BrowalliaUPC" w:hAnsi="BrowalliaUPC" w:cs="BrowalliaUPC"/>
          <w:b/>
          <w:bCs/>
          <w:sz w:val="28"/>
          <w:u w:val="single"/>
        </w:rPr>
      </w:pPr>
      <w:r>
        <w:rPr>
          <w:rFonts w:ascii="BrowalliaUPC" w:hAnsi="BrowalliaUPC" w:cs="BrowalliaUPC"/>
          <w:b/>
          <w:bCs/>
          <w:sz w:val="28"/>
          <w:cs/>
        </w:rPr>
        <w:tab/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 xml:space="preserve">.2) </w:t>
      </w:r>
      <w:r>
        <w:rPr>
          <w:rFonts w:ascii="BrowalliaUPC" w:hAnsi="BrowalliaUPC" w:cs="BrowalliaUPC"/>
          <w:sz w:val="28"/>
        </w:rPr>
        <w:t xml:space="preserve">Copy of </w:t>
      </w:r>
      <w:r>
        <w:rPr>
          <w:rFonts w:ascii="BrowalliaUPC" w:hAnsi="BrowalliaUPC" w:cs="BrowalliaUPC" w:hint="cs"/>
          <w:sz w:val="28"/>
          <w:cs/>
        </w:rPr>
        <w:t xml:space="preserve">ส.ป.ส.1-10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contribution to Social Security Fund</w:t>
      </w:r>
      <w:r>
        <w:rPr>
          <w:rFonts w:ascii="BrowalliaUPC" w:hAnsi="BrowalliaUPC" w:cs="BrowalliaUPC"/>
          <w:sz w:val="28"/>
          <w:cs/>
        </w:rPr>
        <w:t xml:space="preserve">) </w:t>
      </w:r>
      <w:r>
        <w:rPr>
          <w:rFonts w:ascii="BrowalliaUPC" w:hAnsi="BrowalliaUPC" w:cs="BrowalliaUPC"/>
          <w:sz w:val="28"/>
        </w:rPr>
        <w:t xml:space="preserve">of </w:t>
      </w:r>
      <w:r>
        <w:rPr>
          <w:rFonts w:ascii="BrowalliaUPC" w:hAnsi="BrowalliaUPC" w:cs="BrowalliaUPC"/>
          <w:b/>
          <w:bCs/>
          <w:sz w:val="28"/>
          <w:u w:val="single"/>
        </w:rPr>
        <w:t>most recent month</w:t>
      </w:r>
      <w:r>
        <w:rPr>
          <w:rFonts w:ascii="BrowalliaUPC" w:hAnsi="BrowalliaUPC" w:cs="BrowalliaUPC"/>
          <w:sz w:val="28"/>
        </w:rPr>
        <w:t xml:space="preserve"> to verify employment </w:t>
      </w:r>
    </w:p>
    <w:p>
      <w:pPr>
        <w:jc w:val="thaiDistribute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I hereby acknowledge a change in the credit term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between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>.</w:t>
      </w:r>
      <w:r>
        <w:rPr>
          <w:rFonts w:ascii="BrowalliaUPC" w:hAnsi="BrowalliaUPC" w:cs="BrowalliaUPC"/>
          <w:sz w:val="28"/>
        </w:rPr>
        <w:t xml:space="preserve"> and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I understand that the present credit term is much shorter than the term dictated by laws, giving rise to practical difficulties on </w:t>
      </w:r>
    </w:p>
    <w:p>
      <w:pPr>
        <w:jc w:val="thaiDistribute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lastRenderedPageBreak/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I agree to the new credit term of </w:t>
      </w:r>
      <w:r>
        <w:rPr>
          <w:rFonts w:ascii="BrowalliaUPC" w:hAnsi="BrowalliaUPC" w:cs="BrowalliaUPC"/>
          <w:b/>
          <w:bCs/>
          <w:sz w:val="28"/>
        </w:rPr>
        <w:t>35 days</w:t>
      </w:r>
      <w:r>
        <w:rPr>
          <w:rFonts w:ascii="BrowalliaUPC" w:hAnsi="BrowalliaUPC" w:cs="BrowalliaUPC"/>
          <w:sz w:val="28"/>
        </w:rPr>
        <w:t xml:space="preserve"> from the end of the month in which </w:t>
      </w:r>
    </w:p>
    <w:p>
      <w:pPr>
        <w:jc w:val="thaiDistribute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receives complete and accurate tax invoices, and agree that the new credit term will apply to tax invoices received by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 xml:space="preserve">on </w:t>
      </w:r>
      <w:r>
        <w:rPr>
          <w:rFonts w:ascii="BrowalliaUPC" w:hAnsi="BrowalliaUPC" w:cs="BrowalliaUPC"/>
          <w:b/>
          <w:bCs/>
          <w:sz w:val="28"/>
        </w:rPr>
        <w:t>August</w:t>
      </w:r>
      <w:bookmarkStart w:id="0" w:name="_GoBack"/>
      <w:bookmarkEnd w:id="0"/>
      <w:r>
        <w:rPr>
          <w:rFonts w:ascii="BrowalliaUPC" w:hAnsi="BrowalliaUPC" w:cs="BrowalliaUPC"/>
          <w:b/>
          <w:bCs/>
          <w:sz w:val="28"/>
        </w:rPr>
        <w:t xml:space="preserve"> 1, 2025 or afterwards</w:t>
      </w:r>
      <w:r>
        <w:rPr>
          <w:rFonts w:ascii="BrowalliaUPC" w:hAnsi="BrowalliaUPC" w:cs="BrowalliaUPC"/>
          <w:sz w:val="28"/>
          <w:cs/>
        </w:rPr>
        <w:t xml:space="preserve">. 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 xml:space="preserve">      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u w:val="single"/>
        </w:rPr>
        <w:t>Note</w:t>
      </w:r>
      <w:r>
        <w:rPr>
          <w:rFonts w:ascii="BrowalliaUPC" w:hAnsi="BrowalliaUPC" w:cs="BrowalliaUPC"/>
          <w:sz w:val="28"/>
          <w:cs/>
        </w:rPr>
        <w:t xml:space="preserve">: </w:t>
      </w:r>
      <w:r>
        <w:rPr>
          <w:rFonts w:ascii="BrowalliaUPC" w:hAnsi="BrowalliaUPC" w:cs="BrowalliaUPC"/>
          <w:sz w:val="28"/>
        </w:rPr>
        <w:t>If I undergo a change that makes me no longer qualified as a SME, I will inform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in writing immediately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If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learns that I do not notify her as such, I acknowledge that 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 Ltd</w:t>
      </w:r>
      <w:r>
        <w:rPr>
          <w:rFonts w:ascii="BrowalliaUPC" w:hAnsi="BrowalliaUPC" w:cs="BrowalliaUPC"/>
          <w:sz w:val="28"/>
          <w:cs/>
        </w:rPr>
        <w:t xml:space="preserve">. </w:t>
      </w:r>
      <w:r>
        <w:rPr>
          <w:rFonts w:ascii="BrowalliaUPC" w:hAnsi="BrowalliaUPC" w:cs="BrowalliaUPC"/>
          <w:sz w:val="28"/>
        </w:rPr>
        <w:t>reserves a right to revert the credit term back to the previous term in accordance with her business policy</w:t>
      </w:r>
      <w:r>
        <w:rPr>
          <w:rFonts w:ascii="BrowalliaUPC" w:hAnsi="BrowalliaUPC" w:cs="BrowalliaUPC"/>
          <w:sz w:val="28"/>
          <w:cs/>
        </w:rPr>
        <w:t>.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</w:p>
    <w:p>
      <w:pPr>
        <w:ind w:left="720" w:firstLine="720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noProof/>
          <w:sz w:val="28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210185</wp:posOffset>
                </wp:positionV>
                <wp:extent cx="1247775" cy="3905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corporate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left:0;text-align:left;margin-left:382.5pt;margin-top:16.55pt;width:98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" fillcolor="white [3201]" strokecolor="#a5a5a5 [3206]" strokeweight="1pt">
                <v:stroke joinstyle="miter"/>
                <v:textbox>
                  <w:txbxContent>
                    <w:p>
                      <w:pPr>
                        <w:jc w:val="center"/>
                        <w:rPr>
                          <w:sz w:val="18"/>
                          <w:szCs w:val="22"/>
                        </w:rPr>
                      </w:pPr>
                      <w:proofErr w:type="gramStart"/>
                      <w:r>
                        <w:rPr>
                          <w:sz w:val="18"/>
                          <w:szCs w:val="22"/>
                        </w:rPr>
                        <w:t>corporate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seal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BrowalliaUPC" w:hAnsi="BrowalliaUPC" w:cs="BrowalliaUPC"/>
          <w:sz w:val="28"/>
        </w:rPr>
        <w:t xml:space="preserve">      Authorized Signature</w:t>
      </w:r>
      <w:r>
        <w:rPr>
          <w:rFonts w:ascii="BrowalliaUPC" w:hAnsi="BrowalliaUPC" w:cs="BrowalliaUPC" w:hint="cs"/>
          <w:sz w:val="28"/>
          <w:cs/>
        </w:rPr>
        <w:t xml:space="preserve">     </w:t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 xml:space="preserve">                                                            ( </w:t>
      </w:r>
      <w:r>
        <w:rPr>
          <w:rFonts w:ascii="BrowalliaUPC" w:hAnsi="BrowalliaUPC" w:cs="BrowalliaUPC"/>
          <w:sz w:val="28"/>
        </w:rPr>
        <w:t xml:space="preserve">________________________________ 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  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 xml:space="preserve">Title   </w:t>
      </w:r>
      <w:r>
        <w:rPr>
          <w:rFonts w:ascii="BrowalliaUPC" w:hAnsi="BrowalliaUPC" w:cs="BrowalliaUPC" w:hint="cs"/>
          <w:sz w:val="28"/>
          <w:cs/>
        </w:rPr>
        <w:t xml:space="preserve">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Date</w:t>
      </w:r>
      <w:r>
        <w:rPr>
          <w:rFonts w:ascii="BrowalliaUPC" w:hAnsi="BrowalliaUPC" w:cs="BrowalliaUPC" w:hint="cs"/>
          <w:sz w:val="28"/>
          <w:cs/>
        </w:rPr>
        <w:tab/>
        <w:t xml:space="preserve">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sectPr>
      <w:pgSz w:w="12240" w:h="15840"/>
      <w:pgMar w:top="1135" w:right="1325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0DC12-8D31-4741-AC35-16E532FB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bpg4131</dc:creator>
  <cp:keywords/>
  <dc:description/>
  <cp:lastModifiedBy>bpm8569</cp:lastModifiedBy>
  <cp:revision>2</cp:revision>
  <dcterms:created xsi:type="dcterms:W3CDTF">2025-06-25T09:33:00Z</dcterms:created>
  <dcterms:modified xsi:type="dcterms:W3CDTF">2025-06-25T09:33:00Z</dcterms:modified>
</cp:coreProperties>
</file>