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000000"/>
          <w:sz w:val="36"/>
          <w:szCs w:val="36"/>
          <w:u w:val="single" w:color="000000"/>
        </w:rPr>
        <w:t xml:space="preserve">ENGINEERING CHANGE NOTE (ECN)</w:t>
      </w:r>
    </w:p>
    <w:p>
      <w:pPr>
        <w:spacing w:before="60"/>
      </w:pPr>
    </w:p>
    <w:p>
      <w:pPr>
        <w:spacing w:after="80"/>
      </w:pPr>
      <w:r>
        <w:rPr>
          <w:rFonts w:ascii="Arial" w:cs="Arial" w:eastAsia="Arial" w:hAnsi="Arial"/>
          <w:b/>
          <w:bCs/>
          <w:color w:val="000000"/>
          <w:sz w:val="20"/>
          <w:szCs w:val="20"/>
        </w:rPr>
        <w:t xml:space="preserve">PROJECT: </w:t>
      </w:r>
      <w:r>
        <w:rPr>
          <w:rFonts w:ascii="Arial" w:cs="Arial" w:eastAsia="Arial" w:hAnsi="Arial"/>
          <w:color w:val="000000"/>
          <w:sz w:val="20"/>
          <w:szCs w:val="20"/>
        </w:rPr>
        <w:t xml:space="preserve">PROJECT-ASYNC</w:t>
      </w:r>
    </w:p>
    <w:p>
      <w:pPr>
        <w:spacing w:after="80"/>
      </w:pPr>
      <w:r>
        <w:rPr>
          <w:rFonts w:ascii="Arial" w:cs="Arial" w:eastAsia="Arial" w:hAnsi="Arial"/>
          <w:b/>
          <w:bCs/>
          <w:color w:val="000000"/>
          <w:sz w:val="20"/>
          <w:szCs w:val="20"/>
        </w:rPr>
        <w:t xml:space="preserve">ORIGINATION: </w:t>
      </w:r>
      <w:r>
        <w:rPr>
          <w:rFonts w:ascii="Arial" w:cs="Arial" w:eastAsia="Arial" w:hAnsi="Arial"/>
          <w:color w:val="000000"/>
          <w:sz w:val="20"/>
          <w:szCs w:val="20"/>
        </w:rPr>
        <w:t xml:space="preserve">Prof. Kidd, Instructor, CMPE311, UMBC</w:t>
      </w:r>
    </w:p>
    <w:p>
      <w:pPr>
        <w:spacing w:after="80"/>
      </w:pPr>
      <w:r>
        <w:rPr>
          <w:rFonts w:ascii="Arial" w:cs="Arial" w:eastAsia="Arial" w:hAnsi="Arial"/>
          <w:b/>
          <w:bCs/>
          <w:color w:val="000000"/>
          <w:sz w:val="20"/>
          <w:szCs w:val="20"/>
        </w:rPr>
        <w:t xml:space="preserve">PURPOSE OF CHANGE: </w:t>
      </w:r>
      <w:r>
        <w:rPr>
          <w:rFonts w:ascii="Arial" w:cs="Arial" w:eastAsia="Arial" w:hAnsi="Arial"/>
          <w:color w:val="000000"/>
          <w:sz w:val="20"/>
          <w:szCs w:val="20"/>
        </w:rPr>
        <w:t xml:space="preserve">Cyclic Executive Scheduler</w:t>
      </w:r>
    </w:p>
    <w:p>
      <w:pPr>
        <w:spacing w:after="80"/>
      </w:pPr>
      <w:r>
        <w:rPr>
          <w:rFonts w:ascii="Arial" w:cs="Arial" w:eastAsia="Arial" w:hAnsi="Arial"/>
          <w:b/>
          <w:bCs/>
          <w:color w:val="000000"/>
          <w:sz w:val="20"/>
          <w:szCs w:val="20"/>
        </w:rPr>
        <w:t xml:space="preserve">DOCUMENT NUMBER: </w:t>
      </w:r>
      <w:r>
        <w:rPr>
          <w:rFonts w:ascii="Arial" w:cs="Arial" w:eastAsia="Arial" w:hAnsi="Arial"/>
          <w:color w:val="000000"/>
          <w:sz w:val="20"/>
          <w:szCs w:val="20"/>
        </w:rPr>
        <w:t xml:space="preserve">ECN1.1</w:t>
      </w:r>
    </w:p>
    <w:p>
      <w:pPr>
        <w:spacing w:after="80"/>
      </w:pPr>
      <w:r>
        <w:rPr>
          <w:rFonts w:ascii="Arial" w:cs="Arial" w:eastAsia="Arial" w:hAnsi="Arial"/>
          <w:b/>
          <w:bCs/>
          <w:color w:val="000000"/>
          <w:sz w:val="20"/>
          <w:szCs w:val="20"/>
        </w:rPr>
        <w:t xml:space="preserve">DATE OF PUBLICATION: </w:t>
      </w:r>
      <w:r>
        <w:rPr>
          <w:rFonts w:ascii="Arial" w:cs="Arial" w:eastAsia="Arial" w:hAnsi="Arial"/>
          <w:color w:val="000000"/>
          <w:sz w:val="20"/>
          <w:szCs w:val="20"/>
        </w:rPr>
        <w:t xml:space="preserve">Spring 2026</w:t>
      </w:r>
    </w:p>
    <w:p>
      <w:pPr>
        <w:spacing w:after="80"/>
      </w:pPr>
      <w:r>
        <w:rPr>
          <w:rFonts w:ascii="Arial" w:cs="Arial" w:eastAsia="Arial" w:hAnsi="Arial"/>
          <w:b/>
          <w:bCs/>
          <w:color w:val="000000"/>
          <w:sz w:val="20"/>
          <w:szCs w:val="20"/>
        </w:rPr>
        <w:t xml:space="preserve">LEAD ENGINEER: </w:t>
      </w:r>
      <w:r>
        <w:rPr>
          <w:rFonts w:ascii="Arial" w:cs="Arial" w:eastAsia="Arial" w:hAnsi="Arial"/>
          <w:color w:val="000000"/>
          <w:sz w:val="20"/>
          <w:szCs w:val="20"/>
        </w:rPr>
        <w:t xml:space="preserve">Kid Kidd, UMBC</w:t>
      </w:r>
    </w:p>
    <w:p>
      <w:pPr>
        <w:spacing w:after="80"/>
      </w:pPr>
      <w:r>
        <w:rPr>
          <w:rFonts w:ascii="Arial" w:cs="Arial" w:eastAsia="Arial" w:hAnsi="Arial"/>
          <w:b/>
          <w:bCs/>
          <w:color w:val="000000"/>
          <w:sz w:val="20"/>
          <w:szCs w:val="20"/>
        </w:rPr>
        <w:t xml:space="preserve">TEAM LEAD: </w:t>
      </w:r>
      <w:r>
        <w:rPr>
          <w:rFonts w:ascii="Arial" w:cs="Arial" w:eastAsia="Arial" w:hAnsi="Arial"/>
          <w:color w:val="000000"/>
          <w:sz w:val="20"/>
          <w:szCs w:val="20"/>
        </w:rPr>
        <w:t xml:space="preserve">Aissatou Diallo, UMBC</w:t>
      </w:r>
    </w:p>
    <w:p>
      <w:pPr>
        <w:spacing w:before="120"/>
      </w:pPr>
    </w:p>
    <w:p>
      <w:pPr>
        <w:pBdr>
          <w:bottom w:val="single" w:color="888888" w:sz="6" w:space="1"/>
        </w:pBdr>
        <w:spacing w:before="80" w:after="80"/>
      </w:pPr>
    </w:p>
    <w:p>
      <w:pPr>
        <w:spacing w:before="40"/>
      </w:pPr>
    </w:p>
    <w:p>
      <w:pPr>
        <w:spacing w:after="80"/>
      </w:pPr>
      <w:r>
        <w:rPr>
          <w:rFonts w:ascii="Arial" w:cs="Arial" w:eastAsia="Arial" w:hAnsi="Arial"/>
          <w:b/>
          <w:bCs/>
          <w:color w:val="000000"/>
          <w:sz w:val="20"/>
          <w:szCs w:val="20"/>
        </w:rPr>
        <w:t xml:space="preserve">EXECUTIVE SUMMARY: </w:t>
      </w:r>
      <w:r>
        <w:rPr>
          <w:rFonts w:ascii="Arial" w:cs="Arial" w:eastAsia="Arial" w:hAnsi="Arial"/>
          <w:color w:val="000000"/>
          <w:sz w:val="20"/>
          <w:szCs w:val="20"/>
        </w:rPr>
        <w:t xml:space="preserve">This ECN documents the revision of the PROJECT-ASYNC embedded system design (Diallo, Aissatou.cmpe311.fall25.project#1) to use a round-robin cyclic executive task manager, in response to ECR 0.1 submitted by Prof. Kidd on 1/1/2030. The original design dispatched tasks using ad-hoc inline logic inside the Arduino loop() function; this revision encapsulates each task into its own non-blocking function and dispatches them through a fixed-size function pointer array (taskList[]), producing an explicit and deterministic scheduling structure. All customer requirements, high-level technical requirements, hardware design, pin assignments, serial dialog, and baseline test cases (T.0–T.9) are preserved without modification; six new test cases (T.10–T.15) are added to validate the cyclic executive behavior. The source file is renamed from multiTaskBasic.ino to cyclicExec.ino and the GitHub repository is updated to reflect the revised architecture.</w:t>
      </w:r>
    </w:p>
    <w:p>
      <w:pPr>
        <w:spacing w:before="100"/>
      </w:pPr>
    </w:p>
    <w:p>
      <w:pPr>
        <w:spacing w:after="80"/>
      </w:pPr>
      <w:r>
        <w:rPr>
          <w:rFonts w:ascii="Arial" w:cs="Arial" w:eastAsia="Arial" w:hAnsi="Arial"/>
          <w:b/>
          <w:bCs/>
          <w:color w:val="000000"/>
          <w:sz w:val="20"/>
          <w:szCs w:val="20"/>
        </w:rPr>
        <w:t xml:space="preserve">HIGH-LEVEL DESCRIPTION: </w:t>
      </w:r>
      <w:r>
        <w:rPr>
          <w:rFonts w:ascii="Arial" w:cs="Arial" w:eastAsia="Arial" w:hAnsi="Arial"/>
          <w:color w:val="000000"/>
          <w:sz w:val="20"/>
          <w:szCs w:val="20"/>
        </w:rPr>
        <w:t xml:space="preserve">This ECN modifies the software architecture of the PROJECT-ASYNC dual-LED asynchronous blink controller to dispatch its three non-blocking tasks through a round-robin cyclic executive scheduler implemented as a function pointer array, with no change to observable system behavior, hardware design, or any customer or high-level technical requirement.</w:t>
      </w:r>
    </w:p>
    <w:p>
      <w:pPr>
        <w:spacing w:before="100"/>
      </w:pPr>
    </w:p>
    <w:p>
      <w:pPr>
        <w:spacing w:after="80"/>
      </w:pPr>
      <w:r>
        <w:rPr>
          <w:rFonts w:ascii="Arial" w:cs="Arial" w:eastAsia="Arial" w:hAnsi="Arial"/>
          <w:b/>
          <w:bCs/>
          <w:color w:val="000000"/>
          <w:sz w:val="20"/>
          <w:szCs w:val="20"/>
        </w:rPr>
        <w:t xml:space="preserve">REASON FOR CHANGE: </w:t>
      </w:r>
      <w:r>
        <w:rPr>
          <w:rFonts w:ascii="Arial" w:cs="Arial" w:eastAsia="Arial" w:hAnsi="Arial"/>
          <w:color w:val="000000"/>
          <w:sz w:val="20"/>
          <w:szCs w:val="20"/>
        </w:rPr>
        <w:t xml:space="preserve">Per ECR 0.1: results in a more reliable design. The new design will reduce labor and design costs for implementing future extensions by making the task scheduling structure explicit, auditable, and trivially extensible without modifying existing task code or the scheduler loop.</w:t>
      </w:r>
    </w:p>
    <w:p>
      <w:pPr>
        <w:spacing w:before="120"/>
      </w:pPr>
    </w:p>
    <w:p>
      <w:pPr>
        <w:pBdr>
          <w:bottom w:val="single" w:color="888888" w:sz="6" w:space="1"/>
        </w:pBdr>
        <w:spacing w:before="80" w:after="80"/>
      </w:pPr>
    </w:p>
    <w:p>
      <w:pPr>
        <w:spacing w:before="40"/>
      </w:pPr>
    </w:p>
    <w:p>
      <w:pPr>
        <w:spacing w:before="0" w:after="100"/>
      </w:pPr>
      <w:r>
        <w:rPr>
          <w:rFonts w:ascii="Arial" w:cs="Arial" w:eastAsia="Arial" w:hAnsi="Arial"/>
          <w:b/>
          <w:bCs/>
          <w:color w:val="000000"/>
          <w:sz w:val="20"/>
          <w:szCs w:val="20"/>
        </w:rPr>
        <w:t xml:space="preserve">Changed Documents:</w:t>
      </w:r>
    </w:p>
    <w:p>
      <w:pPr>
        <w:spacing w:after="120"/>
      </w:pPr>
      <w:r>
        <w:rPr>
          <w:rFonts w:ascii="Arial" w:cs="Arial" w:eastAsia="Arial" w:hAnsi="Arial"/>
          <w:b/>
          <w:bCs/>
          <w:color w:val="000000"/>
          <w:sz w:val="20"/>
          <w:szCs w:val="20"/>
        </w:rPr>
        <w:t xml:space="preserve">Spring 2026  (Diallo, Aissatou.cmpe311.fall25.project#1, SOFTWARE DESIGN — APPROACH):  </w:t>
      </w:r>
      <w:r>
        <w:rPr>
          <w:rFonts w:ascii="Arial" w:cs="Arial" w:eastAsia="Arial" w:hAnsi="Arial"/>
          <w:strike/>
          <w:color w:val="000000"/>
          <w:sz w:val="20"/>
          <w:szCs w:val="20"/>
        </w:rPr>
        <w:t xml:space="preserve">“The solution uses two mechanisms: (1) millis()-based LED timing with a per-LED delayStart timestamp, (2) State-machine serial input using two boolean flags (waiting4led and waiting4interval) implemented as inlined code blocks directly inside loop().”</w:t>
      </w:r>
      <w:r>
        <w:rPr>
          <w:rFonts w:ascii="Arial" w:cs="Arial" w:eastAsia="Arial" w:hAnsi="Arial"/>
          <w:color w:val="000000"/>
          <w:sz w:val="20"/>
          <w:szCs w:val="20"/>
        </w:rPr>
        <w:t xml:space="preserve">  |  ADDED: “The solution uses a cyclic executive scheduler. A fixed-size array of function pointers (taskList[NUM_TASKS]) dispatches three encapsulated non-blocking task functions — taskSerial(), taskBlinkLED2(), taskBlinkLED3() — in fixed round-robin order on every loop() iteration. See UPDATED SOFTWARE DESIGN section of this ECN.”</w:t>
      </w:r>
    </w:p>
    <w:p>
      <w:pPr>
        <w:spacing w:after="120"/>
      </w:pPr>
      <w:r>
        <w:rPr>
          <w:rFonts w:ascii="Arial" w:cs="Arial" w:eastAsia="Arial" w:hAnsi="Arial"/>
          <w:b/>
          <w:bCs/>
          <w:color w:val="000000"/>
          <w:sz w:val="20"/>
          <w:szCs w:val="20"/>
        </w:rPr>
        <w:t xml:space="preserve">Spring 2026  (Diallo, Aissatou.cmpe311.fall25.project#1, APPENDIX A — Figure 2):  </w:t>
      </w:r>
      <w:r>
        <w:rPr>
          <w:rFonts w:ascii="Arial" w:cs="Arial" w:eastAsia="Arial" w:hAnsi="Arial"/>
          <w:strike/>
          <w:color w:val="000000"/>
          <w:sz w:val="20"/>
          <w:szCs w:val="20"/>
        </w:rPr>
        <w:t xml:space="preserve">“Figure 2: Logic Flow for Program [ad-hoc loop() flowchart with inline serial state machine and inline millis() blink blocks].”</w:t>
      </w:r>
      <w:r>
        <w:rPr>
          <w:rFonts w:ascii="Arial" w:cs="Arial" w:eastAsia="Arial" w:hAnsi="Arial"/>
          <w:color w:val="000000"/>
          <w:sz w:val="20"/>
          <w:szCs w:val="20"/>
        </w:rPr>
        <w:t xml:space="preserve">  |  ADDED: “Figure 2 (Revised): Cyclic Executive Logic Flow. setup() initializes globals; loop() iterates taskList[0..NUM_TASKS-1]; each of the three task functions shown as an independent swim-lane. See Appendix A of this ECN.”</w:t>
      </w:r>
    </w:p>
    <w:p>
      <w:pPr>
        <w:spacing w:after="120"/>
      </w:pPr>
      <w:r>
        <w:rPr>
          <w:rFonts w:ascii="Arial" w:cs="Arial" w:eastAsia="Arial" w:hAnsi="Arial"/>
          <w:b/>
          <w:bCs/>
          <w:color w:val="000000"/>
          <w:sz w:val="20"/>
          <w:szCs w:val="20"/>
        </w:rPr>
        <w:t xml:space="preserve">Spring 2026  (Diallo, Aissatou.cmpe311.fall25.project#1, APPENDIX B — Source Code):  </w:t>
      </w:r>
      <w:r>
        <w:rPr>
          <w:rFonts w:ascii="Arial" w:cs="Arial" w:eastAsia="Arial" w:hAnsi="Arial"/>
          <w:strike/>
          <w:color w:val="000000"/>
          <w:sz w:val="20"/>
          <w:szCs w:val="20"/>
        </w:rPr>
        <w:t xml:space="preserve">“FILE: multiTaskBasic.ino [ad-hoc inline implementation].”</w:t>
      </w:r>
      <w:r>
        <w:rPr>
          <w:rFonts w:ascii="Arial" w:cs="Arial" w:eastAsia="Arial" w:hAnsi="Arial"/>
          <w:color w:val="000000"/>
          <w:sz w:val="20"/>
          <w:szCs w:val="20"/>
        </w:rPr>
        <w:t xml:space="preserve">  |  ADDED: “FILE: cyclicExec.ino. Cyclic executive revision: taskList[] function pointer array, loop() for-loop dispatcher, three encapsulated task functions. See Appendix B of this ECN.”</w:t>
      </w:r>
    </w:p>
    <w:p>
      <w:pPr>
        <w:spacing w:after="120"/>
      </w:pPr>
      <w:r>
        <w:rPr>
          <w:rFonts w:ascii="Arial" w:cs="Arial" w:eastAsia="Arial" w:hAnsi="Arial"/>
          <w:b/>
          <w:bCs/>
          <w:color w:val="000000"/>
          <w:sz w:val="20"/>
          <w:szCs w:val="20"/>
        </w:rPr>
        <w:t xml:space="preserve">Spring 2026  (Diallo, Aissatou.cmpe311.fall25.project#1, TESTING AND VALIDATION REQUIREMENTS):  </w:t>
      </w:r>
      <w:r>
        <w:rPr>
          <w:rFonts w:ascii="Arial" w:cs="Arial" w:eastAsia="Arial" w:hAnsi="Arial"/>
          <w:i/>
          <w:iCs/>
          <w:color w:val="000000"/>
          <w:sz w:val="20"/>
          <w:szCs w:val="20"/>
        </w:rPr>
        <w:t xml:space="preserve">[No existing tests removed. T.0–T.9 retained in full.]  </w:t>
      </w:r>
      <w:r>
        <w:rPr>
          <w:rFonts w:ascii="Arial" w:cs="Arial" w:eastAsia="Arial" w:hAnsi="Arial"/>
          <w:color w:val="000000"/>
          <w:sz w:val="20"/>
          <w:szCs w:val="20"/>
        </w:rPr>
        <w:t xml:space="preserve">ADDED: “T.10 through T.15 added to verify cyclic executive round-robin order, LED independence regression, serial input regression, non-blocking guarantee, no-task-skip property, and revised firmware compile check.”</w:t>
      </w:r>
    </w:p>
    <w:p>
      <w:pPr>
        <w:spacing w:before="100"/>
      </w:pPr>
    </w:p>
    <w:p>
      <w:pPr>
        <w:spacing w:after="80"/>
      </w:pPr>
      <w:r>
        <w:rPr>
          <w:rFonts w:ascii="Arial" w:cs="Arial" w:eastAsia="Arial" w:hAnsi="Arial"/>
          <w:b/>
          <w:bCs/>
          <w:color w:val="000000"/>
          <w:sz w:val="20"/>
          <w:szCs w:val="20"/>
        </w:rPr>
        <w:t xml:space="preserve">Added Documents:</w:t>
      </w:r>
    </w:p>
    <w:p>
      <w:pPr>
        <w:pStyle w:val="ListParagraph"/>
        <w:numPr>
          <w:ilvl w:val="0"/>
          <w:numId w:val="2"/>
        </w:numPr>
        <w:spacing w:after="60"/>
      </w:pPr>
      <w:r>
        <w:rPr>
          <w:rFonts w:ascii="Arial" w:cs="Arial" w:eastAsia="Arial" w:hAnsi="Arial"/>
          <w:color w:val="000000"/>
          <w:sz w:val="20"/>
          <w:szCs w:val="20"/>
        </w:rPr>
        <w:t xml:space="preserve">Diallo, Aissatou.cmpe311.fall25.project#1-ECN1.1  —  This Engineering Change Note. Spring 2026.</w:t>
      </w:r>
    </w:p>
    <w:p>
      <w:pPr>
        <w:pStyle w:val="ListParagraph"/>
        <w:numPr>
          <w:ilvl w:val="0"/>
          <w:numId w:val="2"/>
        </w:numPr>
        <w:spacing w:after="60"/>
      </w:pPr>
      <w:r>
        <w:rPr>
          <w:rFonts w:ascii="Arial" w:cs="Arial" w:eastAsia="Arial" w:hAnsi="Arial"/>
          <w:color w:val="000000"/>
          <w:sz w:val="20"/>
          <w:szCs w:val="20"/>
        </w:rPr>
        <w:t xml:space="preserve">cyclicExec.ino  —  Revised Arduino sketch implementing cyclic executive scheduler. Hosted in GitHub repository PROJECT-CE. Spring 2026.</w:t>
      </w:r>
    </w:p>
    <w:p>
      <w:pPr>
        <w:pStyle w:val="ListParagraph"/>
        <w:numPr>
          <w:ilvl w:val="0"/>
          <w:numId w:val="2"/>
        </w:numPr>
        <w:spacing w:after="60"/>
      </w:pPr>
      <w:r>
        <w:rPr>
          <w:rFonts w:ascii="Arial" w:cs="Arial" w:eastAsia="Arial" w:hAnsi="Arial"/>
          <w:color w:val="000000"/>
          <w:sz w:val="20"/>
          <w:szCs w:val="20"/>
        </w:rPr>
        <w:t xml:space="preserve">scheduler.h  —  New header defining NUM_TASKS, pin assignments (PIN_LED2, PIN_LED3), and extern declarations for all shared global state. Spring 2026.</w:t>
      </w:r>
    </w:p>
    <w:p>
      <w:pPr>
        <w:pStyle w:val="ListParagraph"/>
        <w:numPr>
          <w:ilvl w:val="0"/>
          <w:numId w:val="2"/>
        </w:numPr>
        <w:spacing w:after="60"/>
      </w:pPr>
      <w:r>
        <w:rPr>
          <w:rFonts w:ascii="Arial" w:cs="Arial" w:eastAsia="Arial" w:hAnsi="Arial"/>
          <w:color w:val="000000"/>
          <w:sz w:val="20"/>
          <w:szCs w:val="20"/>
        </w:rPr>
        <w:t xml:space="preserve">tasks.h  —  New header containing declarations and implementations of taskSerial(), taskBlinkLED2(), and taskBlinkLED3(). Spring 2026.</w:t>
      </w:r>
    </w:p>
    <w:p>
      <w:pPr>
        <w:spacing w:before="100"/>
      </w:pPr>
    </w:p>
    <w:p>
      <w:pPr>
        <w:spacing w:after="80"/>
      </w:pPr>
      <w:r>
        <w:rPr>
          <w:rFonts w:ascii="Arial" w:cs="Arial" w:eastAsia="Arial" w:hAnsi="Arial"/>
          <w:b/>
          <w:bCs/>
          <w:color w:val="000000"/>
          <w:sz w:val="20"/>
          <w:szCs w:val="20"/>
        </w:rPr>
        <w:t xml:space="preserve">Removed Documents:</w:t>
      </w:r>
    </w:p>
    <w:p>
      <w:pPr>
        <w:pStyle w:val="ListParagraph"/>
        <w:numPr>
          <w:ilvl w:val="0"/>
          <w:numId w:val="2"/>
        </w:numPr>
        <w:spacing w:after="60"/>
      </w:pPr>
      <w:r>
        <w:rPr>
          <w:rFonts w:ascii="Arial" w:cs="Arial" w:eastAsia="Arial" w:hAnsi="Arial"/>
          <w:color w:val="000000"/>
          <w:sz w:val="20"/>
          <w:szCs w:val="20"/>
        </w:rPr>
        <w:t xml:space="preserve">multiTaskBasic.ino  —  Original source file from PROJECT-ASYNC (Diallo, Aissatou.cmpe311.fall25.project#1, Appendix B). Removed from active design baseline and superseded by cyclicExec.ino. Spring 2026.</w:t>
      </w:r>
    </w:p>
    <w:p>
      <w:pPr>
        <w:spacing w:before="100"/>
      </w:pPr>
    </w:p>
    <w:p>
      <w:pPr>
        <w:spacing w:after="80"/>
      </w:pPr>
      <w:r>
        <w:rPr>
          <w:rFonts w:ascii="Arial" w:cs="Arial" w:eastAsia="Arial" w:hAnsi="Arial"/>
          <w:b/>
          <w:bCs/>
          <w:color w:val="000000"/>
          <w:sz w:val="20"/>
          <w:szCs w:val="20"/>
        </w:rPr>
        <w:t xml:space="preserve">Replaced Documents:</w:t>
      </w:r>
    </w:p>
    <w:p>
      <w:pPr>
        <w:pStyle w:val="ListParagraph"/>
        <w:numPr>
          <w:ilvl w:val="0"/>
          <w:numId w:val="2"/>
        </w:numPr>
        <w:spacing w:after="60"/>
      </w:pPr>
      <w:r>
        <w:rPr>
          <w:rFonts w:ascii="Arial" w:cs="Arial" w:eastAsia="Arial" w:hAnsi="Arial"/>
          <w:color w:val="000000"/>
          <w:sz w:val="20"/>
          <w:szCs w:val="20"/>
        </w:rPr>
        <w:t xml:space="preserve">Diallo, Aissatou.cmpe311.fall25.project#1, Appendix B (multiTaskBasic.ino source listing) replaced with Appendix B of Diallo, Aissatou.cmpe311.fall25.project#1-ECN1.1 (cyclicExec.ino source listing). Spring 2026.</w:t>
      </w:r>
    </w:p>
    <w:p>
      <w:pPr>
        <w:pStyle w:val="ListParagraph"/>
        <w:numPr>
          <w:ilvl w:val="0"/>
          <w:numId w:val="2"/>
        </w:numPr>
        <w:spacing w:after="60"/>
      </w:pPr>
      <w:r>
        <w:rPr>
          <w:rFonts w:ascii="Arial" w:cs="Arial" w:eastAsia="Arial" w:hAnsi="Arial"/>
          <w:color w:val="000000"/>
          <w:sz w:val="20"/>
          <w:szCs w:val="20"/>
        </w:rPr>
        <w:t xml:space="preserve">Diallo, Aissatou.cmpe311.fall25.project#1, Appendix A (Logic Flow Chart, Figure 2) replaced with Appendix A of Diallo, Aissatou.cmpe311.fall25.project#1-ECN1.1 (Revised Figure 2, cyclic executive flowchart). Spring 2026.</w:t>
      </w:r>
    </w:p>
    <w:p>
      <w:pPr>
        <w:spacing w:before="100"/>
      </w:pPr>
    </w:p>
    <w:p>
      <w:pPr>
        <w:spacing w:after="80"/>
      </w:pPr>
      <w:r>
        <w:rPr>
          <w:rFonts w:ascii="Arial" w:cs="Arial" w:eastAsia="Arial" w:hAnsi="Arial"/>
          <w:b/>
          <w:bCs/>
          <w:color w:val="000000"/>
          <w:sz w:val="20"/>
          <w:szCs w:val="20"/>
        </w:rPr>
        <w:t xml:space="preserve">Any Additional Design Considerations:</w:t>
      </w:r>
    </w:p>
    <w:p>
      <w:pPr>
        <w:spacing w:before="160" w:after="60"/>
      </w:pPr>
      <w:r>
        <w:rPr>
          <w:rFonts w:ascii="Arial" w:cs="Arial" w:eastAsia="Arial" w:hAnsi="Arial"/>
          <w:b/>
          <w:bCs/>
          <w:color w:val="000000"/>
          <w:sz w:val="20"/>
          <w:szCs w:val="20"/>
        </w:rPr>
        <w:t xml:space="preserve">Scheduler Extensibility</w:t>
      </w:r>
    </w:p>
    <w:p>
      <w:pPr>
        <w:spacing w:after="80"/>
      </w:pPr>
      <w:r>
        <w:rPr>
          <w:rFonts w:ascii="Arial" w:cs="Arial" w:eastAsia="Arial" w:hAnsi="Arial"/>
          <w:color w:val="000000"/>
          <w:sz w:val="20"/>
          <w:szCs w:val="20"/>
        </w:rPr>
        <w:t xml:space="preserve">To add a new task: (1) write a non-blocking void f(void) function in tasks.h, (2) append its pointer to taskList[] in cyclicExec.ino, (3) increment NUM_TASKS in scheduler.h. No other code needs modification. The for-loop in loop() automatically picks up the new task.</w:t>
      </w:r>
    </w:p>
    <w:p>
      <w:pPr>
        <w:spacing w:before="160" w:after="60"/>
      </w:pPr>
      <w:r>
        <w:rPr>
          <w:rFonts w:ascii="Arial" w:cs="Arial" w:eastAsia="Arial" w:hAnsi="Arial"/>
          <w:b/>
          <w:bCs/>
          <w:color w:val="000000"/>
          <w:sz w:val="20"/>
          <w:szCs w:val="20"/>
        </w:rPr>
        <w:t xml:space="preserve">Non-Blocking Constraint</w:t>
      </w:r>
    </w:p>
    <w:p>
      <w:pPr>
        <w:spacing w:after="80"/>
      </w:pPr>
      <w:r>
        <w:rPr>
          <w:rFonts w:ascii="Arial" w:cs="Arial" w:eastAsia="Arial" w:hAnsi="Arial"/>
          <w:color w:val="000000"/>
          <w:sz w:val="20"/>
          <w:szCs w:val="20"/>
        </w:rPr>
        <w:t xml:space="preserve">Every function in taskList[] must return within microseconds. No task may call delay(), Serial.parseInt() in blocking mode, or any API that waits for an external event. Violating this constraint will cause LED blink timing drift, violating HL.4 and HL.6.</w:t>
      </w:r>
    </w:p>
    <w:p>
      <w:pPr>
        <w:spacing w:before="160" w:after="60"/>
      </w:pPr>
      <w:r>
        <w:rPr>
          <w:rFonts w:ascii="Arial" w:cs="Arial" w:eastAsia="Arial" w:hAnsi="Arial"/>
          <w:b/>
          <w:bCs/>
          <w:color w:val="000000"/>
          <w:sz w:val="20"/>
          <w:szCs w:val="20"/>
        </w:rPr>
        <w:t xml:space="preserve">Serial.parseInt() Timeout</w:t>
      </w:r>
    </w:p>
    <w:p>
      <w:pPr>
        <w:spacing w:after="80"/>
      </w:pPr>
      <w:r>
        <w:rPr>
          <w:rFonts w:ascii="Arial" w:cs="Arial" w:eastAsia="Arial" w:hAnsi="Arial"/>
          <w:color w:val="000000"/>
          <w:sz w:val="20"/>
          <w:szCs w:val="20"/>
        </w:rPr>
        <w:t xml:space="preserve">Serial.parseInt() has an internal character timeout (default 1000 ms). In this design it is called only after Serial.available() &gt; 0, which substantially reduces but does not entirely eliminate the timeout exposure. This matches the behavior of the baseline design and is acceptable for this application.</w:t>
      </w:r>
    </w:p>
    <w:p>
      <w:pPr>
        <w:spacing w:before="160" w:after="60"/>
      </w:pPr>
      <w:r>
        <w:rPr>
          <w:rFonts w:ascii="Arial" w:cs="Arial" w:eastAsia="Arial" w:hAnsi="Arial"/>
          <w:b/>
          <w:bCs/>
          <w:color w:val="000000"/>
          <w:sz w:val="20"/>
          <w:szCs w:val="20"/>
        </w:rPr>
        <w:t xml:space="preserve">millis() Rollover</w:t>
      </w:r>
    </w:p>
    <w:p>
      <w:pPr>
        <w:spacing w:after="80"/>
      </w:pPr>
      <w:r>
        <w:rPr>
          <w:rFonts w:ascii="Arial" w:cs="Arial" w:eastAsia="Arial" w:hAnsi="Arial"/>
          <w:color w:val="000000"/>
          <w:sz w:val="20"/>
          <w:szCs w:val="20"/>
        </w:rPr>
        <w:t xml:space="preserve">The LED blink checks use unsigned long subtraction: (millis() - delayStart). This is rollover-safe because unsigned arithmetic wraps correctly on the ATmega328P. No special handling is required (~49.7-day rollover period).</w:t>
      </w:r>
    </w:p>
    <w:p>
      <w:pPr>
        <w:spacing w:before="160" w:after="60"/>
      </w:pPr>
      <w:r>
        <w:rPr>
          <w:rFonts w:ascii="Arial" w:cs="Arial" w:eastAsia="Arial" w:hAnsi="Arial"/>
          <w:b/>
          <w:bCs/>
          <w:color w:val="000000"/>
          <w:sz w:val="20"/>
          <w:szCs w:val="20"/>
        </w:rPr>
        <w:t xml:space="preserve">Initial Blink Intervals at Startup</w:t>
      </w:r>
    </w:p>
    <w:p>
      <w:pPr>
        <w:spacing w:after="80"/>
      </w:pPr>
      <w:r>
        <w:rPr>
          <w:rFonts w:ascii="Arial" w:cs="Arial" w:eastAsia="Arial" w:hAnsi="Arial"/>
          <w:color w:val="000000"/>
          <w:sz w:val="20"/>
          <w:szCs w:val="20"/>
        </w:rPr>
        <w:t xml:space="preserve">LED on pin 2 initializes to 1000 ms; LED on pin 3 initializes to 500 ms. Both LEDs begin blinking immediately upon power-on without waiting for serial input.</w:t>
      </w:r>
    </w:p>
    <w:p>
      <w:pPr>
        <w:spacing w:before="160" w:after="60"/>
      </w:pPr>
      <w:r>
        <w:rPr>
          <w:rFonts w:ascii="Arial" w:cs="Arial" w:eastAsia="Arial" w:hAnsi="Arial"/>
          <w:b/>
          <w:bCs/>
          <w:color w:val="000000"/>
          <w:sz w:val="20"/>
          <w:szCs w:val="20"/>
        </w:rPr>
        <w:t xml:space="preserve">Serial Baud Rate</w:t>
      </w:r>
    </w:p>
    <w:p>
      <w:pPr>
        <w:spacing w:after="80"/>
      </w:pPr>
      <w:r>
        <w:rPr>
          <w:rFonts w:ascii="Arial" w:cs="Arial" w:eastAsia="Arial" w:hAnsi="Arial"/>
          <w:color w:val="000000"/>
          <w:sz w:val="20"/>
          <w:szCs w:val="20"/>
        </w:rPr>
        <w:t xml:space="preserve">Serial communication is fixed at 9600 baud. The Arduino IDE Serial Monitor must be set to 9600 baud. Unchanged from baseline design.</w:t>
      </w:r>
    </w:p>
    <w:p>
      <w:pPr>
        <w:spacing w:before="160" w:after="60"/>
      </w:pPr>
      <w:r>
        <w:rPr>
          <w:rFonts w:ascii="Arial" w:cs="Arial" w:eastAsia="Arial" w:hAnsi="Arial"/>
          <w:b/>
          <w:bCs/>
          <w:color w:val="000000"/>
          <w:sz w:val="20"/>
          <w:szCs w:val="20"/>
        </w:rPr>
        <w:t xml:space="preserve">Reference Platform</w:t>
      </w:r>
    </w:p>
    <w:p>
      <w:pPr>
        <w:spacing w:after="80"/>
      </w:pPr>
      <w:r>
        <w:rPr>
          <w:rFonts w:ascii="Arial" w:cs="Arial" w:eastAsia="Arial" w:hAnsi="Arial"/>
          <w:color w:val="000000"/>
          <w:sz w:val="20"/>
          <w:szCs w:val="20"/>
        </w:rPr>
        <w:t xml:space="preserve">All testing performed on ELEGOO Uno R3 (ATmega328P) — the class Reference Platform. Must compile with Arduino IDE 2.3.3 or later (avr-gcc cross-compiler) targeting AVR ATmega328P.</w:t>
      </w:r>
    </w:p>
    <w:p>
      <w:pPr>
        <w:spacing w:before="160" w:after="60"/>
      </w:pPr>
      <w:r>
        <w:rPr>
          <w:rFonts w:ascii="Arial" w:cs="Arial" w:eastAsia="Arial" w:hAnsi="Arial"/>
          <w:b/>
          <w:bCs/>
          <w:color w:val="000000"/>
          <w:sz w:val="20"/>
          <w:szCs w:val="20"/>
        </w:rPr>
        <w:t xml:space="preserve">GitHub Repository</w:t>
      </w:r>
    </w:p>
    <w:p>
      <w:pPr>
        <w:spacing w:after="80"/>
      </w:pPr>
      <w:r>
        <w:rPr>
          <w:rFonts w:ascii="Arial" w:cs="Arial" w:eastAsia="Arial" w:hAnsi="Arial"/>
          <w:color w:val="000000"/>
          <w:sz w:val="20"/>
          <w:szCs w:val="20"/>
        </w:rPr>
        <w:t xml:space="preserve">All source files and this ECN are hosted at the PROJECT-CE GitHub repository. The Evaluator must be able to (a) download all software and materials, (b) cross-compile using Arduino IDE 2.3.3 or later, and (c) run on the Reference Platform, per Educational Constraint E.2.1 of Diallo, Aissatou.cmpe311.fall25.project#1.</w:t>
      </w:r>
    </w:p>
    <w:p>
      <w:r>
        <w:br w:type="page"/>
      </w:r>
    </w:p>
    <w:p>
      <w:pPr>
        <w:spacing w:before="0" w:after="60"/>
        <w:jc w:val="center"/>
      </w:pPr>
      <w:r>
        <w:rPr>
          <w:rFonts w:ascii="Arial" w:cs="Arial" w:eastAsia="Arial" w:hAnsi="Arial"/>
          <w:b/>
          <w:bCs/>
          <w:color w:val="000000"/>
          <w:sz w:val="32"/>
          <w:szCs w:val="32"/>
          <w:u w:val="single" w:color="000000"/>
        </w:rPr>
        <w:t xml:space="preserve">FULL REVISED DESIGN DOCUMENT</w:t>
      </w:r>
    </w:p>
    <w:p>
      <w:pPr>
        <w:spacing w:after="60"/>
        <w:jc w:val="center"/>
      </w:pPr>
      <w:r>
        <w:rPr>
          <w:rFonts w:ascii="Arial" w:cs="Arial" w:eastAsia="Arial" w:hAnsi="Arial"/>
          <w:color w:val="000000"/>
          <w:sz w:val="20"/>
          <w:szCs w:val="20"/>
        </w:rPr>
        <w:t xml:space="preserve">Document Reference: Diallo, Aissatou.cmpe311.fall25.project#1-ECN1.1</w:t>
      </w:r>
    </w:p>
    <w:p>
      <w:pPr>
        <w:spacing w:after="200"/>
        <w:jc w:val="center"/>
      </w:pPr>
      <w:r>
        <w:rPr>
          <w:rFonts w:ascii="Arial" w:cs="Arial" w:eastAsia="Arial" w:hAnsi="Arial"/>
          <w:i/>
          <w:iCs/>
          <w:color w:val="000000"/>
          <w:sz w:val="20"/>
          <w:szCs w:val="20"/>
        </w:rPr>
        <w:t xml:space="preserve">All sections below constitute the current design baseline for PROJECT-CE.</w:t>
      </w:r>
    </w:p>
    <w:p>
      <w:pPr>
        <w:spacing w:before="280" w:after="120"/>
      </w:pPr>
      <w:r>
        <w:rPr>
          <w:rFonts w:ascii="Arial" w:cs="Arial" w:eastAsia="Arial" w:hAnsi="Arial"/>
          <w:b/>
          <w:bCs/>
          <w:color w:val="000000"/>
          <w:sz w:val="22"/>
          <w:szCs w:val="22"/>
          <w:u w:val="single" w:color="000000"/>
        </w:rPr>
        <w:t xml:space="preserve">REFERENCES</w:t>
      </w:r>
    </w:p>
    <w:p>
      <w:pPr>
        <w:pStyle w:val="ListParagraph"/>
        <w:numPr>
          <w:ilvl w:val="0"/>
          <w:numId w:val="2"/>
        </w:numPr>
        <w:spacing w:after="60"/>
      </w:pPr>
      <w:r>
        <w:rPr>
          <w:rFonts w:ascii="Arial" w:cs="Arial" w:eastAsia="Arial" w:hAnsi="Arial"/>
          <w:color w:val="000000"/>
          <w:sz w:val="20"/>
          <w:szCs w:val="20"/>
        </w:rPr>
        <w:t xml:space="preserve">Diallo, Aissatou.cmpe311.fall25.project#1  —  Baseline PROJECT-ASYNC Lab Report (the document this ECN revises).</w:t>
      </w:r>
    </w:p>
    <w:p>
      <w:pPr>
        <w:pStyle w:val="ListParagraph"/>
        <w:numPr>
          <w:ilvl w:val="0"/>
          <w:numId w:val="2"/>
        </w:numPr>
        <w:spacing w:after="60"/>
      </w:pPr>
      <w:r>
        <w:rPr>
          <w:rFonts w:ascii="Arial" w:cs="Arial" w:eastAsia="Arial" w:hAnsi="Arial"/>
          <w:color w:val="000000"/>
          <w:sz w:val="20"/>
          <w:szCs w:val="20"/>
        </w:rPr>
        <w:t xml:space="preserve">311projectAsynTasking.pdf  —  Original project specification.</w:t>
      </w:r>
    </w:p>
    <w:p>
      <w:pPr>
        <w:pStyle w:val="ListParagraph"/>
        <w:numPr>
          <w:ilvl w:val="0"/>
          <w:numId w:val="2"/>
        </w:numPr>
        <w:spacing w:after="60"/>
      </w:pPr>
      <w:r>
        <w:rPr>
          <w:rFonts w:ascii="Arial" w:cs="Arial" w:eastAsia="Arial" w:hAnsi="Arial"/>
          <w:color w:val="000000"/>
          <w:sz w:val="20"/>
          <w:szCs w:val="20"/>
        </w:rPr>
        <w:t xml:space="preserve">311projectCyclicExec.pdf  —  PROJECT-CE specification (this project).</w:t>
      </w:r>
    </w:p>
    <w:p>
      <w:pPr>
        <w:pStyle w:val="ListParagraph"/>
        <w:numPr>
          <w:ilvl w:val="0"/>
          <w:numId w:val="2"/>
        </w:numPr>
        <w:spacing w:after="60"/>
      </w:pPr>
      <w:r>
        <w:rPr>
          <w:rFonts w:ascii="Arial" w:cs="Arial" w:eastAsia="Arial" w:hAnsi="Arial"/>
          <w:color w:val="000000"/>
          <w:sz w:val="20"/>
          <w:szCs w:val="20"/>
        </w:rPr>
        <w:t xml:space="preserve">Arduino UNO R3 Product Reference Manual SKU A000066, 12/03/2024.</w:t>
      </w:r>
    </w:p>
    <w:p>
      <w:pPr>
        <w:pStyle w:val="ListParagraph"/>
        <w:numPr>
          <w:ilvl w:val="0"/>
          <w:numId w:val="2"/>
        </w:numPr>
        <w:spacing w:after="60"/>
      </w:pPr>
      <w:r>
        <w:rPr>
          <w:rFonts w:ascii="Arial" w:cs="Arial" w:eastAsia="Arial" w:hAnsi="Arial"/>
          <w:color w:val="000000"/>
          <w:sz w:val="20"/>
          <w:szCs w:val="20"/>
        </w:rPr>
        <w:t xml:space="preserve">Arduino Reference: millis()  —  https://www.arduino.cc/reference/en/language/functions/time/millis/</w:t>
      </w:r>
    </w:p>
    <w:p>
      <w:pPr>
        <w:pStyle w:val="ListParagraph"/>
        <w:numPr>
          <w:ilvl w:val="0"/>
          <w:numId w:val="2"/>
        </w:numPr>
        <w:spacing w:after="60"/>
      </w:pPr>
      <w:r>
        <w:rPr>
          <w:rFonts w:ascii="Arial" w:cs="Arial" w:eastAsia="Arial" w:hAnsi="Arial"/>
          <w:color w:val="000000"/>
          <w:sz w:val="20"/>
          <w:szCs w:val="20"/>
        </w:rPr>
        <w:t xml:space="preserve">"Async Programming in Arduino: Unleashing the Power of Non-Blocking Code," Mahdi Valizadeh, medium.com, 4/8/2024.</w:t>
      </w:r>
    </w:p>
    <w:p>
      <w:pPr>
        <w:spacing w:before="120"/>
      </w:pPr>
    </w:p>
    <w:p>
      <w:pPr>
        <w:spacing w:before="280" w:after="120"/>
      </w:pPr>
      <w:r>
        <w:rPr>
          <w:rFonts w:ascii="Arial" w:cs="Arial" w:eastAsia="Arial" w:hAnsi="Arial"/>
          <w:b/>
          <w:bCs/>
          <w:color w:val="000000"/>
          <w:sz w:val="22"/>
          <w:szCs w:val="22"/>
          <w:u w:val="single" w:color="000000"/>
        </w:rPr>
        <w:t xml:space="preserve">DEFINITIONS AND ACRONYMS</w:t>
      </w:r>
    </w:p>
    <w:p>
      <w:pPr>
        <w:spacing w:after="60"/>
      </w:pPr>
      <w:r>
        <w:rPr>
          <w:rFonts w:ascii="Arial" w:cs="Arial" w:eastAsia="Arial" w:hAnsi="Arial"/>
          <w:b/>
          <w:bCs/>
          <w:color w:val="000000"/>
          <w:sz w:val="20"/>
          <w:szCs w:val="20"/>
        </w:rPr>
        <w:t xml:space="preserve">PROJECT-ASYNC  </w:t>
      </w:r>
      <w:r>
        <w:rPr>
          <w:rFonts w:ascii="Arial" w:cs="Arial" w:eastAsia="Arial" w:hAnsi="Arial"/>
          <w:color w:val="000000"/>
          <w:sz w:val="20"/>
          <w:szCs w:val="20"/>
        </w:rPr>
        <w:t xml:space="preserve">The previous project upon which this project is based. Formal reference: Diallo, Aissatou.cmpe311.fall25.project#1.</w:t>
      </w:r>
    </w:p>
    <w:p>
      <w:pPr>
        <w:spacing w:after="60"/>
      </w:pPr>
      <w:r>
        <w:rPr>
          <w:rFonts w:ascii="Arial" w:cs="Arial" w:eastAsia="Arial" w:hAnsi="Arial"/>
          <w:b/>
          <w:bCs/>
          <w:color w:val="000000"/>
          <w:sz w:val="20"/>
          <w:szCs w:val="20"/>
        </w:rPr>
        <w:t xml:space="preserve">PROJECT-CE  </w:t>
      </w:r>
      <w:r>
        <w:rPr>
          <w:rFonts w:ascii="Arial" w:cs="Arial" w:eastAsia="Arial" w:hAnsi="Arial"/>
          <w:color w:val="000000"/>
          <w:sz w:val="20"/>
          <w:szCs w:val="20"/>
        </w:rPr>
        <w:t xml:space="preserve">This project. The cyclic executive revision of PROJECT-ASYNC.</w:t>
      </w:r>
    </w:p>
    <w:p>
      <w:pPr>
        <w:spacing w:after="60"/>
      </w:pPr>
      <w:r>
        <w:rPr>
          <w:rFonts w:ascii="Arial" w:cs="Arial" w:eastAsia="Arial" w:hAnsi="Arial"/>
          <w:b/>
          <w:bCs/>
          <w:color w:val="000000"/>
          <w:sz w:val="20"/>
          <w:szCs w:val="20"/>
        </w:rPr>
        <w:t xml:space="preserve">ECR  </w:t>
      </w:r>
      <w:r>
        <w:rPr>
          <w:rFonts w:ascii="Arial" w:cs="Arial" w:eastAsia="Arial" w:hAnsi="Arial"/>
          <w:color w:val="000000"/>
          <w:sz w:val="20"/>
          <w:szCs w:val="20"/>
        </w:rPr>
        <w:t xml:space="preserve">Engineering Change Request — a formal request to modify a design.</w:t>
      </w:r>
    </w:p>
    <w:p>
      <w:pPr>
        <w:spacing w:after="60"/>
      </w:pPr>
      <w:r>
        <w:rPr>
          <w:rFonts w:ascii="Arial" w:cs="Arial" w:eastAsia="Arial" w:hAnsi="Arial"/>
          <w:b/>
          <w:bCs/>
          <w:color w:val="000000"/>
          <w:sz w:val="20"/>
          <w:szCs w:val="20"/>
        </w:rPr>
        <w:t xml:space="preserve">ECN  </w:t>
      </w:r>
      <w:r>
        <w:rPr>
          <w:rFonts w:ascii="Arial" w:cs="Arial" w:eastAsia="Arial" w:hAnsi="Arial"/>
          <w:color w:val="000000"/>
          <w:sz w:val="20"/>
          <w:szCs w:val="20"/>
        </w:rPr>
        <w:t xml:space="preserve">Engineering Change Note — the formal document recording approved changes to a design baseline.</w:t>
      </w:r>
    </w:p>
    <w:p>
      <w:pPr>
        <w:spacing w:after="60"/>
      </w:pPr>
      <w:r>
        <w:rPr>
          <w:rFonts w:ascii="Arial" w:cs="Arial" w:eastAsia="Arial" w:hAnsi="Arial"/>
          <w:b/>
          <w:bCs/>
          <w:color w:val="000000"/>
          <w:sz w:val="20"/>
          <w:szCs w:val="20"/>
        </w:rPr>
        <w:t xml:space="preserve">Cyclic Executive  </w:t>
      </w:r>
      <w:r>
        <w:rPr>
          <w:rFonts w:ascii="Arial" w:cs="Arial" w:eastAsia="Arial" w:hAnsi="Arial"/>
          <w:color w:val="000000"/>
          <w:sz w:val="20"/>
          <w:szCs w:val="20"/>
        </w:rPr>
        <w:t xml:space="preserve">A scheduling model in which a fixed list of tasks executes repeatedly in round-robin order, each task performing a small non-blocking unit of work per invocation.</w:t>
      </w:r>
    </w:p>
    <w:p>
      <w:pPr>
        <w:spacing w:after="60"/>
      </w:pPr>
      <w:r>
        <w:rPr>
          <w:rFonts w:ascii="Arial" w:cs="Arial" w:eastAsia="Arial" w:hAnsi="Arial"/>
          <w:b/>
          <w:bCs/>
          <w:color w:val="000000"/>
          <w:sz w:val="20"/>
          <w:szCs w:val="20"/>
        </w:rPr>
        <w:t xml:space="preserve">The User  </w:t>
      </w:r>
      <w:r>
        <w:rPr>
          <w:rFonts w:ascii="Arial" w:cs="Arial" w:eastAsia="Arial" w:hAnsi="Arial"/>
          <w:color w:val="000000"/>
          <w:sz w:val="20"/>
          <w:szCs w:val="20"/>
        </w:rPr>
        <w:t xml:space="preserve">The person operating (not programming) the embedded system.</w:t>
      </w:r>
    </w:p>
    <w:p>
      <w:pPr>
        <w:spacing w:after="60"/>
      </w:pPr>
      <w:r>
        <w:rPr>
          <w:rFonts w:ascii="Arial" w:cs="Arial" w:eastAsia="Arial" w:hAnsi="Arial"/>
          <w:b/>
          <w:bCs/>
          <w:color w:val="000000"/>
          <w:sz w:val="20"/>
          <w:szCs w:val="20"/>
        </w:rPr>
        <w:t xml:space="preserve">The System  </w:t>
      </w:r>
      <w:r>
        <w:rPr>
          <w:rFonts w:ascii="Arial" w:cs="Arial" w:eastAsia="Arial" w:hAnsi="Arial"/>
          <w:color w:val="000000"/>
          <w:sz w:val="20"/>
          <w:szCs w:val="20"/>
        </w:rPr>
        <w:t xml:space="preserve">The embedded system being operated by The User.</w:t>
      </w:r>
    </w:p>
    <w:p>
      <w:pPr>
        <w:spacing w:after="60"/>
      </w:pPr>
      <w:r>
        <w:rPr>
          <w:rFonts w:ascii="Arial" w:cs="Arial" w:eastAsia="Arial" w:hAnsi="Arial"/>
          <w:b/>
          <w:bCs/>
          <w:color w:val="000000"/>
          <w:sz w:val="20"/>
          <w:szCs w:val="20"/>
        </w:rPr>
        <w:t xml:space="preserve">The Customer  </w:t>
      </w:r>
      <w:r>
        <w:rPr>
          <w:rFonts w:ascii="Arial" w:cs="Arial" w:eastAsia="Arial" w:hAnsi="Arial"/>
          <w:color w:val="000000"/>
          <w:sz w:val="20"/>
          <w:szCs w:val="20"/>
        </w:rPr>
        <w:t xml:space="preserve">The person(s) paying for the embedded system being designed and built.</w:t>
      </w:r>
    </w:p>
    <w:p>
      <w:pPr>
        <w:spacing w:after="60"/>
      </w:pPr>
      <w:r>
        <w:rPr>
          <w:rFonts w:ascii="Arial" w:cs="Arial" w:eastAsia="Arial" w:hAnsi="Arial"/>
          <w:b/>
          <w:bCs/>
          <w:color w:val="000000"/>
          <w:sz w:val="20"/>
          <w:szCs w:val="20"/>
        </w:rPr>
        <w:t xml:space="preserve">The Developer  </w:t>
      </w:r>
      <w:r>
        <w:rPr>
          <w:rFonts w:ascii="Arial" w:cs="Arial" w:eastAsia="Arial" w:hAnsi="Arial"/>
          <w:color w:val="000000"/>
          <w:sz w:val="20"/>
          <w:szCs w:val="20"/>
        </w:rPr>
        <w:t xml:space="preserve">The person(s) designing and building The System.</w:t>
      </w:r>
    </w:p>
    <w:p>
      <w:pPr>
        <w:spacing w:after="60"/>
      </w:pPr>
      <w:r>
        <w:rPr>
          <w:rFonts w:ascii="Arial" w:cs="Arial" w:eastAsia="Arial" w:hAnsi="Arial"/>
          <w:b/>
          <w:bCs/>
          <w:color w:val="000000"/>
          <w:sz w:val="20"/>
          <w:szCs w:val="20"/>
        </w:rPr>
        <w:t xml:space="preserve">The Evaluator  </w:t>
      </w:r>
      <w:r>
        <w:rPr>
          <w:rFonts w:ascii="Arial" w:cs="Arial" w:eastAsia="Arial" w:hAnsi="Arial"/>
          <w:color w:val="000000"/>
          <w:sz w:val="20"/>
          <w:szCs w:val="20"/>
        </w:rPr>
        <w:t xml:space="preserve">The person(s) that determine whether The System satisfies The Customer-requirements.</w:t>
      </w:r>
    </w:p>
    <w:p>
      <w:pPr>
        <w:spacing w:after="60"/>
      </w:pPr>
      <w:r>
        <w:rPr>
          <w:rFonts w:ascii="Arial" w:cs="Arial" w:eastAsia="Arial" w:hAnsi="Arial"/>
          <w:b/>
          <w:bCs/>
          <w:color w:val="000000"/>
          <w:sz w:val="20"/>
          <w:szCs w:val="20"/>
        </w:rPr>
        <w:t xml:space="preserve">The Reference Platform  </w:t>
      </w:r>
      <w:r>
        <w:rPr>
          <w:rFonts w:ascii="Arial" w:cs="Arial" w:eastAsia="Arial" w:hAnsi="Arial"/>
          <w:color w:val="000000"/>
          <w:sz w:val="20"/>
          <w:szCs w:val="20"/>
        </w:rPr>
        <w:t xml:space="preserve">The ELEGOO Uno R3 (Arduino Uno R3 compatible, ATmega328P) used for all testing and validation.</w:t>
      </w:r>
    </w:p>
    <w:p>
      <w:pPr>
        <w:spacing w:after="60"/>
      </w:pPr>
      <w:r>
        <w:rPr>
          <w:rFonts w:ascii="Arial" w:cs="Arial" w:eastAsia="Arial" w:hAnsi="Arial"/>
          <w:b/>
          <w:bCs/>
          <w:color w:val="000000"/>
          <w:sz w:val="20"/>
          <w:szCs w:val="20"/>
        </w:rPr>
        <w:t xml:space="preserve">serial-monitor  </w:t>
      </w:r>
      <w:r>
        <w:rPr>
          <w:rFonts w:ascii="Arial" w:cs="Arial" w:eastAsia="Arial" w:hAnsi="Arial"/>
          <w:color w:val="000000"/>
          <w:sz w:val="20"/>
          <w:szCs w:val="20"/>
        </w:rPr>
        <w:t xml:space="preserve">The serial port used by the Arduino IDE to communicate with The User.</w:t>
      </w:r>
    </w:p>
    <w:p>
      <w:pPr>
        <w:spacing w:after="60"/>
      </w:pPr>
      <w:r>
        <w:rPr>
          <w:rFonts w:ascii="Arial" w:cs="Arial" w:eastAsia="Arial" w:hAnsi="Arial"/>
          <w:b/>
          <w:bCs/>
          <w:color w:val="000000"/>
          <w:sz w:val="20"/>
          <w:szCs w:val="20"/>
        </w:rPr>
        <w:t xml:space="preserve">AVR  </w:t>
      </w:r>
      <w:r>
        <w:rPr>
          <w:rFonts w:ascii="Arial" w:cs="Arial" w:eastAsia="Arial" w:hAnsi="Arial"/>
          <w:color w:val="000000"/>
          <w:sz w:val="20"/>
          <w:szCs w:val="20"/>
        </w:rPr>
        <w:t xml:space="preserve">A family of microcontrollers originally developed by Atmel, currently owned by Microchip Technology.</w:t>
      </w:r>
    </w:p>
    <w:p>
      <w:pPr>
        <w:spacing w:after="60"/>
      </w:pPr>
      <w:r>
        <w:rPr>
          <w:rFonts w:ascii="Arial" w:cs="Arial" w:eastAsia="Arial" w:hAnsi="Arial"/>
          <w:b/>
          <w:bCs/>
          <w:color w:val="000000"/>
          <w:sz w:val="20"/>
          <w:szCs w:val="20"/>
        </w:rPr>
        <w:t xml:space="preserve">gcc / avr-gcc  </w:t>
      </w:r>
      <w:r>
        <w:rPr>
          <w:rFonts w:ascii="Arial" w:cs="Arial" w:eastAsia="Arial" w:hAnsi="Arial"/>
          <w:color w:val="000000"/>
          <w:sz w:val="20"/>
          <w:szCs w:val="20"/>
        </w:rPr>
        <w:t xml:space="preserve">GNU Compiler Collection front end; avr-gcc is the cross-compiler for AVR targets bundled with Arduino IDE.</w:t>
      </w:r>
    </w:p>
    <w:p>
      <w:pPr>
        <w:spacing w:after="60"/>
      </w:pPr>
      <w:r>
        <w:rPr>
          <w:rFonts w:ascii="Arial" w:cs="Arial" w:eastAsia="Arial" w:hAnsi="Arial"/>
          <w:b/>
          <w:bCs/>
          <w:color w:val="000000"/>
          <w:sz w:val="20"/>
          <w:szCs w:val="20"/>
        </w:rPr>
        <w:t xml:space="preserve">LED  </w:t>
      </w:r>
      <w:r>
        <w:rPr>
          <w:rFonts w:ascii="Arial" w:cs="Arial" w:eastAsia="Arial" w:hAnsi="Arial"/>
          <w:color w:val="000000"/>
          <w:sz w:val="20"/>
          <w:szCs w:val="20"/>
        </w:rPr>
        <w:t xml:space="preserve">Light Emitting Diode.</w:t>
      </w:r>
    </w:p>
    <w:p>
      <w:pPr>
        <w:spacing w:after="60"/>
      </w:pPr>
      <w:r>
        <w:rPr>
          <w:rFonts w:ascii="Arial" w:cs="Arial" w:eastAsia="Arial" w:hAnsi="Arial"/>
          <w:b/>
          <w:bCs/>
          <w:color w:val="000000"/>
          <w:sz w:val="20"/>
          <w:szCs w:val="20"/>
        </w:rPr>
        <w:t xml:space="preserve">msec / ms  </w:t>
      </w:r>
      <w:r>
        <w:rPr>
          <w:rFonts w:ascii="Arial" w:cs="Arial" w:eastAsia="Arial" w:hAnsi="Arial"/>
          <w:color w:val="000000"/>
          <w:sz w:val="20"/>
          <w:szCs w:val="20"/>
        </w:rPr>
        <w:t xml:space="preserve">Millisecond.</w:t>
      </w:r>
    </w:p>
    <w:p>
      <w:pPr>
        <w:spacing w:after="60"/>
      </w:pPr>
      <w:r>
        <w:rPr>
          <w:rFonts w:ascii="Arial" w:cs="Arial" w:eastAsia="Arial" w:hAnsi="Arial"/>
          <w:b/>
          <w:bCs/>
          <w:color w:val="000000"/>
          <w:sz w:val="20"/>
          <w:szCs w:val="20"/>
        </w:rPr>
        <w:t xml:space="preserve">HL  </w:t>
      </w:r>
      <w:r>
        <w:rPr>
          <w:rFonts w:ascii="Arial" w:cs="Arial" w:eastAsia="Arial" w:hAnsi="Arial"/>
          <w:color w:val="000000"/>
          <w:sz w:val="20"/>
          <w:szCs w:val="20"/>
        </w:rPr>
        <w:t xml:space="preserve">High-level (as in HL-requirements).</w:t>
      </w:r>
    </w:p>
    <w:p>
      <w:pPr>
        <w:spacing w:after="60"/>
      </w:pPr>
      <w:r>
        <w:rPr>
          <w:rFonts w:ascii="Arial" w:cs="Arial" w:eastAsia="Arial" w:hAnsi="Arial"/>
          <w:b/>
          <w:bCs/>
          <w:color w:val="000000"/>
          <w:sz w:val="20"/>
          <w:szCs w:val="20"/>
        </w:rPr>
        <w:t xml:space="preserve">IDE  </w:t>
      </w:r>
      <w:r>
        <w:rPr>
          <w:rFonts w:ascii="Arial" w:cs="Arial" w:eastAsia="Arial" w:hAnsi="Arial"/>
          <w:color w:val="000000"/>
          <w:sz w:val="20"/>
          <w:szCs w:val="20"/>
        </w:rPr>
        <w:t xml:space="preserve">Integrated Development Environment.</w:t>
      </w:r>
    </w:p>
    <w:p>
      <w:pPr>
        <w:spacing w:before="120"/>
      </w:pPr>
    </w:p>
    <w:p>
      <w:pPr>
        <w:spacing w:before="280" w:after="120"/>
      </w:pPr>
      <w:r>
        <w:rPr>
          <w:rFonts w:ascii="Arial" w:cs="Arial" w:eastAsia="Arial" w:hAnsi="Arial"/>
          <w:b/>
          <w:bCs/>
          <w:color w:val="000000"/>
          <w:sz w:val="22"/>
          <w:szCs w:val="22"/>
          <w:u w:val="single" w:color="000000"/>
        </w:rPr>
        <w:t xml:space="preserve">CONVENTIONS</w:t>
      </w:r>
    </w:p>
    <w:p>
      <w:pPr>
        <w:spacing w:after="80"/>
      </w:pPr>
      <w:r>
        <w:rPr>
          <w:rFonts w:ascii="Arial" w:cs="Arial" w:eastAsia="Arial" w:hAnsi="Arial"/>
          <w:color w:val="000000"/>
          <w:sz w:val="20"/>
          <w:szCs w:val="20"/>
        </w:rPr>
        <w:t xml:space="preserve">Must, shall, or will — the design must satisfy the requirement.</w:t>
      </w:r>
    </w:p>
    <w:p>
      <w:pPr>
        <w:spacing w:after="80"/>
      </w:pPr>
      <w:r>
        <w:rPr>
          <w:rFonts w:ascii="Arial" w:cs="Arial" w:eastAsia="Arial" w:hAnsi="Arial"/>
          <w:color w:val="000000"/>
          <w:sz w:val="20"/>
          <w:szCs w:val="20"/>
        </w:rPr>
        <w:t xml:space="preserve">May — the design may satisfy the requirement but is not required to.</w:t>
      </w:r>
    </w:p>
    <w:p>
      <w:pPr>
        <w:spacing w:after="80"/>
      </w:pPr>
      <w:r>
        <w:rPr>
          <w:rFonts w:ascii="Arial" w:cs="Arial" w:eastAsia="Arial" w:hAnsi="Arial"/>
          <w:color w:val="000000"/>
          <w:sz w:val="20"/>
          <w:szCs w:val="20"/>
        </w:rPr>
        <w:t xml:space="preserve">Informative — the following description is intended to clarify intent, not impose a constraint.</w:t>
      </w:r>
    </w:p>
    <w:p>
      <w:pPr>
        <w:spacing w:after="80"/>
      </w:pPr>
      <w:r>
        <w:rPr>
          <w:rFonts w:ascii="Arial" w:cs="Arial" w:eastAsia="Arial" w:hAnsi="Arial"/>
          <w:color w:val="000000"/>
          <w:sz w:val="20"/>
          <w:szCs w:val="20"/>
        </w:rPr>
        <w:t xml:space="preserve">All customer requirements are labeled C.#. All high-level requirements are labeled HL.#. All testing/validation requirements are labeled T.#. All educational constraints are labeled E.#.</w:t>
      </w:r>
    </w:p>
    <w:p>
      <w:pPr>
        <w:spacing w:before="120"/>
      </w:pPr>
    </w:p>
    <w:p>
      <w:pPr>
        <w:spacing w:before="280" w:after="120"/>
      </w:pPr>
      <w:r>
        <w:rPr>
          <w:rFonts w:ascii="Arial" w:cs="Arial" w:eastAsia="Arial" w:hAnsi="Arial"/>
          <w:b/>
          <w:bCs/>
          <w:color w:val="000000"/>
          <w:sz w:val="22"/>
          <w:szCs w:val="22"/>
          <w:u w:val="single" w:color="000000"/>
        </w:rPr>
        <w:t xml:space="preserve">CUSTOMER REQUIREMENTS</w:t>
      </w:r>
    </w:p>
    <w:p>
      <w:pPr>
        <w:spacing w:after="80"/>
      </w:pPr>
      <w:r>
        <w:rPr>
          <w:rFonts w:ascii="Arial" w:cs="Arial" w:eastAsia="Arial" w:hAnsi="Arial"/>
          <w:color w:val="000000"/>
          <w:sz w:val="20"/>
          <w:szCs w:val="20"/>
        </w:rPr>
        <w:t xml:space="preserve">The customer requirements C.1 through C.5 are identical to those defined in PROJECT-ASYNC. No customer requirements have been added, removed, or modified by this ECN.</w:t>
      </w:r>
    </w:p>
    <w:p>
      <w:pPr>
        <w:spacing w:after="80"/>
      </w:pPr>
      <w:r>
        <w:rPr>
          <w:rFonts w:ascii="Arial" w:cs="Arial" w:eastAsia="Arial" w:hAnsi="Arial"/>
          <w:i/>
          <w:iCs/>
          <w:color w:val="000000"/>
          <w:sz w:val="20"/>
          <w:szCs w:val="20"/>
        </w:rPr>
        <w:t xml:space="preserve">Ref: Diallo, Aissatou.cmpe311.fall25.project#1, CUSTOMER REQUIREMENTS section.</w:t>
      </w:r>
    </w:p>
    <w:p>
      <w:pPr>
        <w:spacing w:before="60"/>
      </w:pPr>
    </w:p>
    <w:p>
      <w:pPr>
        <w:spacing w:after="60"/>
      </w:pPr>
      <w:r>
        <w:rPr>
          <w:rFonts w:ascii="Arial" w:cs="Arial" w:eastAsia="Arial" w:hAnsi="Arial"/>
          <w:b/>
          <w:bCs/>
          <w:color w:val="000000"/>
          <w:sz w:val="20"/>
          <w:szCs w:val="20"/>
        </w:rPr>
        <w:t xml:space="preserve">C.1  </w:t>
      </w:r>
      <w:r>
        <w:rPr>
          <w:rFonts w:ascii="Arial" w:cs="Arial" w:eastAsia="Arial" w:hAnsi="Arial"/>
          <w:color w:val="000000"/>
          <w:sz w:val="20"/>
          <w:szCs w:val="20"/>
        </w:rPr>
        <w:t xml:space="preserve">The User must be able to set the blink rate of an LED.</w:t>
      </w:r>
    </w:p>
    <w:p>
      <w:pPr>
        <w:spacing w:after="60"/>
      </w:pPr>
      <w:r>
        <w:rPr>
          <w:rFonts w:ascii="Arial" w:cs="Arial" w:eastAsia="Arial" w:hAnsi="Arial"/>
          <w:b/>
          <w:bCs/>
          <w:color w:val="000000"/>
          <w:sz w:val="20"/>
          <w:szCs w:val="20"/>
        </w:rPr>
        <w:t xml:space="preserve">C.2  </w:t>
      </w:r>
      <w:r>
        <w:rPr>
          <w:rFonts w:ascii="Arial" w:cs="Arial" w:eastAsia="Arial" w:hAnsi="Arial"/>
          <w:color w:val="000000"/>
          <w:sz w:val="20"/>
          <w:szCs w:val="20"/>
        </w:rPr>
        <w:t xml:space="preserve">The User must be able to set the blink rate of the LED with a button.</w:t>
      </w:r>
    </w:p>
    <w:p>
      <w:pPr>
        <w:spacing w:after="60"/>
      </w:pPr>
      <w:r>
        <w:rPr>
          <w:rFonts w:ascii="Arial" w:cs="Arial" w:eastAsia="Arial" w:hAnsi="Arial"/>
          <w:b/>
          <w:bCs/>
          <w:color w:val="000000"/>
          <w:sz w:val="20"/>
          <w:szCs w:val="20"/>
        </w:rPr>
        <w:t xml:space="preserve">C.3  </w:t>
      </w:r>
      <w:r>
        <w:rPr>
          <w:rFonts w:ascii="Arial" w:cs="Arial" w:eastAsia="Arial" w:hAnsi="Arial"/>
          <w:color w:val="000000"/>
          <w:sz w:val="20"/>
          <w:szCs w:val="20"/>
        </w:rPr>
        <w:t xml:space="preserve">The LED must be able to blink at 4 different rates including off.</w:t>
      </w:r>
    </w:p>
    <w:p>
      <w:pPr>
        <w:spacing w:after="60"/>
      </w:pPr>
      <w:r>
        <w:rPr>
          <w:rFonts w:ascii="Arial" w:cs="Arial" w:eastAsia="Arial" w:hAnsi="Arial"/>
          <w:b/>
          <w:bCs/>
          <w:color w:val="000000"/>
          <w:sz w:val="20"/>
          <w:szCs w:val="20"/>
        </w:rPr>
        <w:t xml:space="preserve">C.4  </w:t>
      </w:r>
      <w:r>
        <w:rPr>
          <w:rFonts w:ascii="Arial" w:cs="Arial" w:eastAsia="Arial" w:hAnsi="Arial"/>
          <w:color w:val="000000"/>
          <w:sz w:val="20"/>
          <w:szCs w:val="20"/>
        </w:rPr>
        <w:t xml:space="preserve">The blink rates must be in even steps between off and 10 times a second.</w:t>
      </w:r>
    </w:p>
    <w:p>
      <w:pPr>
        <w:spacing w:after="60"/>
      </w:pPr>
      <w:r>
        <w:rPr>
          <w:rFonts w:ascii="Arial" w:cs="Arial" w:eastAsia="Arial" w:hAnsi="Arial"/>
          <w:b/>
          <w:bCs/>
          <w:color w:val="000000"/>
          <w:sz w:val="20"/>
          <w:szCs w:val="20"/>
        </w:rPr>
        <w:t xml:space="preserve">C.5  </w:t>
      </w:r>
      <w:r>
        <w:rPr>
          <w:rFonts w:ascii="Arial" w:cs="Arial" w:eastAsia="Arial" w:hAnsi="Arial"/>
          <w:color w:val="000000"/>
          <w:sz w:val="20"/>
          <w:szCs w:val="20"/>
        </w:rPr>
        <w:t xml:space="preserve">The System must run upon an Arduino Uno R3 compatible development board.</w:t>
      </w:r>
    </w:p>
    <w:p>
      <w:pPr>
        <w:spacing w:before="120"/>
      </w:pPr>
    </w:p>
    <w:p>
      <w:pPr>
        <w:spacing w:before="280" w:after="120"/>
      </w:pPr>
      <w:r>
        <w:rPr>
          <w:rFonts w:ascii="Arial" w:cs="Arial" w:eastAsia="Arial" w:hAnsi="Arial"/>
          <w:b/>
          <w:bCs/>
          <w:color w:val="000000"/>
          <w:sz w:val="22"/>
          <w:szCs w:val="22"/>
          <w:u w:val="single" w:color="000000"/>
        </w:rPr>
        <w:t xml:space="preserve">PART I — DERIVED HIGH-LEVEL TECHNICAL REQUIREMENTS</w:t>
      </w:r>
    </w:p>
    <w:p>
      <w:pPr>
        <w:spacing w:after="80"/>
      </w:pPr>
      <w:r>
        <w:rPr>
          <w:rFonts w:ascii="Arial" w:cs="Arial" w:eastAsia="Arial" w:hAnsi="Arial"/>
          <w:color w:val="000000"/>
          <w:sz w:val="20"/>
          <w:szCs w:val="20"/>
        </w:rPr>
        <w:t xml:space="preserve">The derived high-level technical requirements HL.1 through HL.4 (including all sub-requirements) from Part I of PROJECT-ASYNC are identical and are incorporated herein by reference. No Part I requirements have been added, removed, or modified by this ECN.</w:t>
      </w:r>
    </w:p>
    <w:p>
      <w:pPr>
        <w:spacing w:after="80"/>
      </w:pPr>
      <w:r>
        <w:rPr>
          <w:rFonts w:ascii="Arial" w:cs="Arial" w:eastAsia="Arial" w:hAnsi="Arial"/>
          <w:i/>
          <w:iCs/>
          <w:color w:val="000000"/>
          <w:sz w:val="20"/>
          <w:szCs w:val="20"/>
        </w:rPr>
        <w:t xml:space="preserve">Ref: Diallo, Aissatou.cmpe311.fall25.project#1, PART I — DERIVED HIGH-LEVEL TECHNICAL REQUIREMENTS section.</w:t>
      </w:r>
    </w:p>
    <w:p>
      <w:pPr>
        <w:spacing w:before="120"/>
      </w:pPr>
    </w:p>
    <w:p>
      <w:pPr>
        <w:spacing w:before="280" w:after="120"/>
      </w:pPr>
      <w:r>
        <w:rPr>
          <w:rFonts w:ascii="Arial" w:cs="Arial" w:eastAsia="Arial" w:hAnsi="Arial"/>
          <w:b/>
          <w:bCs/>
          <w:color w:val="000000"/>
          <w:sz w:val="22"/>
          <w:szCs w:val="22"/>
          <w:u w:val="single" w:color="000000"/>
        </w:rPr>
        <w:t xml:space="preserve">PARTS II &amp; III — PROVIDED HIGH-LEVEL TECHNICAL REQUIREMENTS</w:t>
      </w:r>
    </w:p>
    <w:p>
      <w:pPr>
        <w:spacing w:after="80"/>
      </w:pPr>
      <w:r>
        <w:rPr>
          <w:rFonts w:ascii="Arial" w:cs="Arial" w:eastAsia="Arial" w:hAnsi="Arial"/>
          <w:color w:val="000000"/>
          <w:sz w:val="20"/>
          <w:szCs w:val="20"/>
        </w:rPr>
        <w:t xml:space="preserve">The provided high-level technical requirements HL.1 through HL.6 for Parts II and III of PROJECT-ASYNC are identical and are incorporated herein by reference. No provided requirements have been added, removed, or modified by this ECN.</w:t>
      </w:r>
    </w:p>
    <w:p>
      <w:pPr>
        <w:spacing w:after="80"/>
      </w:pPr>
      <w:r>
        <w:rPr>
          <w:rFonts w:ascii="Arial" w:cs="Arial" w:eastAsia="Arial" w:hAnsi="Arial"/>
          <w:i/>
          <w:iCs/>
          <w:color w:val="000000"/>
          <w:sz w:val="20"/>
          <w:szCs w:val="20"/>
        </w:rPr>
        <w:t xml:space="preserve">Ref: Diallo, Aissatou.cmpe311.fall25.project#1, PARTS II &amp; III — PROVIDED HIGH-LEVEL TECHNICAL REQUIREMENTS section.</w:t>
      </w:r>
    </w:p>
    <w:p>
      <w:pPr>
        <w:spacing w:before="60"/>
      </w:pPr>
    </w:p>
    <w:p>
      <w:pPr>
        <w:spacing w:after="60"/>
      </w:pPr>
      <w:r>
        <w:rPr>
          <w:rFonts w:ascii="Arial" w:cs="Arial" w:eastAsia="Arial" w:hAnsi="Arial"/>
          <w:b/>
          <w:bCs/>
          <w:color w:val="000000"/>
          <w:sz w:val="20"/>
          <w:szCs w:val="20"/>
        </w:rPr>
        <w:t xml:space="preserve">HL.1  </w:t>
      </w:r>
      <w:r>
        <w:rPr>
          <w:rFonts w:ascii="Arial" w:cs="Arial" w:eastAsia="Arial" w:hAnsi="Arial"/>
          <w:color w:val="000000"/>
          <w:sz w:val="20"/>
          <w:szCs w:val="20"/>
        </w:rPr>
        <w:t xml:space="preserve">The System must use at least 2 LEDs.</w:t>
      </w:r>
    </w:p>
    <w:p>
      <w:pPr>
        <w:spacing w:after="60"/>
      </w:pPr>
      <w:r>
        <w:rPr>
          <w:rFonts w:ascii="Arial" w:cs="Arial" w:eastAsia="Arial" w:hAnsi="Arial"/>
          <w:b/>
          <w:bCs/>
          <w:color w:val="000000"/>
          <w:sz w:val="20"/>
          <w:szCs w:val="20"/>
        </w:rPr>
        <w:t xml:space="preserve">HL.2  </w:t>
      </w:r>
      <w:r>
        <w:rPr>
          <w:rFonts w:ascii="Arial" w:cs="Arial" w:eastAsia="Arial" w:hAnsi="Arial"/>
          <w:color w:val="000000"/>
          <w:sz w:val="20"/>
          <w:szCs w:val="20"/>
        </w:rPr>
        <w:t xml:space="preserve">The System must use a standard Arduino compatible development board (e.g., the provided ELEGOO Uno R3).</w:t>
      </w:r>
    </w:p>
    <w:p>
      <w:pPr>
        <w:spacing w:after="60"/>
      </w:pPr>
      <w:r>
        <w:rPr>
          <w:rFonts w:ascii="Arial" w:cs="Arial" w:eastAsia="Arial" w:hAnsi="Arial"/>
          <w:b/>
          <w:bCs/>
          <w:color w:val="000000"/>
          <w:sz w:val="20"/>
          <w:szCs w:val="20"/>
        </w:rPr>
        <w:t xml:space="preserve">HL.3  </w:t>
      </w:r>
      <w:r>
        <w:rPr>
          <w:rFonts w:ascii="Arial" w:cs="Arial" w:eastAsia="Arial" w:hAnsi="Arial"/>
          <w:color w:val="000000"/>
          <w:sz w:val="20"/>
          <w:szCs w:val="20"/>
        </w:rPr>
        <w:t xml:space="preserve">The System must communicate with The User via the Arduino IDE serial-monitor port.</w:t>
      </w:r>
    </w:p>
    <w:p>
      <w:pPr>
        <w:spacing w:after="60"/>
      </w:pPr>
      <w:r>
        <w:rPr>
          <w:rFonts w:ascii="Arial" w:cs="Arial" w:eastAsia="Arial" w:hAnsi="Arial"/>
          <w:b/>
          <w:bCs/>
          <w:color w:val="000000"/>
          <w:sz w:val="20"/>
          <w:szCs w:val="20"/>
        </w:rPr>
        <w:t xml:space="preserve">HL.4  </w:t>
      </w:r>
      <w:r>
        <w:rPr>
          <w:rFonts w:ascii="Arial" w:cs="Arial" w:eastAsia="Arial" w:hAnsi="Arial"/>
          <w:color w:val="000000"/>
          <w:sz w:val="20"/>
          <w:szCs w:val="20"/>
        </w:rPr>
        <w:t xml:space="preserve">Any use of the serial-monitor in HL.3 must be asynchronous and not affect the blinking of the LEDs.</w:t>
      </w:r>
    </w:p>
    <w:p>
      <w:pPr>
        <w:spacing w:after="60"/>
      </w:pPr>
      <w:r>
        <w:rPr>
          <w:rFonts w:ascii="Arial" w:cs="Arial" w:eastAsia="Arial" w:hAnsi="Arial"/>
          <w:b/>
          <w:bCs/>
          <w:color w:val="000000"/>
          <w:sz w:val="20"/>
          <w:szCs w:val="20"/>
        </w:rPr>
        <w:t xml:space="preserve">HL.5  </w:t>
      </w:r>
      <w:r>
        <w:rPr>
          <w:rFonts w:ascii="Arial" w:cs="Arial" w:eastAsia="Arial" w:hAnsi="Arial"/>
          <w:color w:val="000000"/>
          <w:sz w:val="20"/>
          <w:szCs w:val="20"/>
        </w:rPr>
        <w:t xml:space="preserve">The User must be able to set the blink interval of the LEDs in msec.</w:t>
      </w:r>
    </w:p>
    <w:p>
      <w:pPr>
        <w:spacing w:after="60"/>
      </w:pPr>
      <w:r>
        <w:rPr>
          <w:rFonts w:ascii="Arial" w:cs="Arial" w:eastAsia="Arial" w:hAnsi="Arial"/>
          <w:b/>
          <w:bCs/>
          <w:color w:val="000000"/>
          <w:sz w:val="20"/>
          <w:szCs w:val="20"/>
        </w:rPr>
        <w:t xml:space="preserve">HL.6  </w:t>
      </w:r>
      <w:r>
        <w:rPr>
          <w:rFonts w:ascii="Arial" w:cs="Arial" w:eastAsia="Arial" w:hAnsi="Arial"/>
          <w:color w:val="000000"/>
          <w:sz w:val="20"/>
          <w:szCs w:val="20"/>
        </w:rPr>
        <w:t xml:space="preserve">The blink rate of each LED must be constant unless changed by The User.</w:t>
      </w:r>
    </w:p>
    <w:p>
      <w:pPr>
        <w:spacing w:before="120"/>
      </w:pPr>
    </w:p>
    <w:p>
      <w:pPr>
        <w:spacing w:before="280" w:after="120"/>
      </w:pPr>
      <w:r>
        <w:rPr>
          <w:rFonts w:ascii="Arial" w:cs="Arial" w:eastAsia="Arial" w:hAnsi="Arial"/>
          <w:b/>
          <w:bCs/>
          <w:color w:val="000000"/>
          <w:sz w:val="22"/>
          <w:szCs w:val="22"/>
          <w:u w:val="single" w:color="000000"/>
        </w:rPr>
        <w:t xml:space="preserve">EDUCATIONAL CONSTRAINTS</w:t>
      </w:r>
    </w:p>
    <w:p>
      <w:pPr>
        <w:spacing w:after="80"/>
      </w:pPr>
      <w:r>
        <w:rPr>
          <w:rFonts w:ascii="Arial" w:cs="Arial" w:eastAsia="Arial" w:hAnsi="Arial"/>
          <w:color w:val="000000"/>
          <w:sz w:val="20"/>
          <w:szCs w:val="20"/>
        </w:rPr>
        <w:t xml:space="preserve">Educational constraints E.1 through E.4 from PROJECT-ASYNC are unchanged and are incorporated herein by reference.</w:t>
      </w:r>
    </w:p>
    <w:p>
      <w:pPr>
        <w:spacing w:after="80"/>
      </w:pPr>
      <w:r>
        <w:rPr>
          <w:rFonts w:ascii="Arial" w:cs="Arial" w:eastAsia="Arial" w:hAnsi="Arial"/>
          <w:i/>
          <w:iCs/>
          <w:color w:val="000000"/>
          <w:sz w:val="20"/>
          <w:szCs w:val="20"/>
        </w:rPr>
        <w:t xml:space="preserve">Ref: Diallo, Aissatou.cmpe311.fall25.project#1, EDUCATIONAL CONSTRAINTS section.</w:t>
      </w:r>
    </w:p>
    <w:p>
      <w:pPr>
        <w:spacing w:before="60"/>
      </w:pPr>
    </w:p>
    <w:p>
      <w:pPr>
        <w:spacing w:after="60"/>
      </w:pPr>
      <w:r>
        <w:rPr>
          <w:rFonts w:ascii="Arial" w:cs="Arial" w:eastAsia="Arial" w:hAnsi="Arial"/>
          <w:b/>
          <w:bCs/>
          <w:color w:val="000000"/>
          <w:sz w:val="20"/>
          <w:szCs w:val="20"/>
        </w:rPr>
        <w:t xml:space="preserve">E.1  </w:t>
      </w:r>
      <w:r>
        <w:rPr>
          <w:rFonts w:ascii="Arial" w:cs="Arial" w:eastAsia="Arial" w:hAnsi="Arial"/>
          <w:color w:val="000000"/>
          <w:sz w:val="20"/>
          <w:szCs w:val="20"/>
        </w:rPr>
        <w:t xml:space="preserve">The Developer must use the version of gcc used by Arduino IDE 2.3.3 or later for the AVR ATmega328P to cross-compile any program used by The System.</w:t>
      </w:r>
    </w:p>
    <w:p>
      <w:pPr>
        <w:spacing w:after="60"/>
      </w:pPr>
      <w:r>
        <w:rPr>
          <w:rFonts w:ascii="Arial" w:cs="Arial" w:eastAsia="Arial" w:hAnsi="Arial"/>
          <w:b/>
          <w:bCs/>
          <w:color w:val="000000"/>
          <w:sz w:val="20"/>
          <w:szCs w:val="20"/>
        </w:rPr>
        <w:t xml:space="preserve">E.2  </w:t>
      </w:r>
      <w:r>
        <w:rPr>
          <w:rFonts w:ascii="Arial" w:cs="Arial" w:eastAsia="Arial" w:hAnsi="Arial"/>
          <w:color w:val="000000"/>
          <w:sz w:val="20"/>
          <w:szCs w:val="20"/>
        </w:rPr>
        <w:t xml:space="preserve">The Developer must have any software used in The System hosted on a GitHub repository.</w:t>
      </w:r>
    </w:p>
    <w:p>
      <w:pPr>
        <w:spacing w:after="60"/>
        <w:ind w:left="720"/>
      </w:pPr>
      <w:r>
        <w:rPr>
          <w:rFonts w:ascii="Arial" w:cs="Arial" w:eastAsia="Arial" w:hAnsi="Arial"/>
          <w:b/>
          <w:bCs/>
          <w:color w:val="000000"/>
          <w:sz w:val="20"/>
          <w:szCs w:val="20"/>
        </w:rPr>
        <w:t xml:space="preserve">E.2.1  </w:t>
      </w:r>
      <w:r>
        <w:rPr>
          <w:rFonts w:ascii="Arial" w:cs="Arial" w:eastAsia="Arial" w:hAnsi="Arial"/>
          <w:color w:val="000000"/>
          <w:sz w:val="20"/>
          <w:szCs w:val="20"/>
        </w:rPr>
        <w:t xml:space="preserve">The Evaluator must be able to (a) download from the repository any software, documentation, and other material needed for their evaluation, (b) cross-compile any software, and (c) run that software on The Reference Platform.</w:t>
      </w:r>
    </w:p>
    <w:p>
      <w:pPr>
        <w:spacing w:after="60"/>
      </w:pPr>
      <w:r>
        <w:rPr>
          <w:rFonts w:ascii="Arial" w:cs="Arial" w:eastAsia="Arial" w:hAnsi="Arial"/>
          <w:b/>
          <w:bCs/>
          <w:color w:val="000000"/>
          <w:sz w:val="20"/>
          <w:szCs w:val="20"/>
        </w:rPr>
        <w:t xml:space="preserve">E.3  </w:t>
      </w:r>
      <w:r>
        <w:rPr>
          <w:rFonts w:ascii="Arial" w:cs="Arial" w:eastAsia="Arial" w:hAnsi="Arial"/>
          <w:color w:val="000000"/>
          <w:sz w:val="20"/>
          <w:szCs w:val="20"/>
        </w:rPr>
        <w:t xml:space="preserve">LEDs must be connected to Arduino digital Pins 2 and 3.</w:t>
      </w:r>
    </w:p>
    <w:p>
      <w:pPr>
        <w:spacing w:after="60"/>
      </w:pPr>
      <w:r>
        <w:rPr>
          <w:rFonts w:ascii="Arial" w:cs="Arial" w:eastAsia="Arial" w:hAnsi="Arial"/>
          <w:b/>
          <w:bCs/>
          <w:color w:val="000000"/>
          <w:sz w:val="20"/>
          <w:szCs w:val="20"/>
        </w:rPr>
        <w:t xml:space="preserve">E.4  </w:t>
      </w:r>
      <w:r>
        <w:rPr>
          <w:rFonts w:ascii="Arial" w:cs="Arial" w:eastAsia="Arial" w:hAnsi="Arial"/>
          <w:color w:val="000000"/>
          <w:sz w:val="20"/>
          <w:szCs w:val="20"/>
        </w:rPr>
        <w:t xml:space="preserve">The Evaluator must be able to successfully have The System perform the dialog in Table 1 (Serial Dialog).</w:t>
      </w:r>
    </w:p>
    <w:p>
      <w:pPr>
        <w:spacing w:before="120"/>
      </w:pPr>
    </w:p>
    <w:p>
      <w:pPr>
        <w:spacing w:before="280" w:after="120"/>
      </w:pPr>
      <w:r>
        <w:rPr>
          <w:rFonts w:ascii="Arial" w:cs="Arial" w:eastAsia="Arial" w:hAnsi="Arial"/>
          <w:b/>
          <w:bCs/>
          <w:color w:val="000000"/>
          <w:sz w:val="22"/>
          <w:szCs w:val="22"/>
          <w:u w:val="single" w:color="000000"/>
        </w:rPr>
        <w:t xml:space="preserve">ENGINEERING CHANGE REQUEST (ECR)</w:t>
      </w:r>
    </w:p>
    <w:p>
      <w:pPr>
        <w:spacing w:after="80"/>
      </w:pPr>
      <w:r>
        <w:rPr>
          <w:rFonts w:ascii="Arial" w:cs="Arial" w:eastAsia="Arial" w:hAnsi="Arial"/>
          <w:color w:val="000000"/>
          <w:sz w:val="20"/>
          <w:szCs w:val="20"/>
        </w:rPr>
        <w:t xml:space="preserve">The following ECR initiated this document and is reproduced here in full for traceability.</w:t>
      </w:r>
    </w:p>
    <w:p>
      <w:pPr>
        <w:spacing w:before="60"/>
      </w:pPr>
    </w:p>
    <w:p>
      <w:pPr>
        <w:spacing w:after="80"/>
      </w:pPr>
      <w:r>
        <w:rPr>
          <w:rFonts w:ascii="Arial" w:cs="Arial" w:eastAsia="Arial" w:hAnsi="Arial"/>
          <w:b/>
          <w:bCs/>
          <w:color w:val="000000"/>
          <w:sz w:val="20"/>
          <w:szCs w:val="20"/>
        </w:rPr>
        <w:t xml:space="preserve">ECR Number: </w:t>
      </w:r>
      <w:r>
        <w:rPr>
          <w:rFonts w:ascii="Arial" w:cs="Arial" w:eastAsia="Arial" w:hAnsi="Arial"/>
          <w:color w:val="000000"/>
          <w:sz w:val="20"/>
          <w:szCs w:val="20"/>
        </w:rPr>
        <w:t xml:space="preserve">ECR 0.1</w:t>
      </w:r>
    </w:p>
    <w:p>
      <w:pPr>
        <w:spacing w:after="80"/>
      </w:pPr>
      <w:r>
        <w:rPr>
          <w:rFonts w:ascii="Arial" w:cs="Arial" w:eastAsia="Arial" w:hAnsi="Arial"/>
          <w:b/>
          <w:bCs/>
          <w:color w:val="000000"/>
          <w:sz w:val="20"/>
          <w:szCs w:val="20"/>
        </w:rPr>
        <w:t xml:space="preserve">Date: </w:t>
      </w:r>
      <w:r>
        <w:rPr>
          <w:rFonts w:ascii="Arial" w:cs="Arial" w:eastAsia="Arial" w:hAnsi="Arial"/>
          <w:color w:val="000000"/>
          <w:sz w:val="20"/>
          <w:szCs w:val="20"/>
        </w:rPr>
        <w:t xml:space="preserve">1/1/2030</w:t>
      </w:r>
    </w:p>
    <w:p>
      <w:pPr>
        <w:spacing w:after="80"/>
      </w:pPr>
      <w:r>
        <w:rPr>
          <w:rFonts w:ascii="Arial" w:cs="Arial" w:eastAsia="Arial" w:hAnsi="Arial"/>
          <w:b/>
          <w:bCs/>
          <w:color w:val="000000"/>
          <w:sz w:val="20"/>
          <w:szCs w:val="20"/>
        </w:rPr>
        <w:t xml:space="preserve">Requestor: </w:t>
      </w:r>
      <w:r>
        <w:rPr>
          <w:rFonts w:ascii="Arial" w:cs="Arial" w:eastAsia="Arial" w:hAnsi="Arial"/>
          <w:color w:val="000000"/>
          <w:sz w:val="20"/>
          <w:szCs w:val="20"/>
        </w:rPr>
        <w:t xml:space="preserve">Prof. Kidd, Instructor, CMPE311, UMBC</w:t>
      </w:r>
    </w:p>
    <w:p>
      <w:pPr>
        <w:spacing w:after="80"/>
      </w:pPr>
      <w:r>
        <w:rPr>
          <w:rFonts w:ascii="Arial" w:cs="Arial" w:eastAsia="Arial" w:hAnsi="Arial"/>
          <w:b/>
          <w:bCs/>
          <w:color w:val="000000"/>
          <w:sz w:val="20"/>
          <w:szCs w:val="20"/>
        </w:rPr>
        <w:t xml:space="preserve">Description of Change: </w:t>
      </w:r>
      <w:r>
        <w:rPr>
          <w:rFonts w:ascii="Arial" w:cs="Arial" w:eastAsia="Arial" w:hAnsi="Arial"/>
          <w:color w:val="000000"/>
          <w:sz w:val="20"/>
          <w:szCs w:val="20"/>
        </w:rPr>
        <w:t xml:space="preserve">Modify the design resulting from the high-level requirements defined in Diallo, Aissatou.cmpe311.fall25.project#1, PARTS II &amp; III — PROVIDED HIGH-LEVEL TECHNICAL REQUIREMENTS section, to use a round-robin cyclic executive task manager. There is no change to the Customer Requirements or the High-Level Requirements defined in document Diallo, Aissatou.cmpe311.fall25.project#1.</w:t>
      </w:r>
    </w:p>
    <w:p>
      <w:pPr>
        <w:spacing w:after="80"/>
      </w:pPr>
      <w:r>
        <w:rPr>
          <w:rFonts w:ascii="Arial" w:cs="Arial" w:eastAsia="Arial" w:hAnsi="Arial"/>
          <w:b/>
          <w:bCs/>
          <w:color w:val="000000"/>
          <w:sz w:val="20"/>
          <w:szCs w:val="20"/>
        </w:rPr>
        <w:t xml:space="preserve">Reason for Change: </w:t>
      </w:r>
      <w:r>
        <w:rPr>
          <w:rFonts w:ascii="Arial" w:cs="Arial" w:eastAsia="Arial" w:hAnsi="Arial"/>
          <w:color w:val="000000"/>
          <w:sz w:val="20"/>
          <w:szCs w:val="20"/>
        </w:rPr>
        <w:t xml:space="preserve">Results in a more reliable design. New design will reduce labor and design costs for implementing future extensions.</w:t>
      </w:r>
    </w:p>
    <w:p>
      <w:pPr>
        <w:spacing w:before="120"/>
      </w:pPr>
    </w:p>
    <w:p>
      <w:pPr>
        <w:spacing w:before="280" w:after="120"/>
      </w:pPr>
      <w:r>
        <w:rPr>
          <w:rFonts w:ascii="Arial" w:cs="Arial" w:eastAsia="Arial" w:hAnsi="Arial"/>
          <w:b/>
          <w:bCs/>
          <w:color w:val="000000"/>
          <w:sz w:val="22"/>
          <w:szCs w:val="22"/>
          <w:u w:val="single" w:color="000000"/>
        </w:rPr>
        <w:t xml:space="preserve">DESIGN PRE-REQUISITES</w:t>
      </w:r>
    </w:p>
    <w:p>
      <w:pPr>
        <w:spacing w:after="80"/>
      </w:pPr>
      <w:r>
        <w:rPr>
          <w:rFonts w:ascii="Arial" w:cs="Arial" w:eastAsia="Arial" w:hAnsi="Arial"/>
          <w:color w:val="000000"/>
          <w:sz w:val="20"/>
          <w:szCs w:val="20"/>
        </w:rPr>
        <w:t xml:space="preserve">Design pre-requisites 1 through 5 are identical to those defined in PROJECT-ASYNC and are incorporated herein by reference.</w:t>
      </w:r>
    </w:p>
    <w:p>
      <w:pPr>
        <w:spacing w:after="80"/>
      </w:pPr>
      <w:r>
        <w:rPr>
          <w:rFonts w:ascii="Arial" w:cs="Arial" w:eastAsia="Arial" w:hAnsi="Arial"/>
          <w:i/>
          <w:iCs/>
          <w:color w:val="000000"/>
          <w:sz w:val="20"/>
          <w:szCs w:val="20"/>
        </w:rPr>
        <w:t xml:space="preserve">Ref: Diallo, Aissatou.cmpe311.fall25.project#1, DESIGN PRE-REQUISITES section.</w:t>
      </w:r>
    </w:p>
    <w:p>
      <w:pPr>
        <w:spacing w:before="60"/>
      </w:pPr>
    </w:p>
    <w:p>
      <w:pPr>
        <w:spacing w:after="60"/>
      </w:pPr>
      <w:r>
        <w:rPr>
          <w:rFonts w:ascii="Arial" w:cs="Arial" w:eastAsia="Arial" w:hAnsi="Arial"/>
          <w:b/>
          <w:bCs/>
          <w:color w:val="000000"/>
          <w:sz w:val="20"/>
          <w:szCs w:val="20"/>
        </w:rPr>
        <w:t xml:space="preserve">1.  </w:t>
      </w:r>
      <w:r>
        <w:rPr>
          <w:rFonts w:ascii="Arial" w:cs="Arial" w:eastAsia="Arial" w:hAnsi="Arial"/>
          <w:color w:val="000000"/>
          <w:sz w:val="20"/>
          <w:szCs w:val="20"/>
        </w:rPr>
        <w:t xml:space="preserve">ELEGOO Arduino Uno R3 clone (or equivalent Arduino Uno R3 compatible board).</w:t>
      </w:r>
    </w:p>
    <w:p>
      <w:pPr>
        <w:spacing w:after="60"/>
      </w:pPr>
      <w:r>
        <w:rPr>
          <w:rFonts w:ascii="Arial" w:cs="Arial" w:eastAsia="Arial" w:hAnsi="Arial"/>
          <w:b/>
          <w:bCs/>
          <w:color w:val="000000"/>
          <w:sz w:val="20"/>
          <w:szCs w:val="20"/>
        </w:rPr>
        <w:t xml:space="preserve">2.  </w:t>
      </w:r>
      <w:r>
        <w:rPr>
          <w:rFonts w:ascii="Arial" w:cs="Arial" w:eastAsia="Arial" w:hAnsi="Arial"/>
          <w:color w:val="000000"/>
          <w:sz w:val="20"/>
          <w:szCs w:val="20"/>
        </w:rPr>
        <w:t xml:space="preserve">Arduino IDE 2.3.3 or better (includes avr-gcc cross-compiler).</w:t>
      </w:r>
    </w:p>
    <w:p>
      <w:pPr>
        <w:spacing w:after="60"/>
      </w:pPr>
      <w:r>
        <w:rPr>
          <w:rFonts w:ascii="Arial" w:cs="Arial" w:eastAsia="Arial" w:hAnsi="Arial"/>
          <w:b/>
          <w:bCs/>
          <w:color w:val="000000"/>
          <w:sz w:val="20"/>
          <w:szCs w:val="20"/>
        </w:rPr>
        <w:t xml:space="preserve">3.  </w:t>
      </w:r>
      <w:r>
        <w:rPr>
          <w:rFonts w:ascii="Arial" w:cs="Arial" w:eastAsia="Arial" w:hAnsi="Arial"/>
          <w:color w:val="000000"/>
          <w:sz w:val="20"/>
          <w:szCs w:val="20"/>
        </w:rPr>
        <w:t xml:space="preserve">Two LEDs (any color), two 200Ω ¼-Watt resistors.</w:t>
      </w:r>
    </w:p>
    <w:p>
      <w:pPr>
        <w:spacing w:after="60"/>
      </w:pPr>
      <w:r>
        <w:rPr>
          <w:rFonts w:ascii="Arial" w:cs="Arial" w:eastAsia="Arial" w:hAnsi="Arial"/>
          <w:b/>
          <w:bCs/>
          <w:color w:val="000000"/>
          <w:sz w:val="20"/>
          <w:szCs w:val="20"/>
        </w:rPr>
        <w:t xml:space="preserve">4.  </w:t>
      </w:r>
      <w:r>
        <w:rPr>
          <w:rFonts w:ascii="Arial" w:cs="Arial" w:eastAsia="Arial" w:hAnsi="Arial"/>
          <w:color w:val="000000"/>
          <w:sz w:val="20"/>
          <w:szCs w:val="20"/>
        </w:rPr>
        <w:t xml:space="preserve">USB 2.0 cable (Type-A to Type-B) for power and programming.</w:t>
      </w:r>
    </w:p>
    <w:p>
      <w:pPr>
        <w:spacing w:after="60"/>
      </w:pPr>
      <w:r>
        <w:rPr>
          <w:rFonts w:ascii="Arial" w:cs="Arial" w:eastAsia="Arial" w:hAnsi="Arial"/>
          <w:b/>
          <w:bCs/>
          <w:color w:val="000000"/>
          <w:sz w:val="20"/>
          <w:szCs w:val="20"/>
        </w:rPr>
        <w:t xml:space="preserve">5.  </w:t>
      </w:r>
      <w:r>
        <w:rPr>
          <w:rFonts w:ascii="Arial" w:cs="Arial" w:eastAsia="Arial" w:hAnsi="Arial"/>
          <w:color w:val="000000"/>
          <w:sz w:val="20"/>
          <w:szCs w:val="20"/>
        </w:rPr>
        <w:t xml:space="preserve">Laptop or desktop computer to run the Arduino IDE and serial monitor.</w:t>
      </w:r>
    </w:p>
    <w:p>
      <w:pPr>
        <w:spacing w:before="120"/>
      </w:pPr>
    </w:p>
    <w:p>
      <w:pPr>
        <w:spacing w:before="280" w:after="120"/>
      </w:pPr>
      <w:r>
        <w:rPr>
          <w:rFonts w:ascii="Arial" w:cs="Arial" w:eastAsia="Arial" w:hAnsi="Arial"/>
          <w:b/>
          <w:bCs/>
          <w:color w:val="000000"/>
          <w:sz w:val="22"/>
          <w:szCs w:val="22"/>
          <w:u w:val="single" w:color="000000"/>
        </w:rPr>
        <w:t xml:space="preserve">HARDWARE DESIGN</w:t>
      </w:r>
    </w:p>
    <w:p>
      <w:pPr>
        <w:spacing w:after="80"/>
      </w:pPr>
      <w:r>
        <w:rPr>
          <w:rFonts w:ascii="Arial" w:cs="Arial" w:eastAsia="Arial" w:hAnsi="Arial"/>
          <w:color w:val="000000"/>
          <w:sz w:val="20"/>
          <w:szCs w:val="20"/>
        </w:rPr>
        <w:t xml:space="preserve">The hardware design is unchanged from PROJECT-ASYNC and is incorporated herein by reference. No hardware modifications are made by this ECN.</w:t>
      </w:r>
    </w:p>
    <w:p>
      <w:pPr>
        <w:spacing w:after="80"/>
      </w:pPr>
      <w:r>
        <w:rPr>
          <w:rFonts w:ascii="Arial" w:cs="Arial" w:eastAsia="Arial" w:hAnsi="Arial"/>
          <w:i/>
          <w:iCs/>
          <w:color w:val="000000"/>
          <w:sz w:val="20"/>
          <w:szCs w:val="20"/>
        </w:rPr>
        <w:t xml:space="preserve">Ref: Diallo, Aissatou.cmpe311.fall25.project#1, HARDWARE DESIGN — CIRCUIT DESCRIPTION section.</w:t>
      </w:r>
    </w:p>
    <w:p>
      <w:pPr>
        <w:spacing w:before="60"/>
      </w:pPr>
    </w:p>
    <w:p>
      <w:pPr>
        <w:spacing w:after="80"/>
      </w:pPr>
      <w:r>
        <w:rPr>
          <w:rFonts w:ascii="Arial" w:cs="Arial" w:eastAsia="Arial" w:hAnsi="Arial"/>
          <w:color w:val="000000"/>
          <w:sz w:val="20"/>
          <w:szCs w:val="20"/>
        </w:rPr>
        <w:t xml:space="preserve">Summary: Two LEDs connected to digital output pins 2 and 3 respectively, each in series with a 200Ω current-limiting resistor to GND. I = (5V − 2V) / 200Ω = 15 mA per LED, within the ATmega328P 40 mA per-pin limit.</w:t>
      </w:r>
    </w:p>
    <w:p>
      <w:pPr>
        <w:spacing w:before="40"/>
      </w:pPr>
    </w:p>
    <w:p>
      <w:pPr>
        <w:spacing w:after="0"/>
        <w:ind w:left="560"/>
      </w:pPr>
      <w:r>
        <w:rPr>
          <w:rFonts w:ascii="Courier New" w:cs="Courier New" w:eastAsia="Courier New" w:hAnsi="Courier New"/>
          <w:color w:val="000000"/>
          <w:sz w:val="18"/>
          <w:szCs w:val="18"/>
        </w:rPr>
        <w:t xml:space="preserve">Arduino Uno R3</w:t>
      </w:r>
    </w:p>
    <w:p>
      <w:pPr>
        <w:spacing w:after="0"/>
        <w:ind w:left="560"/>
      </w:pPr>
      <w:r>
        <w:rPr>
          <w:rFonts w:ascii="Courier New" w:cs="Courier New" w:eastAsia="Courier New" w:hAnsi="Courier New"/>
          <w:color w:val="000000"/>
          <w:sz w:val="18"/>
          <w:szCs w:val="18"/>
        </w:rPr>
        <w:t xml:space="preserve">+--------------------------------------------------+</w:t>
      </w:r>
    </w:p>
    <w:p>
      <w:pPr>
        <w:spacing w:after="0"/>
        <w:ind w:left="560"/>
      </w:pPr>
      <w:r>
        <w:rPr>
          <w:rFonts w:ascii="Courier New" w:cs="Courier New" w:eastAsia="Courier New" w:hAnsi="Courier New"/>
          <w:color w:val="000000"/>
          <w:sz w:val="18"/>
          <w:szCs w:val="18"/>
        </w:rPr>
        <w:t xml:space="preserve">| Pin 2 (Digital Out) ---[ 200Ω ]---[LED1+]        |</w:t>
      </w:r>
    </w:p>
    <w:p>
      <w:pPr>
        <w:spacing w:after="0"/>
        <w:ind w:left="560"/>
      </w:pPr>
      <w:r>
        <w:rPr>
          <w:rFonts w:ascii="Courier New" w:cs="Courier New" w:eastAsia="Courier New" w:hAnsi="Courier New"/>
          <w:color w:val="000000"/>
          <w:sz w:val="18"/>
          <w:szCs w:val="18"/>
        </w:rPr>
        <w:t xml:space="preserve">|                          [LED1-] ---+--- GND    |</w:t>
      </w:r>
    </w:p>
    <w:p>
      <w:pPr>
        <w:spacing w:after="0"/>
        <w:ind w:left="560"/>
      </w:pPr>
      <w:r>
        <w:rPr>
          <w:rFonts w:ascii="Courier New" w:cs="Courier New" w:eastAsia="Courier New" w:hAnsi="Courier New"/>
          <w:color w:val="000000"/>
          <w:sz w:val="18"/>
          <w:szCs w:val="18"/>
        </w:rPr>
        <w:t xml:space="preserve">| Pin 3 (Digital Out) ---[ 200Ω ]---[LED2+]        |</w:t>
      </w:r>
    </w:p>
    <w:p>
      <w:pPr>
        <w:spacing w:after="0"/>
        <w:ind w:left="560"/>
      </w:pPr>
      <w:r>
        <w:rPr>
          <w:rFonts w:ascii="Courier New" w:cs="Courier New" w:eastAsia="Courier New" w:hAnsi="Courier New"/>
          <w:color w:val="000000"/>
          <w:sz w:val="18"/>
          <w:szCs w:val="18"/>
        </w:rPr>
        <w:t xml:space="preserve">|                          [LED2-] ---+--- GND    |</w:t>
      </w:r>
    </w:p>
    <w:p>
      <w:pPr>
        <w:spacing w:after="0"/>
        <w:ind w:left="560"/>
      </w:pPr>
      <w:r>
        <w:rPr>
          <w:rFonts w:ascii="Courier New" w:cs="Courier New" w:eastAsia="Courier New" w:hAnsi="Courier New"/>
          <w:color w:val="000000"/>
          <w:sz w:val="18"/>
          <w:szCs w:val="18"/>
        </w:rPr>
        <w:t xml:space="preserve">| USB &lt;--&gt; Arduino IDE Serial Monitor (PC)        |</w:t>
      </w:r>
    </w:p>
    <w:p>
      <w:pPr>
        <w:spacing w:after="0"/>
        <w:ind w:left="560"/>
      </w:pPr>
      <w:r>
        <w:rPr>
          <w:rFonts w:ascii="Courier New" w:cs="Courier New" w:eastAsia="Courier New" w:hAnsi="Courier New"/>
          <w:color w:val="000000"/>
          <w:sz w:val="18"/>
          <w:szCs w:val="18"/>
        </w:rPr>
        <w:t xml:space="preserve">+--------------------------------------------------+</w:t>
      </w:r>
    </w:p>
    <w:p>
      <w:pPr>
        <w:spacing w:before="120"/>
      </w:pPr>
    </w:p>
    <w:p>
      <w:pPr>
        <w:spacing w:before="280" w:after="120"/>
      </w:pPr>
      <w:r>
        <w:rPr>
          <w:rFonts w:ascii="Arial" w:cs="Arial" w:eastAsia="Arial" w:hAnsi="Arial"/>
          <w:b/>
          <w:bCs/>
          <w:color w:val="000000"/>
          <w:sz w:val="22"/>
          <w:szCs w:val="22"/>
          <w:u w:val="single" w:color="000000"/>
        </w:rPr>
        <w:t xml:space="preserve">UPDATED SOFTWARE DESIGN — APPROACH</w:t>
      </w:r>
    </w:p>
    <w:p>
      <w:pPr>
        <w:spacing w:after="80"/>
      </w:pPr>
      <w:r>
        <w:rPr>
          <w:rFonts w:ascii="Arial" w:cs="Arial" w:eastAsia="Arial" w:hAnsi="Arial"/>
          <w:color w:val="000000"/>
          <w:sz w:val="20"/>
          <w:szCs w:val="20"/>
        </w:rPr>
        <w:t xml:space="preserve">This section supersedes the SOFTWARE DESIGN — APPROACH section of Diallo, Aissatou.cmpe311.fall25.project#1.</w:t>
      </w:r>
    </w:p>
    <w:p>
      <w:pPr>
        <w:spacing w:after="80"/>
      </w:pPr>
      <w:r>
        <w:rPr>
          <w:rFonts w:ascii="Arial" w:cs="Arial" w:eastAsia="Arial" w:hAnsi="Arial"/>
          <w:i/>
          <w:iCs/>
          <w:color w:val="000000"/>
          <w:sz w:val="20"/>
          <w:szCs w:val="20"/>
        </w:rPr>
        <w:t xml:space="preserve">Ref: Diallo, Aissatou.cmpe311.fall25.project#1, SOFTWARE DESIGN — APPROACH section (superseded).</w:t>
      </w:r>
    </w:p>
    <w:p>
      <w:pPr>
        <w:spacing w:before="60"/>
      </w:pPr>
    </w:p>
    <w:p>
      <w:pPr>
        <w:spacing w:before="160" w:after="60"/>
      </w:pPr>
      <w:r>
        <w:rPr>
          <w:rFonts w:ascii="Arial" w:cs="Arial" w:eastAsia="Arial" w:hAnsi="Arial"/>
          <w:b/>
          <w:bCs/>
          <w:color w:val="000000"/>
          <w:sz w:val="20"/>
          <w:szCs w:val="20"/>
        </w:rPr>
        <w:t xml:space="preserve">Overview</w:t>
      </w:r>
    </w:p>
    <w:p>
      <w:pPr>
        <w:spacing w:after="80"/>
      </w:pPr>
      <w:r>
        <w:rPr>
          <w:rFonts w:ascii="Arial" w:cs="Arial" w:eastAsia="Arial" w:hAnsi="Arial"/>
          <w:color w:val="000000"/>
          <w:sz w:val="20"/>
          <w:szCs w:val="20"/>
        </w:rPr>
        <w:t xml:space="preserve">The central design requirement is HL.4: serial-monitor communication must be completely non-blocking so that LED blinking is never paused or delayed during user input. The revised design satisfies this requirement using the same two underlying mechanisms as the baseline — millis()-based LED timing and a two-state serial input state machine — but now encapsulates each mechanism in its own named task function and dispatches all tasks through a cyclic executive scheduler.</w:t>
      </w:r>
    </w:p>
    <w:p>
      <w:pPr>
        <w:spacing w:before="160" w:after="60"/>
      </w:pPr>
      <w:r>
        <w:rPr>
          <w:rFonts w:ascii="Arial" w:cs="Arial" w:eastAsia="Arial" w:hAnsi="Arial"/>
          <w:b/>
          <w:bCs/>
          <w:color w:val="000000"/>
          <w:sz w:val="20"/>
          <w:szCs w:val="20"/>
        </w:rPr>
        <w:t xml:space="preserve">Cyclic Executive Scheduler</w:t>
      </w:r>
    </w:p>
    <w:p>
      <w:pPr>
        <w:spacing w:after="80"/>
      </w:pPr>
      <w:r>
        <w:rPr>
          <w:rFonts w:ascii="Arial" w:cs="Arial" w:eastAsia="Arial" w:hAnsi="Arial"/>
          <w:color w:val="000000"/>
          <w:sz w:val="20"/>
          <w:szCs w:val="20"/>
        </w:rPr>
        <w:t xml:space="preserve">A global array of function pointers, taskList[NUM_TASKS], holds the addresses of the three task functions. The loop() function contains a single for-loop that iterates from index 0 to NUM_TASKS-1 and invokes each task on every iteration. Execution order is fixed and deterministic: taskSerial → taskBlinkLED2 → taskBlinkLED3.</w:t>
      </w:r>
    </w:p>
    <w:p>
      <w:pPr>
        <w:spacing w:before="40"/>
      </w:pPr>
    </w:p>
    <w:p>
      <w:pPr>
        <w:spacing w:after="0"/>
        <w:ind w:left="560"/>
      </w:pPr>
      <w:r>
        <w:rPr>
          <w:rFonts w:ascii="Courier New" w:cs="Courier New" w:eastAsia="Courier New" w:hAnsi="Courier New"/>
          <w:color w:val="000000"/>
          <w:sz w:val="18"/>
          <w:szCs w:val="18"/>
        </w:rPr>
        <w:t xml:space="preserve">void loop() {</w:t>
      </w:r>
    </w:p>
    <w:p>
      <w:pPr>
        <w:spacing w:after="0"/>
        <w:ind w:left="560"/>
      </w:pPr>
      <w:r>
        <w:rPr>
          <w:rFonts w:ascii="Courier New" w:cs="Courier New" w:eastAsia="Courier New" w:hAnsi="Courier New"/>
          <w:color w:val="000000"/>
          <w:sz w:val="18"/>
          <w:szCs w:val="18"/>
        </w:rPr>
        <w:t xml:space="preserve">    int i;</w:t>
      </w:r>
    </w:p>
    <w:p>
      <w:pPr>
        <w:spacing w:after="0"/>
        <w:ind w:left="560"/>
      </w:pPr>
      <w:r>
        <w:rPr>
          <w:rFonts w:ascii="Courier New" w:cs="Courier New" w:eastAsia="Courier New" w:hAnsi="Courier New"/>
          <w:color w:val="000000"/>
          <w:sz w:val="18"/>
          <w:szCs w:val="18"/>
        </w:rPr>
        <w:t xml:space="preserve">    for (i = 0; i &lt; NUM_TASKS; i++) {</w:t>
      </w:r>
    </w:p>
    <w:p>
      <w:pPr>
        <w:spacing w:after="0"/>
        <w:ind w:left="560"/>
      </w:pPr>
      <w:r>
        <w:rPr>
          <w:rFonts w:ascii="Courier New" w:cs="Courier New" w:eastAsia="Courier New" w:hAnsi="Courier New"/>
          <w:color w:val="000000"/>
          <w:sz w:val="18"/>
          <w:szCs w:val="18"/>
        </w:rPr>
        <w:t xml:space="preserve">        taskList[i]();</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w:t>
      </w:r>
    </w:p>
    <w:p>
      <w:pPr>
        <w:spacing w:before="80"/>
      </w:pPr>
    </w:p>
    <w:p>
      <w:pPr>
        <w:spacing w:before="160" w:after="60"/>
      </w:pPr>
      <w:r>
        <w:rPr>
          <w:rFonts w:ascii="Arial" w:cs="Arial" w:eastAsia="Arial" w:hAnsi="Arial"/>
          <w:b/>
          <w:bCs/>
          <w:color w:val="000000"/>
          <w:sz w:val="20"/>
          <w:szCs w:val="20"/>
        </w:rPr>
        <w:t xml:space="preserve">Task Descriptions</w:t>
      </w:r>
    </w:p>
    <w:p>
      <w:pPr>
        <w:spacing w:after="60"/>
      </w:pPr>
      <w:r>
        <w:rPr>
          <w:rFonts w:ascii="Arial" w:cs="Arial" w:eastAsia="Arial" w:hAnsi="Arial"/>
          <w:b/>
          <w:bCs/>
          <w:color w:val="000000"/>
          <w:sz w:val="20"/>
          <w:szCs w:val="20"/>
        </w:rPr>
        <w:t xml:space="preserve">taskSerial()  </w:t>
      </w:r>
      <w:r>
        <w:rPr>
          <w:rFonts w:ascii="Arial" w:cs="Arial" w:eastAsia="Arial" w:hAnsi="Arial"/>
          <w:color w:val="000000"/>
          <w:sz w:val="20"/>
          <w:szCs w:val="20"/>
        </w:rPr>
        <w:t xml:space="preserve">Polls Serial.available(). When data is present, reads either an LED number or a blink interval depending on the current state flags (waiting4led / waiting4interval). Updates intervalLed[setLedNum] after a complete LED# + interval pair is received. Logic is identical to the baseline; now encapsulated in its own function.</w:t>
      </w:r>
    </w:p>
    <w:p>
      <w:pPr>
        <w:spacing w:after="60"/>
      </w:pPr>
      <w:r>
        <w:rPr>
          <w:rFonts w:ascii="Arial" w:cs="Arial" w:eastAsia="Arial" w:hAnsi="Arial"/>
          <w:b/>
          <w:bCs/>
          <w:color w:val="000000"/>
          <w:sz w:val="20"/>
          <w:szCs w:val="20"/>
        </w:rPr>
        <w:t xml:space="preserve">taskBlinkLED2()  </w:t>
      </w:r>
      <w:r>
        <w:rPr>
          <w:rFonts w:ascii="Arial" w:cs="Arial" w:eastAsia="Arial" w:hAnsi="Arial"/>
          <w:color w:val="000000"/>
          <w:sz w:val="20"/>
          <w:szCs w:val="20"/>
        </w:rPr>
        <w:t xml:space="preserve">Checks whether (millis() − delayStart2) exceeds intervalLed[2]. If so, toggles LED2 (pin 2) and records a new delayStart2 timestamp. No blocking calls. Rollover-safe via unsigned subtraction.</w:t>
      </w:r>
    </w:p>
    <w:p>
      <w:pPr>
        <w:spacing w:after="60"/>
      </w:pPr>
      <w:r>
        <w:rPr>
          <w:rFonts w:ascii="Arial" w:cs="Arial" w:eastAsia="Arial" w:hAnsi="Arial"/>
          <w:b/>
          <w:bCs/>
          <w:color w:val="000000"/>
          <w:sz w:val="20"/>
          <w:szCs w:val="20"/>
        </w:rPr>
        <w:t xml:space="preserve">taskBlinkLED3()  </w:t>
      </w:r>
      <w:r>
        <w:rPr>
          <w:rFonts w:ascii="Arial" w:cs="Arial" w:eastAsia="Arial" w:hAnsi="Arial"/>
          <w:color w:val="000000"/>
          <w:sz w:val="20"/>
          <w:szCs w:val="20"/>
        </w:rPr>
        <w:t xml:space="preserve">Same as taskBlinkLED2() but for LED3 (pin 3) using delayStart3 and intervalLed[3].</w:t>
      </w:r>
    </w:p>
    <w:p>
      <w:pPr>
        <w:spacing w:before="80"/>
      </w:pPr>
    </w:p>
    <w:p>
      <w:pPr>
        <w:spacing w:before="160" w:after="60"/>
      </w:pPr>
      <w:r>
        <w:rPr>
          <w:rFonts w:ascii="Arial" w:cs="Arial" w:eastAsia="Arial" w:hAnsi="Arial"/>
          <w:b/>
          <w:bCs/>
          <w:color w:val="000000"/>
          <w:sz w:val="20"/>
          <w:szCs w:val="20"/>
        </w:rPr>
        <w:t xml:space="preserve">Design Assumptions</w:t>
      </w:r>
    </w:p>
    <w:p>
      <w:pPr>
        <w:spacing w:after="60"/>
      </w:pPr>
      <w:r>
        <w:rPr>
          <w:rFonts w:ascii="Arial" w:cs="Arial" w:eastAsia="Arial" w:hAnsi="Arial"/>
          <w:b/>
          <w:bCs/>
          <w:color w:val="000000"/>
          <w:sz w:val="20"/>
          <w:szCs w:val="20"/>
        </w:rPr>
        <w:t xml:space="preserve">7.  </w:t>
      </w:r>
      <w:r>
        <w:rPr>
          <w:rFonts w:ascii="Arial" w:cs="Arial" w:eastAsia="Arial" w:hAnsi="Arial"/>
          <w:color w:val="000000"/>
          <w:sz w:val="20"/>
          <w:szCs w:val="20"/>
        </w:rPr>
        <w:t xml:space="preserve">The blink interval entered by The User is the half-period (on + off time). A 600 ms interval means 300 ms ON and 300 ms OFF.</w:t>
      </w:r>
    </w:p>
    <w:p>
      <w:pPr>
        <w:spacing w:after="60"/>
      </w:pPr>
      <w:r>
        <w:rPr>
          <w:rFonts w:ascii="Arial" w:cs="Arial" w:eastAsia="Arial" w:hAnsi="Arial"/>
          <w:b/>
          <w:bCs/>
          <w:color w:val="000000"/>
          <w:sz w:val="20"/>
          <w:szCs w:val="20"/>
        </w:rPr>
        <w:t xml:space="preserve">8.  </w:t>
      </w:r>
      <w:r>
        <w:rPr>
          <w:rFonts w:ascii="Arial" w:cs="Arial" w:eastAsia="Arial" w:hAnsi="Arial"/>
          <w:color w:val="000000"/>
          <w:sz w:val="20"/>
          <w:szCs w:val="20"/>
        </w:rPr>
        <w:t xml:space="preserve">intervalLed[] is sized to 13 elements so LED indices 2 and 3 map directly to Arduino pin numbers without an offset.</w:t>
      </w:r>
    </w:p>
    <w:p>
      <w:pPr>
        <w:spacing w:after="60"/>
      </w:pPr>
      <w:r>
        <w:rPr>
          <w:rFonts w:ascii="Arial" w:cs="Arial" w:eastAsia="Arial" w:hAnsi="Arial"/>
          <w:b/>
          <w:bCs/>
          <w:color w:val="000000"/>
          <w:sz w:val="20"/>
          <w:szCs w:val="20"/>
        </w:rPr>
        <w:t xml:space="preserve">9.  </w:t>
      </w:r>
      <w:r>
        <w:rPr>
          <w:rFonts w:ascii="Arial" w:cs="Arial" w:eastAsia="Arial" w:hAnsi="Arial"/>
          <w:color w:val="000000"/>
          <w:sz w:val="20"/>
          <w:szCs w:val="20"/>
        </w:rPr>
        <w:t xml:space="preserve">millis() rollover (~49.7 days) is handled correctly by unsigned long subtraction, which wraps safely.</w:t>
      </w:r>
    </w:p>
    <w:p>
      <w:pPr>
        <w:spacing w:after="60"/>
      </w:pPr>
      <w:r>
        <w:rPr>
          <w:rFonts w:ascii="Arial" w:cs="Arial" w:eastAsia="Arial" w:hAnsi="Arial"/>
          <w:b/>
          <w:bCs/>
          <w:color w:val="000000"/>
          <w:sz w:val="20"/>
          <w:szCs w:val="20"/>
        </w:rPr>
        <w:t xml:space="preserve">10.  </w:t>
      </w:r>
      <w:r>
        <w:rPr>
          <w:rFonts w:ascii="Arial" w:cs="Arial" w:eastAsia="Arial" w:hAnsi="Arial"/>
          <w:color w:val="000000"/>
          <w:sz w:val="20"/>
          <w:szCs w:val="20"/>
        </w:rPr>
        <w:t xml:space="preserve">Serial communication is at 9600 baud. This must be matched in the Arduino IDE serial-monitor settings.</w:t>
      </w:r>
    </w:p>
    <w:p>
      <w:pPr>
        <w:spacing w:after="60"/>
      </w:pPr>
      <w:r>
        <w:rPr>
          <w:rFonts w:ascii="Arial" w:cs="Arial" w:eastAsia="Arial" w:hAnsi="Arial"/>
          <w:b/>
          <w:bCs/>
          <w:color w:val="000000"/>
          <w:sz w:val="20"/>
          <w:szCs w:val="20"/>
        </w:rPr>
        <w:t xml:space="preserve">11.  </w:t>
      </w:r>
      <w:r>
        <w:rPr>
          <w:rFonts w:ascii="Arial" w:cs="Arial" w:eastAsia="Arial" w:hAnsi="Arial"/>
          <w:color w:val="000000"/>
          <w:sz w:val="20"/>
          <w:szCs w:val="20"/>
        </w:rPr>
        <w:t xml:space="preserve">Initial blink intervals at startup: LED pin 2 = 1000 ms, LED pin 3 = 500 ms. Set in setup(). Both LEDs blink immediately upon power-on.</w:t>
      </w:r>
    </w:p>
    <w:p>
      <w:pPr>
        <w:spacing w:after="60"/>
      </w:pPr>
      <w:r>
        <w:rPr>
          <w:rFonts w:ascii="Arial" w:cs="Arial" w:eastAsia="Arial" w:hAnsi="Arial"/>
          <w:b/>
          <w:bCs/>
          <w:color w:val="000000"/>
          <w:sz w:val="20"/>
          <w:szCs w:val="20"/>
        </w:rPr>
        <w:t xml:space="preserve">12.  </w:t>
      </w:r>
      <w:r>
        <w:rPr>
          <w:rFonts w:ascii="Arial" w:cs="Arial" w:eastAsia="Arial" w:hAnsi="Arial"/>
          <w:color w:val="000000"/>
          <w:sz w:val="20"/>
          <w:szCs w:val="20"/>
        </w:rPr>
        <w:t xml:space="preserve">NUM_TASKS is a preprocessor macro. Adding a new task requires appending its function pointer to taskList[] and incrementing NUM_TASKS in scheduler.h.</w:t>
      </w:r>
    </w:p>
    <w:p>
      <w:pPr>
        <w:spacing w:before="120"/>
      </w:pPr>
    </w:p>
    <w:p>
      <w:pPr>
        <w:spacing w:before="280" w:after="120"/>
      </w:pPr>
      <w:r>
        <w:rPr>
          <w:rFonts w:ascii="Arial" w:cs="Arial" w:eastAsia="Arial" w:hAnsi="Arial"/>
          <w:b/>
          <w:bCs/>
          <w:color w:val="000000"/>
          <w:sz w:val="22"/>
          <w:szCs w:val="22"/>
          <w:u w:val="single" w:color="000000"/>
        </w:rPr>
        <w:t xml:space="preserve">TABLE 1. Required Serial-Monitor Dialog</w:t>
      </w:r>
    </w:p>
    <w:p>
      <w:pPr>
        <w:spacing w:after="80"/>
      </w:pPr>
      <w:r>
        <w:rPr>
          <w:rFonts w:ascii="Arial" w:cs="Arial" w:eastAsia="Arial" w:hAnsi="Arial"/>
          <w:color w:val="000000"/>
          <w:sz w:val="20"/>
          <w:szCs w:val="20"/>
        </w:rPr>
        <w:t xml:space="preserve">Unchanged from PROJECT-ASYNC. Reproduced here for completeness.</w:t>
      </w:r>
    </w:p>
    <w:p>
      <w:pPr>
        <w:spacing w:after="80"/>
      </w:pPr>
      <w:r>
        <w:rPr>
          <w:rFonts w:ascii="Arial" w:cs="Arial" w:eastAsia="Arial" w:hAnsi="Arial"/>
          <w:i/>
          <w:iCs/>
          <w:color w:val="000000"/>
          <w:sz w:val="20"/>
          <w:szCs w:val="20"/>
        </w:rPr>
        <w:t xml:space="preserve">Ref: Diallo, Aissatou.cmpe311.fall25.project#1, TABLE 1. Required Serial-Monitor Dialog.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4000"/>
      </w:tblGrid>
      <w:tr>
        <w:tc>
          <w:tcPr>
            <w:tcW w:type="dxa" w:w="3560"/>
            <w:tcBorders>
              <w:top w:val="single" w:color="000000" w:sz="1"/>
              <w:left w:val="single" w:color="000000" w:sz="1"/>
              <w:bottom w:val="single" w:color="000000" w:sz="1"/>
              <w:right w:val="single" w:color="000000" w:sz="1"/>
            </w:tcBorders>
            <w:shd w:fill="DDDDDD" w:val="clear"/>
            <w:tcMar>
              <w:top w:type="dxa" w:w="70"/>
              <w:left w:type="dxa" w:w="100"/>
              <w:bottom w:type="dxa" w:w="70"/>
              <w:right w:type="dxa" w:w="100"/>
            </w:tcMar>
          </w:tcPr>
          <w:p>
            <w:r>
              <w:rPr>
                <w:rFonts w:ascii="Arial" w:cs="Arial" w:eastAsia="Arial" w:hAnsi="Arial"/>
                <w:b/>
                <w:bCs/>
                <w:color w:val="000000"/>
                <w:sz w:val="20"/>
                <w:szCs w:val="20"/>
              </w:rPr>
              <w:t xml:space="preserve">Serial Port I/O</w:t>
            </w:r>
          </w:p>
        </w:tc>
        <w:tc>
          <w:tcPr>
            <w:tcW w:type="dxa" w:w="1800"/>
            <w:tcBorders>
              <w:top w:val="single" w:color="000000" w:sz="1"/>
              <w:left w:val="single" w:color="000000" w:sz="1"/>
              <w:bottom w:val="single" w:color="000000" w:sz="1"/>
              <w:right w:val="single" w:color="000000" w:sz="1"/>
            </w:tcBorders>
            <w:shd w:fill="DDDDDD" w:val="clear"/>
            <w:tcMar>
              <w:top w:type="dxa" w:w="70"/>
              <w:left w:type="dxa" w:w="100"/>
              <w:bottom w:type="dxa" w:w="70"/>
              <w:right w:type="dxa" w:w="100"/>
            </w:tcMar>
          </w:tcPr>
          <w:p>
            <w:r>
              <w:rPr>
                <w:rFonts w:ascii="Arial" w:cs="Arial" w:eastAsia="Arial" w:hAnsi="Arial"/>
                <w:b/>
                <w:bCs/>
                <w:color w:val="000000"/>
                <w:sz w:val="20"/>
                <w:szCs w:val="20"/>
              </w:rPr>
              <w:t xml:space="preserve">User Input</w:t>
            </w:r>
          </w:p>
        </w:tc>
        <w:tc>
          <w:tcPr>
            <w:tcW w:type="dxa" w:w="4000"/>
            <w:tcBorders>
              <w:top w:val="single" w:color="000000" w:sz="1"/>
              <w:left w:val="single" w:color="000000" w:sz="1"/>
              <w:bottom w:val="single" w:color="000000" w:sz="1"/>
              <w:right w:val="single" w:color="000000" w:sz="1"/>
            </w:tcBorders>
            <w:shd w:fill="DDDDDD" w:val="clear"/>
            <w:tcMar>
              <w:top w:type="dxa" w:w="70"/>
              <w:left w:type="dxa" w:w="100"/>
              <w:bottom w:type="dxa" w:w="70"/>
              <w:right w:type="dxa" w:w="100"/>
            </w:tcMar>
          </w:tcPr>
          <w:p>
            <w:r>
              <w:rPr>
                <w:rFonts w:ascii="Arial" w:cs="Arial" w:eastAsia="Arial" w:hAnsi="Arial"/>
                <w:b/>
                <w:bCs/>
                <w:color w:val="000000"/>
                <w:sz w:val="20"/>
                <w:szCs w:val="20"/>
              </w:rPr>
              <w:t xml:space="preserve">Notes</w:t>
            </w:r>
          </w:p>
        </w:tc>
      </w:tr>
      <w:tr>
        <w:tc>
          <w:tcPr>
            <w:tcW w:type="dxa" w:w="3560"/>
            <w:tcBorders>
              <w:top w:val="single" w:color="000000" w:sz="1"/>
              <w:left w:val="single" w:color="000000" w:sz="1"/>
              <w:bottom w:val="single" w:color="000000" w:sz="1"/>
              <w:right w:val="single" w:color="000000" w:sz="1"/>
            </w:tcBorders>
            <w:shd w:fill="F5F5F5" w:val="clear"/>
            <w:tcMar>
              <w:top w:type="dxa" w:w="60"/>
              <w:left w:type="dxa" w:w="100"/>
              <w:bottom w:type="dxa" w:w="60"/>
              <w:right w:type="dxa" w:w="100"/>
            </w:tcMar>
          </w:tcPr>
          <w:p>
            <w:r>
              <w:rPr>
                <w:rFonts w:ascii="Courier New" w:cs="Courier New" w:eastAsia="Courier New" w:hAnsi="Courier New"/>
                <w:color w:val="000000"/>
                <w:sz w:val="19"/>
                <w:szCs w:val="19"/>
              </w:rPr>
              <w:t xml:space="preserve">What LED? (1 or 2)</w:t>
            </w:r>
          </w:p>
        </w:tc>
        <w:tc>
          <w:tcPr>
            <w:tcW w:type="dxa" w:w="1800"/>
            <w:tcBorders>
              <w:top w:val="single" w:color="000000" w:sz="1"/>
              <w:left w:val="single" w:color="000000" w:sz="1"/>
              <w:bottom w:val="single" w:color="000000" w:sz="1"/>
              <w:right w:val="single" w:color="000000" w:sz="1"/>
            </w:tcBorders>
            <w:shd w:fill="F5F5F5" w:val="clear"/>
            <w:tcMar>
              <w:top w:type="dxa" w:w="60"/>
              <w:left w:type="dxa" w:w="100"/>
              <w:bottom w:type="dxa" w:w="60"/>
              <w:right w:type="dxa" w:w="100"/>
            </w:tcMar>
          </w:tcPr>
          <w:p>
            <w:r>
              <w:rPr>
                <w:rFonts w:ascii="Arial" w:cs="Arial" w:eastAsia="Arial" w:hAnsi="Arial"/>
                <w:b/>
                <w:bCs/>
                <w:color w:val="000000"/>
                <w:sz w:val="19"/>
                <w:szCs w:val="19"/>
              </w:rPr>
              <w:t xml:space="preserve">2</w:t>
            </w:r>
          </w:p>
        </w:tc>
        <w:tc>
          <w:tcPr>
            <w:tcW w:type="dxa" w:w="4000"/>
            <w:tcBorders>
              <w:top w:val="single" w:color="000000" w:sz="1"/>
              <w:left w:val="single" w:color="000000" w:sz="1"/>
              <w:bottom w:val="single" w:color="000000" w:sz="1"/>
              <w:right w:val="single" w:color="000000" w:sz="1"/>
            </w:tcBorders>
            <w:shd w:fill="F5F5F5" w:val="clear"/>
            <w:tcMar>
              <w:top w:type="dxa" w:w="60"/>
              <w:left w:type="dxa" w:w="100"/>
              <w:bottom w:type="dxa" w:w="60"/>
              <w:right w:type="dxa" w:w="100"/>
            </w:tcMar>
          </w:tcPr>
          <w:p>
            <w:r>
              <w:rPr>
                <w:rFonts w:ascii="Arial" w:cs="Arial" w:eastAsia="Arial" w:hAnsi="Arial"/>
                <w:color w:val="000000"/>
                <w:sz w:val="19"/>
                <w:szCs w:val="19"/>
              </w:rPr>
              <w:t xml:space="preserve"/>
            </w:r>
          </w:p>
        </w:tc>
      </w:tr>
      <w:tr>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Courier New" w:cs="Courier New" w:eastAsia="Courier New" w:hAnsi="Courier New"/>
                <w:color w:val="000000"/>
                <w:sz w:val="19"/>
                <w:szCs w:val="19"/>
              </w:rPr>
              <w:t xml:space="preserve">What interval (in msec)?</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color w:val="000000"/>
                <w:sz w:val="19"/>
                <w:szCs w:val="19"/>
              </w:rPr>
              <w:t xml:space="preserve">600</w:t>
            </w:r>
          </w:p>
        </w:tc>
        <w:tc>
          <w:tcPr>
            <w:tcW w:type="dxa" w:w="4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LED2 blinks at 300 ms ON / 300 ms OFF. LED1 unaffected.</w:t>
            </w:r>
          </w:p>
        </w:tc>
      </w:tr>
      <w:tr>
        <w:tc>
          <w:tcPr>
            <w:tcW w:type="dxa" w:w="3560"/>
            <w:tcBorders>
              <w:top w:val="single" w:color="000000" w:sz="1"/>
              <w:left w:val="single" w:color="000000" w:sz="1"/>
              <w:bottom w:val="single" w:color="000000" w:sz="1"/>
              <w:right w:val="single" w:color="000000" w:sz="1"/>
            </w:tcBorders>
            <w:shd w:fill="F5F5F5" w:val="clear"/>
            <w:tcMar>
              <w:top w:type="dxa" w:w="60"/>
              <w:left w:type="dxa" w:w="100"/>
              <w:bottom w:type="dxa" w:w="60"/>
              <w:right w:type="dxa" w:w="100"/>
            </w:tcMar>
          </w:tcPr>
          <w:p>
            <w:r>
              <w:rPr>
                <w:rFonts w:ascii="Courier New" w:cs="Courier New" w:eastAsia="Courier New" w:hAnsi="Courier New"/>
                <w:color w:val="000000"/>
                <w:sz w:val="19"/>
                <w:szCs w:val="19"/>
              </w:rPr>
              <w:t xml:space="preserve">What LED? (1 or 2)</w:t>
            </w:r>
          </w:p>
        </w:tc>
        <w:tc>
          <w:tcPr>
            <w:tcW w:type="dxa" w:w="1800"/>
            <w:tcBorders>
              <w:top w:val="single" w:color="000000" w:sz="1"/>
              <w:left w:val="single" w:color="000000" w:sz="1"/>
              <w:bottom w:val="single" w:color="000000" w:sz="1"/>
              <w:right w:val="single" w:color="000000" w:sz="1"/>
            </w:tcBorders>
            <w:shd w:fill="F5F5F5" w:val="clear"/>
            <w:tcMar>
              <w:top w:type="dxa" w:w="60"/>
              <w:left w:type="dxa" w:w="100"/>
              <w:bottom w:type="dxa" w:w="60"/>
              <w:right w:type="dxa" w:w="100"/>
            </w:tcMar>
          </w:tcPr>
          <w:p>
            <w:r>
              <w:rPr>
                <w:rFonts w:ascii="Arial" w:cs="Arial" w:eastAsia="Arial" w:hAnsi="Arial"/>
                <w:b/>
                <w:bCs/>
                <w:color w:val="000000"/>
                <w:sz w:val="19"/>
                <w:szCs w:val="19"/>
              </w:rPr>
              <w:t xml:space="preserve">1</w:t>
            </w:r>
          </w:p>
        </w:tc>
        <w:tc>
          <w:tcPr>
            <w:tcW w:type="dxa" w:w="4000"/>
            <w:tcBorders>
              <w:top w:val="single" w:color="000000" w:sz="1"/>
              <w:left w:val="single" w:color="000000" w:sz="1"/>
              <w:bottom w:val="single" w:color="000000" w:sz="1"/>
              <w:right w:val="single" w:color="000000" w:sz="1"/>
            </w:tcBorders>
            <w:shd w:fill="F5F5F5" w:val="clear"/>
            <w:tcMar>
              <w:top w:type="dxa" w:w="60"/>
              <w:left w:type="dxa" w:w="100"/>
              <w:bottom w:type="dxa" w:w="60"/>
              <w:right w:type="dxa" w:w="100"/>
            </w:tcMar>
          </w:tcPr>
          <w:p>
            <w:r>
              <w:rPr>
                <w:rFonts w:ascii="Arial" w:cs="Arial" w:eastAsia="Arial" w:hAnsi="Arial"/>
                <w:color w:val="000000"/>
                <w:sz w:val="19"/>
                <w:szCs w:val="19"/>
              </w:rPr>
              <w:t xml:space="preserve"/>
            </w:r>
          </w:p>
        </w:tc>
      </w:tr>
      <w:tr>
        <w:tc>
          <w:tcPr>
            <w:tcW w:type="dxa" w:w="3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Courier New" w:cs="Courier New" w:eastAsia="Courier New" w:hAnsi="Courier New"/>
                <w:color w:val="000000"/>
                <w:sz w:val="19"/>
                <w:szCs w:val="19"/>
              </w:rPr>
              <w:t xml:space="preserve">What interval (in msec)?</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b/>
                <w:bCs/>
                <w:color w:val="000000"/>
                <w:sz w:val="19"/>
                <w:szCs w:val="19"/>
              </w:rPr>
              <w:t xml:space="preserve">1600</w:t>
            </w:r>
          </w:p>
        </w:tc>
        <w:tc>
          <w:tcPr>
            <w:tcW w:type="dxa" w:w="4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color w:val="000000"/>
                <w:sz w:val="19"/>
                <w:szCs w:val="19"/>
              </w:rPr>
              <w:t xml:space="preserve">LED1 blinks at 800 ms ON / 800 ms OFF. LED2 unaffected.</w:t>
            </w:r>
          </w:p>
        </w:tc>
      </w:tr>
      <w:tr>
        <w:tc>
          <w:tcPr>
            <w:tcW w:type="dxa" w:w="3560"/>
            <w:tcBorders>
              <w:top w:val="single" w:color="000000" w:sz="1"/>
              <w:left w:val="single" w:color="000000" w:sz="1"/>
              <w:bottom w:val="single" w:color="000000" w:sz="1"/>
              <w:right w:val="single" w:color="000000" w:sz="1"/>
            </w:tcBorders>
            <w:shd w:fill="F5F5F5" w:val="clear"/>
            <w:tcMar>
              <w:top w:type="dxa" w:w="60"/>
              <w:left w:type="dxa" w:w="100"/>
              <w:bottom w:type="dxa" w:w="60"/>
              <w:right w:type="dxa" w:w="100"/>
            </w:tcMar>
          </w:tcPr>
          <w:p>
            <w:r>
              <w:rPr>
                <w:rFonts w:ascii="Courier New" w:cs="Courier New" w:eastAsia="Courier New" w:hAnsi="Courier New"/>
                <w:color w:val="000000"/>
                <w:sz w:val="19"/>
                <w:szCs w:val="19"/>
              </w:rPr>
              <w:t xml:space="preserve">What LED? (1 or 2)</w:t>
            </w:r>
          </w:p>
        </w:tc>
        <w:tc>
          <w:tcPr>
            <w:tcW w:type="dxa" w:w="1800"/>
            <w:tcBorders>
              <w:top w:val="single" w:color="000000" w:sz="1"/>
              <w:left w:val="single" w:color="000000" w:sz="1"/>
              <w:bottom w:val="single" w:color="000000" w:sz="1"/>
              <w:right w:val="single" w:color="000000" w:sz="1"/>
            </w:tcBorders>
            <w:shd w:fill="F5F5F5" w:val="clear"/>
            <w:tcMar>
              <w:top w:type="dxa" w:w="60"/>
              <w:left w:type="dxa" w:w="100"/>
              <w:bottom w:type="dxa" w:w="60"/>
              <w:right w:type="dxa" w:w="100"/>
            </w:tcMar>
          </w:tcPr>
          <w:p>
            <w:r>
              <w:rPr>
                <w:rFonts w:ascii="Arial" w:cs="Arial" w:eastAsia="Arial" w:hAnsi="Arial"/>
                <w:b/>
                <w:bCs/>
                <w:color w:val="000000"/>
                <w:sz w:val="19"/>
                <w:szCs w:val="19"/>
              </w:rPr>
              <w:t xml:space="preserve">…</w:t>
            </w:r>
          </w:p>
        </w:tc>
        <w:tc>
          <w:tcPr>
            <w:tcW w:type="dxa" w:w="4000"/>
            <w:tcBorders>
              <w:top w:val="single" w:color="000000" w:sz="1"/>
              <w:left w:val="single" w:color="000000" w:sz="1"/>
              <w:bottom w:val="single" w:color="000000" w:sz="1"/>
              <w:right w:val="single" w:color="000000" w:sz="1"/>
            </w:tcBorders>
            <w:shd w:fill="F5F5F5" w:val="clear"/>
            <w:tcMar>
              <w:top w:type="dxa" w:w="60"/>
              <w:left w:type="dxa" w:w="100"/>
              <w:bottom w:type="dxa" w:w="60"/>
              <w:right w:type="dxa" w:w="100"/>
            </w:tcMar>
          </w:tcPr>
          <w:p>
            <w:r>
              <w:rPr>
                <w:rFonts w:ascii="Arial" w:cs="Arial" w:eastAsia="Arial" w:hAnsi="Arial"/>
                <w:color w:val="000000"/>
                <w:sz w:val="19"/>
                <w:szCs w:val="19"/>
              </w:rPr>
              <w:t xml:space="preserve">Cycle continues indefinitely.</w:t>
            </w:r>
          </w:p>
        </w:tc>
      </w:tr>
    </w:tbl>
    <w:p>
      <w:pPr>
        <w:spacing w:before="120"/>
      </w:pPr>
    </w:p>
    <w:p>
      <w:pPr>
        <w:spacing w:before="280" w:after="120"/>
      </w:pPr>
      <w:r>
        <w:rPr>
          <w:rFonts w:ascii="Arial" w:cs="Arial" w:eastAsia="Arial" w:hAnsi="Arial"/>
          <w:b/>
          <w:bCs/>
          <w:color w:val="000000"/>
          <w:sz w:val="22"/>
          <w:szCs w:val="22"/>
          <w:u w:val="single" w:color="000000"/>
        </w:rPr>
        <w:t xml:space="preserve">UPDATED TESTING AND VALIDATION REQUIREMENTS</w:t>
      </w:r>
    </w:p>
    <w:p>
      <w:pPr>
        <w:spacing w:after="80"/>
      </w:pPr>
      <w:r>
        <w:rPr>
          <w:rFonts w:ascii="Arial" w:cs="Arial" w:eastAsia="Arial" w:hAnsi="Arial"/>
          <w:color w:val="000000"/>
          <w:sz w:val="20"/>
          <w:szCs w:val="20"/>
        </w:rPr>
        <w:t xml:space="preserve">All testing requirements T.0 through T.9 from PROJECT-ASYNC are retained without modification and are incorporated herein by reference. Tests T.10 through T.15 are new requirements added by this ECN to verify the cyclic executive scheduler.</w:t>
      </w:r>
    </w:p>
    <w:p>
      <w:pPr>
        <w:spacing w:after="80"/>
      </w:pPr>
      <w:r>
        <w:rPr>
          <w:rFonts w:ascii="Arial" w:cs="Arial" w:eastAsia="Arial" w:hAnsi="Arial"/>
          <w:i/>
          <w:iCs/>
          <w:color w:val="000000"/>
          <w:sz w:val="20"/>
          <w:szCs w:val="20"/>
        </w:rPr>
        <w:t xml:space="preserve">Ref: Diallo, Aissatou.cmpe311.fall25.project#1, TESTING AND VALIDATION REQUIREMENTS section (T.0–T.9).</w:t>
      </w:r>
    </w:p>
    <w:p>
      <w:pPr>
        <w:spacing w:before="60"/>
      </w:pPr>
    </w:p>
    <w:p>
      <w:pPr>
        <w:spacing w:before="160" w:after="60"/>
      </w:pPr>
      <w:r>
        <w:rPr>
          <w:rFonts w:ascii="Arial" w:cs="Arial" w:eastAsia="Arial" w:hAnsi="Arial"/>
          <w:b/>
          <w:bCs/>
          <w:color w:val="000000"/>
          <w:sz w:val="20"/>
          <w:szCs w:val="20"/>
        </w:rPr>
        <w:t xml:space="preserve">New Testing Requirements (Added by ECN1.1)</w:t>
      </w:r>
    </w:p>
    <w:p>
      <w:pPr>
        <w:spacing w:after="60"/>
      </w:pPr>
      <w:r>
        <w:rPr>
          <w:rFonts w:ascii="Arial" w:cs="Arial" w:eastAsia="Arial" w:hAnsi="Arial"/>
          <w:b/>
          <w:bCs/>
          <w:color w:val="000000"/>
          <w:sz w:val="20"/>
          <w:szCs w:val="20"/>
        </w:rPr>
        <w:t xml:space="preserve">T.10  </w:t>
      </w:r>
      <w:r>
        <w:rPr>
          <w:rFonts w:ascii="Arial" w:cs="Arial" w:eastAsia="Arial" w:hAnsi="Arial"/>
          <w:color w:val="000000"/>
          <w:sz w:val="20"/>
          <w:szCs w:val="20"/>
        </w:rPr>
        <w:t xml:space="preserve">The task scheduler must execute all tasks in the fixed round-robin order taskSerial → taskBlinkLED2 → taskBlinkLED3 on every iteration of loop(), without skipping or reordering any task.</w:t>
      </w:r>
    </w:p>
    <w:p>
      <w:pPr>
        <w:spacing w:after="60"/>
        <w:ind w:left="720"/>
      </w:pPr>
      <w:r>
        <w:rPr>
          <w:rFonts w:ascii="Arial" w:cs="Arial" w:eastAsia="Arial" w:hAnsi="Arial"/>
          <w:b/>
          <w:bCs/>
          <w:color w:val="000000"/>
          <w:sz w:val="20"/>
          <w:szCs w:val="20"/>
        </w:rPr>
        <w:t xml:space="preserve">T.10.1  </w:t>
      </w:r>
      <w:r>
        <w:rPr>
          <w:rFonts w:ascii="Arial" w:cs="Arial" w:eastAsia="Arial" w:hAnsi="Arial"/>
          <w:color w:val="000000"/>
          <w:sz w:val="20"/>
          <w:szCs w:val="20"/>
        </w:rPr>
        <w:t xml:space="preserve">The Evaluator must inspect source code and confirm that loop() contains a single for-loop iterating taskList[0..NUM_TASKS-1] in ascending index order with no conditional breaks, returns, or continue statements.</w:t>
      </w:r>
    </w:p>
    <w:p>
      <w:pPr>
        <w:spacing w:after="60"/>
        <w:ind w:left="720"/>
      </w:pPr>
      <w:r>
        <w:rPr>
          <w:rFonts w:ascii="Arial" w:cs="Arial" w:eastAsia="Arial" w:hAnsi="Arial"/>
          <w:b/>
          <w:bCs/>
          <w:color w:val="000000"/>
          <w:sz w:val="20"/>
          <w:szCs w:val="20"/>
        </w:rPr>
        <w:t xml:space="preserve">T.10.2  </w:t>
      </w:r>
      <w:r>
        <w:rPr>
          <w:rFonts w:ascii="Arial" w:cs="Arial" w:eastAsia="Arial" w:hAnsi="Arial"/>
          <w:color w:val="000000"/>
          <w:sz w:val="20"/>
          <w:szCs w:val="20"/>
        </w:rPr>
        <w:t xml:space="preserve">Enabling a debug Serial.print() in each task must produce interleaved output confirming round-robin order over at least 10 consecutive scheduler cycles.</w:t>
      </w:r>
    </w:p>
    <w:p>
      <w:pPr>
        <w:spacing w:after="60"/>
      </w:pPr>
      <w:r>
        <w:rPr>
          <w:rFonts w:ascii="Arial" w:cs="Arial" w:eastAsia="Arial" w:hAnsi="Arial"/>
          <w:b/>
          <w:bCs/>
          <w:color w:val="000000"/>
          <w:sz w:val="20"/>
          <w:szCs w:val="20"/>
        </w:rPr>
        <w:t xml:space="preserve">T.11  </w:t>
      </w:r>
      <w:r>
        <w:rPr>
          <w:rFonts w:ascii="Arial" w:cs="Arial" w:eastAsia="Arial" w:hAnsi="Arial"/>
          <w:color w:val="000000"/>
          <w:sz w:val="20"/>
          <w:szCs w:val="20"/>
        </w:rPr>
        <w:t xml:space="preserve">Both LEDs must continue to blink independently at their correct individually configured intervals when controlled by the cyclic executive scheduler. (Regression of T.4, T.4.1, T.4.2 under the new architecture.)</w:t>
      </w:r>
    </w:p>
    <w:p>
      <w:pPr>
        <w:spacing w:after="60"/>
        <w:ind w:left="720"/>
      </w:pPr>
      <w:r>
        <w:rPr>
          <w:rFonts w:ascii="Arial" w:cs="Arial" w:eastAsia="Arial" w:hAnsi="Arial"/>
          <w:b/>
          <w:bCs/>
          <w:color w:val="000000"/>
          <w:sz w:val="20"/>
          <w:szCs w:val="20"/>
        </w:rPr>
        <w:t xml:space="preserve">T.11.1  </w:t>
      </w:r>
      <w:r>
        <w:rPr>
          <w:rFonts w:ascii="Arial" w:cs="Arial" w:eastAsia="Arial" w:hAnsi="Arial"/>
          <w:color w:val="000000"/>
          <w:sz w:val="20"/>
          <w:szCs w:val="20"/>
        </w:rPr>
        <w:t xml:space="preserve">LED2 (pin 2) and LED3 (pin 3) must blink simultaneously at separate intervals with no visible synchronization or interference between them.</w:t>
      </w:r>
    </w:p>
    <w:p>
      <w:pPr>
        <w:spacing w:after="60"/>
      </w:pPr>
      <w:r>
        <w:rPr>
          <w:rFonts w:ascii="Arial" w:cs="Arial" w:eastAsia="Arial" w:hAnsi="Arial"/>
          <w:b/>
          <w:bCs/>
          <w:color w:val="000000"/>
          <w:sz w:val="20"/>
          <w:szCs w:val="20"/>
        </w:rPr>
        <w:t xml:space="preserve">T.12  </w:t>
      </w:r>
      <w:r>
        <w:rPr>
          <w:rFonts w:ascii="Arial" w:cs="Arial" w:eastAsia="Arial" w:hAnsi="Arial"/>
          <w:color w:val="000000"/>
          <w:sz w:val="20"/>
          <w:szCs w:val="20"/>
        </w:rPr>
        <w:t xml:space="preserve">The serial input task must correctly receive a new LED number and interval through the cyclic executive and apply the change to the target LED without affecting the other LED. (Regression of T.1, T.2, T.3 under the new architecture.)</w:t>
      </w:r>
    </w:p>
    <w:p>
      <w:pPr>
        <w:spacing w:after="60"/>
        <w:ind w:left="720"/>
      </w:pPr>
      <w:r>
        <w:rPr>
          <w:rFonts w:ascii="Arial" w:cs="Arial" w:eastAsia="Arial" w:hAnsi="Arial"/>
          <w:b/>
          <w:bCs/>
          <w:color w:val="000000"/>
          <w:sz w:val="20"/>
          <w:szCs w:val="20"/>
        </w:rPr>
        <w:t xml:space="preserve">T.12.1  </w:t>
      </w:r>
      <w:r>
        <w:rPr>
          <w:rFonts w:ascii="Arial" w:cs="Arial" w:eastAsia="Arial" w:hAnsi="Arial"/>
          <w:color w:val="000000"/>
          <w:sz w:val="20"/>
          <w:szCs w:val="20"/>
        </w:rPr>
        <w:t xml:space="preserve">The Evaluator must reproduce the complete serial dialog from Table 1 at least twice consecutively after flashing the revised cyclicExec.ino firmware.</w:t>
      </w:r>
    </w:p>
    <w:p>
      <w:pPr>
        <w:spacing w:after="60"/>
      </w:pPr>
      <w:r>
        <w:rPr>
          <w:rFonts w:ascii="Arial" w:cs="Arial" w:eastAsia="Arial" w:hAnsi="Arial"/>
          <w:b/>
          <w:bCs/>
          <w:color w:val="000000"/>
          <w:sz w:val="20"/>
          <w:szCs w:val="20"/>
        </w:rPr>
        <w:t xml:space="preserve">T.13  </w:t>
      </w:r>
      <w:r>
        <w:rPr>
          <w:rFonts w:ascii="Arial" w:cs="Arial" w:eastAsia="Arial" w:hAnsi="Arial"/>
          <w:color w:val="000000"/>
          <w:sz w:val="20"/>
          <w:szCs w:val="20"/>
        </w:rPr>
        <w:t xml:space="preserve">No task function may contain a blocking call. The system must never stall or delay LED output for any measurable duration during serial input entry.</w:t>
      </w:r>
    </w:p>
    <w:p>
      <w:pPr>
        <w:spacing w:after="60"/>
        <w:ind w:left="720"/>
      </w:pPr>
      <w:r>
        <w:rPr>
          <w:rFonts w:ascii="Arial" w:cs="Arial" w:eastAsia="Arial" w:hAnsi="Arial"/>
          <w:b/>
          <w:bCs/>
          <w:color w:val="000000"/>
          <w:sz w:val="20"/>
          <w:szCs w:val="20"/>
        </w:rPr>
        <w:t xml:space="preserve">T.13.1  </w:t>
      </w:r>
      <w:r>
        <w:rPr>
          <w:rFonts w:ascii="Arial" w:cs="Arial" w:eastAsia="Arial" w:hAnsi="Arial"/>
          <w:color w:val="000000"/>
          <w:sz w:val="20"/>
          <w:szCs w:val="20"/>
        </w:rPr>
        <w:t xml:space="preserve">The Evaluator must inspect source code and confirm the absence of delay(), while loops waiting for hardware, or blocking Serial.parseInt() in any task function.</w:t>
      </w:r>
    </w:p>
    <w:p>
      <w:pPr>
        <w:spacing w:after="60"/>
        <w:ind w:left="720"/>
      </w:pPr>
      <w:r>
        <w:rPr>
          <w:rFonts w:ascii="Arial" w:cs="Arial" w:eastAsia="Arial" w:hAnsi="Arial"/>
          <w:b/>
          <w:bCs/>
          <w:color w:val="000000"/>
          <w:sz w:val="20"/>
          <w:szCs w:val="20"/>
        </w:rPr>
        <w:t xml:space="preserve">T.13.2  </w:t>
      </w:r>
      <w:r>
        <w:rPr>
          <w:rFonts w:ascii="Arial" w:cs="Arial" w:eastAsia="Arial" w:hAnsi="Arial"/>
          <w:color w:val="000000"/>
          <w:sz w:val="20"/>
          <w:szCs w:val="20"/>
        </w:rPr>
        <w:t xml:space="preserve">Visual inspection during slow serial input entry must confirm that both LEDs blink without interruption.</w:t>
      </w:r>
    </w:p>
    <w:p>
      <w:pPr>
        <w:spacing w:after="60"/>
      </w:pPr>
      <w:r>
        <w:rPr>
          <w:rFonts w:ascii="Arial" w:cs="Arial" w:eastAsia="Arial" w:hAnsi="Arial"/>
          <w:b/>
          <w:bCs/>
          <w:color w:val="000000"/>
          <w:sz w:val="20"/>
          <w:szCs w:val="20"/>
        </w:rPr>
        <w:t xml:space="preserve">T.14  </w:t>
      </w:r>
      <w:r>
        <w:rPr>
          <w:rFonts w:ascii="Arial" w:cs="Arial" w:eastAsia="Arial" w:hAnsi="Arial"/>
          <w:color w:val="000000"/>
          <w:sz w:val="20"/>
          <w:szCs w:val="20"/>
        </w:rPr>
        <w:t xml:space="preserve">The scheduler must not skip or drop any task across at least 1000 consecutive scheduler iterations.</w:t>
      </w:r>
    </w:p>
    <w:p>
      <w:pPr>
        <w:spacing w:after="60"/>
        <w:ind w:left="720"/>
      </w:pPr>
      <w:r>
        <w:rPr>
          <w:rFonts w:ascii="Arial" w:cs="Arial" w:eastAsia="Arial" w:hAnsi="Arial"/>
          <w:b/>
          <w:bCs/>
          <w:color w:val="000000"/>
          <w:sz w:val="20"/>
          <w:szCs w:val="20"/>
        </w:rPr>
        <w:t xml:space="preserve">T.14.1  </w:t>
      </w:r>
      <w:r>
        <w:rPr>
          <w:rFonts w:ascii="Arial" w:cs="Arial" w:eastAsia="Arial" w:hAnsi="Arial"/>
          <w:color w:val="000000"/>
          <w:sz w:val="20"/>
          <w:szCs w:val="20"/>
        </w:rPr>
        <w:t xml:space="preserve">The Evaluator must inspect source code and confirm the for-loop in loop() has no conditional exits that could cause task skipping.</w:t>
      </w:r>
    </w:p>
    <w:p>
      <w:pPr>
        <w:spacing w:after="60"/>
      </w:pPr>
      <w:r>
        <w:rPr>
          <w:rFonts w:ascii="Arial" w:cs="Arial" w:eastAsia="Arial" w:hAnsi="Arial"/>
          <w:b/>
          <w:bCs/>
          <w:color w:val="000000"/>
          <w:sz w:val="20"/>
          <w:szCs w:val="20"/>
        </w:rPr>
        <w:t xml:space="preserve">T.15  </w:t>
      </w:r>
      <w:r>
        <w:rPr>
          <w:rFonts w:ascii="Arial" w:cs="Arial" w:eastAsia="Arial" w:hAnsi="Arial"/>
          <w:color w:val="000000"/>
          <w:sz w:val="20"/>
          <w:szCs w:val="20"/>
        </w:rPr>
        <w:t xml:space="preserve">The revised source file (cyclicExec.ino) must compile without errors or warnings using Arduino IDE 2.3.3 or later targeting AVR ATmega328P. (Extension of T.7 for the new source file.)</w:t>
      </w:r>
    </w:p>
    <w:p>
      <w:pPr>
        <w:spacing w:before="120"/>
      </w:pPr>
    </w:p>
    <w:p>
      <w:pPr>
        <w:spacing w:before="280" w:after="120"/>
      </w:pPr>
      <w:r>
        <w:rPr>
          <w:rFonts w:ascii="Arial" w:cs="Arial" w:eastAsia="Arial" w:hAnsi="Arial"/>
          <w:b/>
          <w:bCs/>
          <w:color w:val="000000"/>
          <w:sz w:val="22"/>
          <w:szCs w:val="22"/>
          <w:u w:val="single" w:color="000000"/>
        </w:rPr>
        <w:t xml:space="preserve">TESTING AND VALIDATION RESULTS (TABLE 2)</w:t>
      </w:r>
    </w:p>
    <w:p>
      <w:pPr>
        <w:spacing w:after="80"/>
      </w:pPr>
      <w:r>
        <w:rPr>
          <w:rFonts w:ascii="Arial" w:cs="Arial" w:eastAsia="Arial" w:hAnsi="Arial"/>
          <w:color w:val="000000"/>
          <w:sz w:val="20"/>
          <w:szCs w:val="20"/>
        </w:rPr>
        <w:t xml:space="preserve">Tests T.0–T.9 carry forward results from PROJECT-ASYNC (Diallo, Aissatou.cmpe311.fall25.project#1, TABLE 2). Tests T.10–T.15 are new results validated under ECN1.1.</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600"/>
        <w:gridCol w:w="700"/>
      </w:tblGrid>
      <w:tr>
        <w:trPr>
          <w:tblHeader/>
        </w:trPr>
        <w:tc>
          <w:tcPr>
            <w:tcW w:type="dxa" w:w="1000"/>
            <w:tcBorders>
              <w:top w:val="single" w:color="000000" w:sz="1"/>
              <w:left w:val="single" w:color="000000" w:sz="1"/>
              <w:bottom w:val="single" w:color="000000" w:sz="1"/>
              <w:right w:val="single" w:color="000000" w:sz="1"/>
            </w:tcBorders>
            <w:shd w:fill="DDDDDD" w:val="clear"/>
            <w:tcMar>
              <w:top w:type="dxa" w:w="70"/>
              <w:left w:type="dxa" w:w="90"/>
              <w:bottom w:type="dxa" w:w="70"/>
              <w:right w:type="dxa" w:w="90"/>
            </w:tcMar>
          </w:tcPr>
          <w:p>
            <w:r>
              <w:rPr>
                <w:rFonts w:ascii="Arial" w:cs="Arial" w:eastAsia="Arial" w:hAnsi="Arial"/>
                <w:b/>
                <w:bCs/>
                <w:color w:val="000000"/>
                <w:sz w:val="18"/>
                <w:szCs w:val="18"/>
              </w:rPr>
              <w:t xml:space="preserve">Test</w:t>
            </w:r>
          </w:p>
        </w:tc>
        <w:tc>
          <w:tcPr>
            <w:tcW w:type="dxa" w:w="5560"/>
            <w:tcBorders>
              <w:top w:val="single" w:color="000000" w:sz="1"/>
              <w:left w:val="single" w:color="000000" w:sz="1"/>
              <w:bottom w:val="single" w:color="000000" w:sz="1"/>
              <w:right w:val="single" w:color="000000" w:sz="1"/>
            </w:tcBorders>
            <w:shd w:fill="DDDDDD" w:val="clear"/>
            <w:tcMar>
              <w:top w:type="dxa" w:w="70"/>
              <w:left w:type="dxa" w:w="90"/>
              <w:bottom w:type="dxa" w:w="70"/>
              <w:right w:type="dxa" w:w="90"/>
            </w:tcMar>
          </w:tcPr>
          <w:p>
            <w:r>
              <w:rPr>
                <w:rFonts w:ascii="Arial" w:cs="Arial" w:eastAsia="Arial" w:hAnsi="Arial"/>
                <w:b/>
                <w:bCs/>
                <w:color w:val="000000"/>
                <w:sz w:val="18"/>
                <w:szCs w:val="18"/>
              </w:rPr>
              <w:t xml:space="preserve">Description</w:t>
            </w:r>
          </w:p>
        </w:tc>
        <w:tc>
          <w:tcPr>
            <w:tcW w:type="dxa" w:w="1600"/>
            <w:tcBorders>
              <w:top w:val="single" w:color="000000" w:sz="1"/>
              <w:left w:val="single" w:color="000000" w:sz="1"/>
              <w:bottom w:val="single" w:color="000000" w:sz="1"/>
              <w:right w:val="single" w:color="000000" w:sz="1"/>
            </w:tcBorders>
            <w:shd w:fill="DDDDDD" w:val="clear"/>
            <w:tcMar>
              <w:top w:type="dxa" w:w="70"/>
              <w:left w:type="dxa" w:w="90"/>
              <w:bottom w:type="dxa" w:w="70"/>
              <w:right w:type="dxa" w:w="90"/>
            </w:tcMar>
          </w:tcPr>
          <w:p>
            <w:r>
              <w:rPr>
                <w:rFonts w:ascii="Arial" w:cs="Arial" w:eastAsia="Arial" w:hAnsi="Arial"/>
                <w:b/>
                <w:bCs/>
                <w:color w:val="000000"/>
                <w:sz w:val="18"/>
                <w:szCs w:val="18"/>
              </w:rPr>
              <w:t xml:space="preserve">Result</w:t>
            </w:r>
          </w:p>
        </w:tc>
        <w:tc>
          <w:tcPr>
            <w:tcW w:type="dxa" w:w="700"/>
            <w:tcBorders>
              <w:top w:val="single" w:color="000000" w:sz="1"/>
              <w:left w:val="single" w:color="000000" w:sz="1"/>
              <w:bottom w:val="single" w:color="000000" w:sz="1"/>
              <w:right w:val="single" w:color="000000" w:sz="1"/>
            </w:tcBorders>
            <w:shd w:fill="DDDDDD" w:val="clear"/>
            <w:tcMar>
              <w:top w:type="dxa" w:w="70"/>
              <w:left w:type="dxa" w:w="90"/>
              <w:bottom w:type="dxa" w:w="70"/>
              <w:right w:type="dxa" w:w="90"/>
            </w:tcMar>
          </w:tcPr>
          <w:p>
            <w:r>
              <w:rPr>
                <w:rFonts w:ascii="Arial" w:cs="Arial" w:eastAsia="Arial" w:hAnsi="Arial"/>
                <w:b/>
                <w:bCs/>
                <w:color w:val="000000"/>
                <w:sz w:val="18"/>
                <w:szCs w:val="18"/>
              </w:rPr>
              <w:t xml:space="preserve">P/F</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T.0</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All testing on Reference Platform (ELEGOO Uno R3).</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Satisfied.</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T.1</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Serial dialog (Table 1) must reproduce exactly.</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T.1.1</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Entry via Arduino IDE serial-monitor.</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Satisfied.</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T.1.2</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LEDs blink uninterrupted during user input.</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T.2</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LED blink rate unchanged until full input received.</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T.3</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User specifies blink interval in milliseconds.</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Satisfied.</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T.4</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Blink interval correctly reflected on LEDs.</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Satisfied.</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T.4.1</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New interval applied to specified LED only.</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T.4.2</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Setting one LED does not affect the other.</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T.5</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Blink interval settable at least 5 times without reset.</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Satisfied.</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T.5.1</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5 successive changes to same LED.</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T.5.2</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5 alternating changes between both LEDs.</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T.6</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Blink rate constant when not being updated.</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Satisfied.</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T.7</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Software compiles without errors in Arduino IDE 2.3.3 (baseline).</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0 err, 0 warn.</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T.8</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GitHub repo accessible; evaluator can download, compile, run.</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Satisfied.</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T.9</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LEDs physically connected to digital pins 2 and 3.</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Satisfied.</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T.10</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Tasks execute in fixed round-robin order every loop() iteration.</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Source verified.</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T.10.1</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for-loop iterates taskList[0..NUM_TASKS-1] in order; no conditional exits.</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Confirmed.</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T.10.2</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Debug output confirms round-robin order over 10+ cycles.</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T.11</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Both LEDs blink independently under cyclic executive (regression T.4/T.4.1/T.4.2).</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T.11.1</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LED2 and LED3 blink simultaneously at separate intervals, no interference.</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Visual pass.</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T.12</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Serial task changes LED intervals correctly under cyclic executive (regression T.1–3).</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Table 1 x2.</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T.12.1</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Table 1 dialog reproduced at least twice after flashing cyclicExec.ino.</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Satisfied.</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T.13</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No blocking calls in any task; LEDs never stall during serial input.</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Source clean.</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T.13.1</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No delay() or blocking Serial.parseInt() found in any task function.</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Confirmed.</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T.13.2</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LEDs blink without interruption during slow serial input entry.</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See video.</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T.14</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Scheduler does not skip tasks over 1000+ iterations.</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Source verified.</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T.14.1</w:t>
            </w:r>
          </w:p>
        </w:tc>
        <w:tc>
          <w:tcPr>
            <w:tcW w:type="dxa" w:w="556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for-loop in loop() has no conditional breaks or continue statements.</w:t>
            </w:r>
          </w:p>
        </w:tc>
        <w:tc>
          <w:tcPr>
            <w:tcW w:type="dxa" w:w="16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Confirmed.</w:t>
            </w:r>
          </w:p>
        </w:tc>
        <w:tc>
          <w:tcPr>
            <w:tcW w:type="dxa" w:w="700"/>
            <w:tcBorders>
              <w:top w:val="single" w:color="000000" w:sz="1"/>
              <w:left w:val="single" w:color="000000" w:sz="1"/>
              <w:bottom w:val="single" w:color="000000" w:sz="1"/>
              <w:right w:val="single" w:color="000000" w:sz="1"/>
            </w:tcBorders>
            <w:shd w:fill="FFFFFF"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r>
        <w:tc>
          <w:tcPr>
            <w:tcW w:type="dxa" w:w="10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T.15</w:t>
            </w:r>
          </w:p>
        </w:tc>
        <w:tc>
          <w:tcPr>
            <w:tcW w:type="dxa" w:w="556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cyclicExec.ino compiles without errors/warnings for AVR ATmega328P in Arduino IDE 2.3.3.</w:t>
            </w:r>
          </w:p>
        </w:tc>
        <w:tc>
          <w:tcPr>
            <w:tcW w:type="dxa" w:w="16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val="false"/>
                <w:bCs w:val="false"/>
                <w:color w:val="000000"/>
                <w:sz w:val="18"/>
                <w:szCs w:val="18"/>
              </w:rPr>
              <w:t xml:space="preserve">0 err, 0 warn.</w:t>
            </w:r>
          </w:p>
        </w:tc>
        <w:tc>
          <w:tcPr>
            <w:tcW w:type="dxa" w:w="700"/>
            <w:tcBorders>
              <w:top w:val="single" w:color="000000" w:sz="1"/>
              <w:left w:val="single" w:color="000000" w:sz="1"/>
              <w:bottom w:val="single" w:color="000000" w:sz="1"/>
              <w:right w:val="single" w:color="000000" w:sz="1"/>
            </w:tcBorders>
            <w:shd w:fill="F0F0F0" w:val="clear"/>
            <w:tcMar>
              <w:top w:type="dxa" w:w="60"/>
              <w:left w:type="dxa" w:w="90"/>
              <w:bottom w:type="dxa" w:w="60"/>
              <w:right w:type="dxa" w:w="90"/>
            </w:tcMar>
            <w:vAlign w:val="top"/>
          </w:tcPr>
          <w:p>
            <w:r>
              <w:rPr>
                <w:rFonts w:ascii="Arial" w:cs="Arial" w:eastAsia="Arial" w:hAnsi="Arial"/>
                <w:b/>
                <w:bCs/>
                <w:color w:val="000000"/>
                <w:sz w:val="18"/>
                <w:szCs w:val="18"/>
              </w:rPr>
              <w:t xml:space="preserve">PASS</w:t>
            </w:r>
          </w:p>
        </w:tc>
      </w:tr>
    </w:tbl>
    <w:p>
      <w:pPr>
        <w:spacing w:before="120"/>
      </w:pPr>
    </w:p>
    <w:p>
      <w:r>
        <w:br w:type="page"/>
      </w:r>
    </w:p>
    <w:p>
      <w:pPr>
        <w:spacing w:before="280" w:after="120"/>
      </w:pPr>
      <w:r>
        <w:rPr>
          <w:rFonts w:ascii="Arial" w:cs="Arial" w:eastAsia="Arial" w:hAnsi="Arial"/>
          <w:b/>
          <w:bCs/>
          <w:color w:val="000000"/>
          <w:sz w:val="22"/>
          <w:szCs w:val="22"/>
          <w:u w:val="single" w:color="000000"/>
        </w:rPr>
        <w:t xml:space="preserve">APPENDIX A — UPDATED LOGIC FLOWCHART (Figure 2, Revised)</w:t>
      </w:r>
    </w:p>
    <w:p>
      <w:pPr>
        <w:spacing w:after="80"/>
      </w:pPr>
      <w:r>
        <w:rPr>
          <w:rFonts w:ascii="Arial" w:cs="Arial" w:eastAsia="Arial" w:hAnsi="Arial"/>
          <w:color w:val="000000"/>
          <w:sz w:val="20"/>
          <w:szCs w:val="20"/>
        </w:rPr>
        <w:t xml:space="preserve">This appendix supersedes Appendix A / Figure 2 of Diallo, Aissatou.cmpe311.fall25.project#1.</w:t>
      </w:r>
    </w:p>
    <w:p>
      <w:pPr>
        <w:spacing w:after="80"/>
      </w:pPr>
      <w:r>
        <w:rPr>
          <w:rFonts w:ascii="Arial" w:cs="Arial" w:eastAsia="Arial" w:hAnsi="Arial"/>
          <w:i/>
          <w:iCs/>
          <w:color w:val="000000"/>
          <w:sz w:val="20"/>
          <w:szCs w:val="20"/>
        </w:rPr>
        <w:t xml:space="preserve">Ref: Diallo, Aissatou.cmpe311.fall25.project#1, APPENDIX A — Logic Flow Chart (superseded).</w:t>
      </w:r>
    </w:p>
    <w:p>
      <w:pPr>
        <w:spacing w:before="80"/>
      </w:pPr>
    </w:p>
    <w:p>
      <w:pPr>
        <w:spacing w:after="0"/>
        <w:ind w:left="560"/>
      </w:pPr>
      <w:r>
        <w:rPr>
          <w:rFonts w:ascii="Courier New" w:cs="Courier New" w:eastAsia="Courier New" w:hAnsi="Courier New"/>
          <w:color w:val="000000"/>
          <w:sz w:val="18"/>
          <w:szCs w:val="18"/>
        </w:rPr>
        <w:t xml:space="preserve">FIGURE 2 (Revised). Cyclic Executive Logic Flow — PROJECT-CE / ECN1.1</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  |            setup()                  |</w:t>
      </w:r>
    </w:p>
    <w:p>
      <w:pPr>
        <w:spacing w:after="0"/>
        <w:ind w:left="560"/>
      </w:pPr>
      <w:r>
        <w:rPr>
          <w:rFonts w:ascii="Courier New" w:cs="Courier New" w:eastAsia="Courier New" w:hAnsi="Courier New"/>
          <w:color w:val="000000"/>
          <w:sz w:val="18"/>
          <w:szCs w:val="18"/>
        </w:rPr>
        <w:t xml:space="preserve">  |  Serial.begin(9600)                 |</w:t>
      </w:r>
    </w:p>
    <w:p>
      <w:pPr>
        <w:spacing w:after="0"/>
        <w:ind w:left="560"/>
      </w:pPr>
      <w:r>
        <w:rPr>
          <w:rFonts w:ascii="Courier New" w:cs="Courier New" w:eastAsia="Courier New" w:hAnsi="Courier New"/>
          <w:color w:val="000000"/>
          <w:sz w:val="18"/>
          <w:szCs w:val="18"/>
        </w:rPr>
        <w:t xml:space="preserve">  |  pinMode(PIN2, OUTPUT)              |</w:t>
      </w:r>
    </w:p>
    <w:p>
      <w:pPr>
        <w:spacing w:after="0"/>
        <w:ind w:left="560"/>
      </w:pPr>
      <w:r>
        <w:rPr>
          <w:rFonts w:ascii="Courier New" w:cs="Courier New" w:eastAsia="Courier New" w:hAnsi="Courier New"/>
          <w:color w:val="000000"/>
          <w:sz w:val="18"/>
          <w:szCs w:val="18"/>
        </w:rPr>
        <w:t xml:space="preserve">  |  pinMode(PIN3, OUTPUT)              |</w:t>
      </w:r>
    </w:p>
    <w:p>
      <w:pPr>
        <w:spacing w:after="0"/>
        <w:ind w:left="560"/>
      </w:pPr>
      <w:r>
        <w:rPr>
          <w:rFonts w:ascii="Courier New" w:cs="Courier New" w:eastAsia="Courier New" w:hAnsi="Courier New"/>
          <w:color w:val="000000"/>
          <w:sz w:val="18"/>
          <w:szCs w:val="18"/>
        </w:rPr>
        <w:t xml:space="preserve">  |  ledOn2 = ledOn3 = FALSE            |</w:t>
      </w:r>
    </w:p>
    <w:p>
      <w:pPr>
        <w:spacing w:after="0"/>
        <w:ind w:left="560"/>
      </w:pPr>
      <w:r>
        <w:rPr>
          <w:rFonts w:ascii="Courier New" w:cs="Courier New" w:eastAsia="Courier New" w:hAnsi="Courier New"/>
          <w:color w:val="000000"/>
          <w:sz w:val="18"/>
          <w:szCs w:val="18"/>
        </w:rPr>
        <w:t xml:space="preserve">  |  intervalLed[2]=1000, [3]=500       |</w:t>
      </w:r>
    </w:p>
    <w:p>
      <w:pPr>
        <w:spacing w:after="0"/>
        <w:ind w:left="560"/>
      </w:pPr>
      <w:r>
        <w:rPr>
          <w:rFonts w:ascii="Courier New" w:cs="Courier New" w:eastAsia="Courier New" w:hAnsi="Courier New"/>
          <w:color w:val="000000"/>
          <w:sz w:val="18"/>
          <w:szCs w:val="18"/>
        </w:rPr>
        <w:t xml:space="preserve">  |  delayStart2 = delayStart3 = 0      |</w:t>
      </w:r>
    </w:p>
    <w:p>
      <w:pPr>
        <w:spacing w:after="0"/>
        <w:ind w:left="560"/>
      </w:pPr>
      <w:r>
        <w:rPr>
          <w:rFonts w:ascii="Courier New" w:cs="Courier New" w:eastAsia="Courier New" w:hAnsi="Courier New"/>
          <w:color w:val="000000"/>
          <w:sz w:val="18"/>
          <w:szCs w:val="18"/>
        </w:rPr>
        <w:t xml:space="preserve">  |  Print 'What LED?'                  |</w:t>
      </w:r>
    </w:p>
    <w:p>
      <w:pPr>
        <w:spacing w:after="0"/>
        <w:ind w:left="560"/>
      </w:pPr>
      <w:r>
        <w:rPr>
          <w:rFonts w:ascii="Courier New" w:cs="Courier New" w:eastAsia="Courier New" w:hAnsi="Courier New"/>
          <w:color w:val="000000"/>
          <w:sz w:val="18"/>
          <w:szCs w:val="18"/>
        </w:rPr>
        <w:t xml:space="preserve">  |  waiting4led = TRUE                 |</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                   v</w:t>
      </w:r>
    </w:p>
    <w:p>
      <w:pPr>
        <w:spacing w:after="0"/>
        <w:ind w:left="560"/>
      </w:pPr>
      <w:r>
        <w:rPr>
          <w:rFonts w:ascii="Courier New" w:cs="Courier New" w:eastAsia="Courier New" w:hAnsi="Courier New"/>
          <w:color w:val="000000"/>
          <w:sz w:val="18"/>
          <w:szCs w:val="18"/>
        </w:rPr>
        <w:t xml:space="preserve">  +----------------+--------------------+  &lt;--------------------+</w:t>
      </w:r>
    </w:p>
    <w:p>
      <w:pPr>
        <w:spacing w:after="0"/>
        <w:ind w:left="560"/>
      </w:pPr>
      <w:r>
        <w:rPr>
          <w:rFonts w:ascii="Courier New" w:cs="Courier New" w:eastAsia="Courier New" w:hAnsi="Courier New"/>
          <w:color w:val="000000"/>
          <w:sz w:val="18"/>
          <w:szCs w:val="18"/>
        </w:rPr>
        <w:t xml:space="preserve">  |             loop()                  |                       |</w:t>
      </w:r>
    </w:p>
    <w:p>
      <w:pPr>
        <w:spacing w:after="0"/>
        <w:ind w:left="560"/>
      </w:pPr>
      <w:r>
        <w:rPr>
          <w:rFonts w:ascii="Courier New" w:cs="Courier New" w:eastAsia="Courier New" w:hAnsi="Courier New"/>
          <w:color w:val="000000"/>
          <w:sz w:val="18"/>
          <w:szCs w:val="18"/>
        </w:rPr>
        <w:t xml:space="preserve">  |   for i = 0 to NUM_TASKS-1:         |                       |</w:t>
      </w:r>
    </w:p>
    <w:p>
      <w:pPr>
        <w:spacing w:after="0"/>
        <w:ind w:left="560"/>
      </w:pPr>
      <w:r>
        <w:rPr>
          <w:rFonts w:ascii="Courier New" w:cs="Courier New" w:eastAsia="Courier New" w:hAnsi="Courier New"/>
          <w:color w:val="000000"/>
          <w:sz w:val="18"/>
          <w:szCs w:val="18"/>
        </w:rPr>
        <w:t xml:space="preserve">  |       taskList[i]()                 |                       |</w:t>
      </w:r>
    </w:p>
    <w:p>
      <w:pPr>
        <w:spacing w:after="0"/>
        <w:ind w:left="560"/>
      </w:pPr>
      <w:r>
        <w:rPr>
          <w:rFonts w:ascii="Courier New" w:cs="Courier New" w:eastAsia="Courier New" w:hAnsi="Courier New"/>
          <w:color w:val="000000"/>
          <w:sz w:val="18"/>
          <w:szCs w:val="18"/>
        </w:rPr>
        <w:t xml:space="preserve">  +---+----------+-----------+----------+                       |</w:t>
      </w:r>
    </w:p>
    <w:p>
      <w:pPr>
        <w:spacing w:after="0"/>
        <w:ind w:left="560"/>
      </w:pPr>
      <w:r>
        <w:rPr>
          <w:rFonts w:ascii="Courier New" w:cs="Courier New" w:eastAsia="Courier New" w:hAnsi="Courier New"/>
          <w:color w:val="000000"/>
          <w:sz w:val="18"/>
          <w:szCs w:val="18"/>
        </w:rPr>
        <w:t xml:space="preserve">      |          |           |                                   |</w:t>
      </w:r>
    </w:p>
    <w:p>
      <w:pPr>
        <w:spacing w:after="0"/>
        <w:ind w:left="560"/>
      </w:pPr>
      <w:r>
        <w:rPr>
          <w:rFonts w:ascii="Courier New" w:cs="Courier New" w:eastAsia="Courier New" w:hAnsi="Courier New"/>
          <w:color w:val="000000"/>
          <w:sz w:val="18"/>
          <w:szCs w:val="18"/>
        </w:rPr>
        <w:t xml:space="preserve">      v          v           v                                   |</w:t>
      </w:r>
    </w:p>
    <w:p>
      <w:pPr>
        <w:spacing w:after="0"/>
        <w:ind w:left="560"/>
      </w:pPr>
      <w:r>
        <w:rPr>
          <w:rFonts w:ascii="Courier New" w:cs="Courier New" w:eastAsia="Courier New" w:hAnsi="Courier New"/>
          <w:color w:val="000000"/>
          <w:sz w:val="18"/>
          <w:szCs w:val="18"/>
        </w:rPr>
        <w:t xml:space="preserve"> taskSerial()  taskBlink2()  taskBlink3()                       |</w:t>
      </w:r>
    </w:p>
    <w:p>
      <w:pPr>
        <w:spacing w:after="0"/>
        <w:ind w:left="560"/>
      </w:pPr>
      <w:r>
        <w:rPr>
          <w:rFonts w:ascii="Courier New" w:cs="Courier New" w:eastAsia="Courier New" w:hAnsi="Courier New"/>
          <w:color w:val="000000"/>
          <w:sz w:val="18"/>
          <w:szCs w:val="18"/>
        </w:rPr>
        <w:t xml:space="preserve">      |          |           |                                   |</w:t>
      </w:r>
    </w:p>
    <w:p>
      <w:pPr>
        <w:spacing w:after="0"/>
        <w:ind w:left="560"/>
      </w:pPr>
      <w:r>
        <w:rPr>
          <w:rFonts w:ascii="Courier New" w:cs="Courier New" w:eastAsia="Courier New" w:hAnsi="Courier New"/>
          <w:color w:val="000000"/>
          <w:sz w:val="18"/>
          <w:szCs w:val="18"/>
        </w:rPr>
        <w:t xml:space="preserve">   Avail?    elapsed2&gt;     elapsed3&gt;                            |</w:t>
      </w:r>
    </w:p>
    <w:p>
      <w:pPr>
        <w:spacing w:after="0"/>
        <w:ind w:left="560"/>
      </w:pPr>
      <w:r>
        <w:rPr>
          <w:rFonts w:ascii="Courier New" w:cs="Courier New" w:eastAsia="Courier New" w:hAnsi="Courier New"/>
          <w:color w:val="000000"/>
          <w:sz w:val="18"/>
          <w:szCs w:val="18"/>
        </w:rPr>
        <w:t xml:space="preserve">   Y / N     interval2?    interval3?                           |</w:t>
      </w:r>
    </w:p>
    <w:p>
      <w:pPr>
        <w:spacing w:after="0"/>
        <w:ind w:left="560"/>
      </w:pPr>
      <w:r>
        <w:rPr>
          <w:rFonts w:ascii="Courier New" w:cs="Courier New" w:eastAsia="Courier New" w:hAnsi="Courier New"/>
          <w:color w:val="000000"/>
          <w:sz w:val="18"/>
          <w:szCs w:val="18"/>
        </w:rPr>
        <w:t xml:space="preserve">   Read      Y: toggle     Y: toggle                            |</w:t>
      </w:r>
    </w:p>
    <w:p>
      <w:pPr>
        <w:spacing w:after="0"/>
        <w:ind w:left="560"/>
      </w:pPr>
      <w:r>
        <w:rPr>
          <w:rFonts w:ascii="Courier New" w:cs="Courier New" w:eastAsia="Courier New" w:hAnsi="Courier New"/>
          <w:color w:val="000000"/>
          <w:sz w:val="18"/>
          <w:szCs w:val="18"/>
        </w:rPr>
        <w:t xml:space="preserve">   LED# or   LED2, upd     LED3, upd                            |</w:t>
      </w:r>
    </w:p>
    <w:p>
      <w:pPr>
        <w:spacing w:after="0"/>
        <w:ind w:left="560"/>
      </w:pPr>
      <w:r>
        <w:rPr>
          <w:rFonts w:ascii="Courier New" w:cs="Courier New" w:eastAsia="Courier New" w:hAnsi="Courier New"/>
          <w:color w:val="000000"/>
          <w:sz w:val="18"/>
          <w:szCs w:val="18"/>
        </w:rPr>
        <w:t xml:space="preserve">   interval  del2          del3                                  |</w:t>
      </w:r>
    </w:p>
    <w:p>
      <w:pPr>
        <w:spacing w:after="0"/>
        <w:ind w:left="560"/>
      </w:pPr>
      <w:r>
        <w:rPr>
          <w:rFonts w:ascii="Courier New" w:cs="Courier New" w:eastAsia="Courier New" w:hAnsi="Courier New"/>
          <w:color w:val="000000"/>
          <w:sz w:val="18"/>
          <w:szCs w:val="18"/>
        </w:rPr>
        <w:t xml:space="preserve">      |          |           |                                   |</w:t>
      </w:r>
    </w:p>
    <w:p>
      <w:pPr>
        <w:spacing w:after="0"/>
        <w:ind w:left="560"/>
      </w:pPr>
      <w:r>
        <w:rPr>
          <w:rFonts w:ascii="Courier New" w:cs="Courier New" w:eastAsia="Courier New" w:hAnsi="Courier New"/>
          <w:color w:val="000000"/>
          <w:sz w:val="18"/>
          <w:szCs w:val="18"/>
        </w:rPr>
        <w:t xml:space="preserve">      +----------+-----------+----------------------------------&gt;+</w:t>
      </w:r>
    </w:p>
    <w:p>
      <w:pPr>
        <w:spacing w:after="0"/>
        <w:ind w:left="560"/>
      </w:pPr>
      <w:r>
        <w:rPr>
          <w:rFonts w:ascii="Courier New" w:cs="Courier New" w:eastAsia="Courier New" w:hAnsi="Courier New"/>
          <w:color w:val="000000"/>
          <w:sz w:val="18"/>
          <w:szCs w:val="18"/>
        </w:rPr>
        <w:t xml:space="preserve">                   (loop() repeats indefinitely)</w:t>
      </w:r>
    </w:p>
    <w:p>
      <w:pPr>
        <w:spacing w:after="0"/>
        <w:ind w:left="560"/>
      </w:pPr>
      <w:r>
        <w:rPr>
          <w:rFonts w:ascii="Courier New" w:cs="Courier New" w:eastAsia="Courier New" w:hAnsi="Courier New"/>
          <w:color w:val="000000"/>
          <w:sz w:val="18"/>
          <w:szCs w:val="18"/>
        </w:rPr>
        <w:t xml:space="preserve"> </w:t>
      </w:r>
    </w:p>
    <w:p>
      <w:pPr>
        <w:spacing w:after="80"/>
      </w:pPr>
      <w:r>
        <w:rPr>
          <w:rFonts w:ascii="Arial" w:cs="Arial" w:eastAsia="Arial" w:hAnsi="Arial"/>
          <w:i/>
          <w:iCs/>
          <w:color w:val="000000"/>
          <w:sz w:val="20"/>
          <w:szCs w:val="20"/>
        </w:rPr>
        <w:t xml:space="preserve">Note: Every task returns immediately after its conditional check. No task blocks. The scheduler visits all three tasks on every loop() iteration, ensuring both LED timing and serial input remain responsive simultaneously, satisfying HL.4.</w:t>
      </w:r>
    </w:p>
    <w:p>
      <w:pPr>
        <w:spacing w:before="120"/>
      </w:pPr>
    </w:p>
    <w:p>
      <w:pPr>
        <w:spacing w:before="280" w:after="120"/>
      </w:pPr>
      <w:r>
        <w:rPr>
          <w:rFonts w:ascii="Arial" w:cs="Arial" w:eastAsia="Arial" w:hAnsi="Arial"/>
          <w:b/>
          <w:bCs/>
          <w:color w:val="000000"/>
          <w:sz w:val="22"/>
          <w:szCs w:val="22"/>
          <w:u w:val="single" w:color="000000"/>
        </w:rPr>
        <w:t xml:space="preserve">APPENDIX B — REVISED SOURCE CODE (cyclicExec.ino)</w:t>
      </w:r>
    </w:p>
    <w:p>
      <w:pPr>
        <w:spacing w:after="80"/>
      </w:pPr>
      <w:r>
        <w:rPr>
          <w:rFonts w:ascii="Arial" w:cs="Arial" w:eastAsia="Arial" w:hAnsi="Arial"/>
          <w:color w:val="000000"/>
          <w:sz w:val="20"/>
          <w:szCs w:val="20"/>
        </w:rPr>
        <w:t xml:space="preserve">This appendix supersedes Appendix B of Diallo, Aissatou.cmpe311.fall25.project#1 (multiTaskBasic.ino).</w:t>
      </w:r>
    </w:p>
    <w:p>
      <w:pPr>
        <w:spacing w:after="80"/>
      </w:pPr>
      <w:r>
        <w:rPr>
          <w:rFonts w:ascii="Arial" w:cs="Arial" w:eastAsia="Arial" w:hAnsi="Arial"/>
          <w:i/>
          <w:iCs/>
          <w:color w:val="000000"/>
          <w:sz w:val="20"/>
          <w:szCs w:val="20"/>
        </w:rPr>
        <w:t xml:space="preserve">Ref: Diallo, Aissatou.cmpe311.fall25.project#1, APPENDIX B — Design Source Code (superseded).</w:t>
      </w:r>
    </w:p>
    <w:p>
      <w:pPr>
        <w:spacing w:before="60"/>
      </w:pPr>
    </w:p>
    <w:p>
      <w:pPr>
        <w:spacing w:after="80"/>
      </w:pPr>
      <w:r>
        <w:rPr>
          <w:rFonts w:ascii="Arial" w:cs="Arial" w:eastAsia="Arial" w:hAnsi="Arial"/>
          <w:color w:val="000000"/>
          <w:sz w:val="20"/>
          <w:szCs w:val="20"/>
        </w:rPr>
        <w:t xml:space="preserve">FILE: cyclicExec.ino  |  Also available in GitHub repository PROJECT-CE.</w:t>
      </w:r>
    </w:p>
    <w:p>
      <w:pPr>
        <w:spacing w:before="40"/>
      </w:pPr>
    </w:p>
    <w:p>
      <w:pPr>
        <w:spacing w:after="0"/>
        <w:ind w:left="560"/>
      </w:pPr>
      <w:r>
        <w:rPr>
          <w:rFonts w:ascii="Courier New" w:cs="Courier New" w:eastAsia="Courier New" w:hAnsi="Courier New"/>
          <w:color w:val="000000"/>
          <w:sz w:val="18"/>
          <w:szCs w:val="18"/>
        </w:rPr>
        <w:t xml:space="preserve">/* cyclicExec.ino</w:t>
      </w:r>
    </w:p>
    <w:p>
      <w:pPr>
        <w:spacing w:after="0"/>
        <w:ind w:left="560"/>
      </w:pPr>
      <w:r>
        <w:rPr>
          <w:rFonts w:ascii="Courier New" w:cs="Courier New" w:eastAsia="Courier New" w:hAnsi="Courier New"/>
          <w:color w:val="000000"/>
          <w:sz w:val="18"/>
          <w:szCs w:val="18"/>
        </w:rPr>
        <w:t xml:space="preserve"> * Project#1 — Cyclic Executive Revision</w:t>
      </w:r>
    </w:p>
    <w:p>
      <w:pPr>
        <w:spacing w:after="0"/>
        <w:ind w:left="560"/>
      </w:pPr>
      <w:r>
        <w:rPr>
          <w:rFonts w:ascii="Courier New" w:cs="Courier New" w:eastAsia="Courier New" w:hAnsi="Courier New"/>
          <w:color w:val="000000"/>
          <w:sz w:val="18"/>
          <w:szCs w:val="18"/>
        </w:rPr>
        <w:t xml:space="preserve"> * CMPE311 Embedded System Design, Spring 2026</w:t>
      </w:r>
    </w:p>
    <w:p>
      <w:pPr>
        <w:spacing w:after="0"/>
        <w:ind w:left="560"/>
      </w:pPr>
      <w:r>
        <w:rPr>
          <w:rFonts w:ascii="Courier New" w:cs="Courier New" w:eastAsia="Courier New" w:hAnsi="Courier New"/>
          <w:color w:val="000000"/>
          <w:sz w:val="18"/>
          <w:szCs w:val="18"/>
        </w:rPr>
        <w:t xml:space="preserve"> * ECN: Diallo, Aissatou.cmpe311.fall25.project#1-ECN1.1</w:t>
      </w:r>
    </w:p>
    <w:p>
      <w:pPr>
        <w:spacing w:after="0"/>
        <w:ind w:left="560"/>
      </w:pPr>
      <w:r>
        <w:rPr>
          <w:rFonts w:ascii="Courier New" w:cs="Courier New" w:eastAsia="Courier New" w:hAnsi="Courier New"/>
          <w:color w:val="000000"/>
          <w:sz w:val="18"/>
          <w:szCs w:val="18"/>
        </w:rPr>
        <w:t xml:space="preserve"> * Who:  Aissatou Diallo, UMBC</w:t>
      </w:r>
    </w:p>
    <w:p>
      <w:pPr>
        <w:spacing w:after="0"/>
        <w:ind w:left="560"/>
      </w:pPr>
      <w:r>
        <w:rPr>
          <w:rFonts w:ascii="Courier New" w:cs="Courier New" w:eastAsia="Courier New" w:hAnsi="Courier New"/>
          <w:color w:val="000000"/>
          <w:sz w:val="18"/>
          <w:szCs w:val="18"/>
        </w:rPr>
        <w:t xml:space="preserve"> * When: Spring 2026</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#include "scheduler.h"</w:t>
      </w:r>
    </w:p>
    <w:p>
      <w:pPr>
        <w:spacing w:after="0"/>
        <w:ind w:left="560"/>
      </w:pPr>
      <w:r>
        <w:rPr>
          <w:rFonts w:ascii="Courier New" w:cs="Courier New" w:eastAsia="Courier New" w:hAnsi="Courier New"/>
          <w:color w:val="000000"/>
          <w:sz w:val="18"/>
          <w:szCs w:val="18"/>
        </w:rPr>
        <w:t xml:space="preserve">#include "tasks.h"</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void (*taskList[NUM_TASKS])(void) = {</w:t>
      </w:r>
    </w:p>
    <w:p>
      <w:pPr>
        <w:spacing w:after="0"/>
        <w:ind w:left="560"/>
      </w:pPr>
      <w:r>
        <w:rPr>
          <w:rFonts w:ascii="Courier New" w:cs="Courier New" w:eastAsia="Courier New" w:hAnsi="Courier New"/>
          <w:color w:val="000000"/>
          <w:sz w:val="18"/>
          <w:szCs w:val="18"/>
        </w:rPr>
        <w:t xml:space="preserve">    taskSerial,</w:t>
      </w:r>
    </w:p>
    <w:p>
      <w:pPr>
        <w:spacing w:after="0"/>
        <w:ind w:left="560"/>
      </w:pPr>
      <w:r>
        <w:rPr>
          <w:rFonts w:ascii="Courier New" w:cs="Courier New" w:eastAsia="Courier New" w:hAnsi="Courier New"/>
          <w:color w:val="000000"/>
          <w:sz w:val="18"/>
          <w:szCs w:val="18"/>
        </w:rPr>
        <w:t xml:space="preserve">    taskBlinkLED2,</w:t>
      </w:r>
    </w:p>
    <w:p>
      <w:pPr>
        <w:spacing w:after="0"/>
        <w:ind w:left="560"/>
      </w:pPr>
      <w:r>
        <w:rPr>
          <w:rFonts w:ascii="Courier New" w:cs="Courier New" w:eastAsia="Courier New" w:hAnsi="Courier New"/>
          <w:color w:val="000000"/>
          <w:sz w:val="18"/>
          <w:szCs w:val="18"/>
        </w:rPr>
        <w:t xml:space="preserve">    taskBlinkLED3</w:t>
      </w:r>
    </w:p>
    <w:p>
      <w:pPr>
        <w:spacing w:after="0"/>
        <w:ind w:left="560"/>
      </w:pPr>
      <w:r>
        <w:rPr>
          <w:rFonts w:ascii="Courier New" w:cs="Courier New" w:eastAsia="Courier New" w:hAnsi="Courier New"/>
          <w:color w:val="000000"/>
          <w:sz w:val="18"/>
          <w:szCs w:val="18"/>
        </w:rPr>
        <w:t xml:space="preserve">};</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void setup() {</w:t>
      </w:r>
    </w:p>
    <w:p>
      <w:pPr>
        <w:spacing w:after="0"/>
        <w:ind w:left="560"/>
      </w:pPr>
      <w:r>
        <w:rPr>
          <w:rFonts w:ascii="Courier New" w:cs="Courier New" w:eastAsia="Courier New" w:hAnsi="Courier New"/>
          <w:color w:val="000000"/>
          <w:sz w:val="18"/>
          <w:szCs w:val="18"/>
        </w:rPr>
        <w:t xml:space="preserve">    Serial.begin(9600);</w:t>
      </w:r>
    </w:p>
    <w:p>
      <w:pPr>
        <w:spacing w:after="0"/>
        <w:ind w:left="560"/>
      </w:pPr>
      <w:r>
        <w:rPr>
          <w:rFonts w:ascii="Courier New" w:cs="Courier New" w:eastAsia="Courier New" w:hAnsi="Courier New"/>
          <w:color w:val="000000"/>
          <w:sz w:val="18"/>
          <w:szCs w:val="18"/>
        </w:rPr>
        <w:t xml:space="preserve">    pinMode(PIN_LED2, OUTPUT);</w:t>
      </w:r>
    </w:p>
    <w:p>
      <w:pPr>
        <w:spacing w:after="0"/>
        <w:ind w:left="560"/>
      </w:pPr>
      <w:r>
        <w:rPr>
          <w:rFonts w:ascii="Courier New" w:cs="Courier New" w:eastAsia="Courier New" w:hAnsi="Courier New"/>
          <w:color w:val="000000"/>
          <w:sz w:val="18"/>
          <w:szCs w:val="18"/>
        </w:rPr>
        <w:t xml:space="preserve">    pinMode(PIN_LED3, OUTPUT);</w:t>
      </w:r>
    </w:p>
    <w:p>
      <w:pPr>
        <w:spacing w:after="0"/>
        <w:ind w:left="560"/>
      </w:pPr>
      <w:r>
        <w:rPr>
          <w:rFonts w:ascii="Courier New" w:cs="Courier New" w:eastAsia="Courier New" w:hAnsi="Courier New"/>
          <w:color w:val="000000"/>
          <w:sz w:val="18"/>
          <w:szCs w:val="18"/>
        </w:rPr>
        <w:t xml:space="preserve">    ledOn2 = ledOn3 = FALSE;</w:t>
      </w:r>
    </w:p>
    <w:p>
      <w:pPr>
        <w:spacing w:after="0"/>
        <w:ind w:left="560"/>
      </w:pPr>
      <w:r>
        <w:rPr>
          <w:rFonts w:ascii="Courier New" w:cs="Courier New" w:eastAsia="Courier New" w:hAnsi="Courier New"/>
          <w:color w:val="000000"/>
          <w:sz w:val="18"/>
          <w:szCs w:val="18"/>
        </w:rPr>
        <w:t xml:space="preserve">    digitalWrite(PIN_LED2, LOW);</w:t>
      </w:r>
    </w:p>
    <w:p>
      <w:pPr>
        <w:spacing w:after="0"/>
        <w:ind w:left="560"/>
      </w:pPr>
      <w:r>
        <w:rPr>
          <w:rFonts w:ascii="Courier New" w:cs="Courier New" w:eastAsia="Courier New" w:hAnsi="Courier New"/>
          <w:color w:val="000000"/>
          <w:sz w:val="18"/>
          <w:szCs w:val="18"/>
        </w:rPr>
        <w:t xml:space="preserve">    digitalWrite(PIN_LED3, LOW);</w:t>
      </w:r>
    </w:p>
    <w:p>
      <w:pPr>
        <w:spacing w:after="0"/>
        <w:ind w:left="560"/>
      </w:pPr>
      <w:r>
        <w:rPr>
          <w:rFonts w:ascii="Courier New" w:cs="Courier New" w:eastAsia="Courier New" w:hAnsi="Courier New"/>
          <w:color w:val="000000"/>
          <w:sz w:val="18"/>
          <w:szCs w:val="18"/>
        </w:rPr>
        <w:t xml:space="preserve">    delayStart2 = delayStart3 = millis();</w:t>
      </w:r>
    </w:p>
    <w:p>
      <w:pPr>
        <w:spacing w:after="0"/>
        <w:ind w:left="560"/>
      </w:pPr>
      <w:r>
        <w:rPr>
          <w:rFonts w:ascii="Courier New" w:cs="Courier New" w:eastAsia="Courier New" w:hAnsi="Courier New"/>
          <w:color w:val="000000"/>
          <w:sz w:val="18"/>
          <w:szCs w:val="18"/>
        </w:rPr>
        <w:t xml:space="preserve">    intervalLed[2] = 1000;</w:t>
      </w:r>
    </w:p>
    <w:p>
      <w:pPr>
        <w:spacing w:after="0"/>
        <w:ind w:left="560"/>
      </w:pPr>
      <w:r>
        <w:rPr>
          <w:rFonts w:ascii="Courier New" w:cs="Courier New" w:eastAsia="Courier New" w:hAnsi="Courier New"/>
          <w:color w:val="000000"/>
          <w:sz w:val="18"/>
          <w:szCs w:val="18"/>
        </w:rPr>
        <w:t xml:space="preserve">    intervalLed[3] = 500;</w:t>
      </w:r>
    </w:p>
    <w:p>
      <w:pPr>
        <w:spacing w:after="0"/>
        <w:ind w:left="560"/>
      </w:pPr>
      <w:r>
        <w:rPr>
          <w:rFonts w:ascii="Courier New" w:cs="Courier New" w:eastAsia="Courier New" w:hAnsi="Courier New"/>
          <w:color w:val="000000"/>
          <w:sz w:val="18"/>
          <w:szCs w:val="18"/>
        </w:rPr>
        <w:t xml:space="preserve">    Serial.print("What LED?");</w:t>
      </w:r>
    </w:p>
    <w:p>
      <w:pPr>
        <w:spacing w:after="0"/>
        <w:ind w:left="560"/>
      </w:pPr>
      <w:r>
        <w:rPr>
          <w:rFonts w:ascii="Courier New" w:cs="Courier New" w:eastAsia="Courier New" w:hAnsi="Courier New"/>
          <w:color w:val="000000"/>
          <w:sz w:val="18"/>
          <w:szCs w:val="18"/>
        </w:rPr>
        <w:t xml:space="preserve">    waiting4led = TRUE;</w:t>
      </w:r>
    </w:p>
    <w:p>
      <w:pPr>
        <w:spacing w:after="0"/>
        <w:ind w:left="560"/>
      </w:pPr>
      <w:r>
        <w:rPr>
          <w:rFonts w:ascii="Courier New" w:cs="Courier New" w:eastAsia="Courier New" w:hAnsi="Courier New"/>
          <w:color w:val="000000"/>
          <w:sz w:val="18"/>
          <w:szCs w:val="18"/>
        </w:rPr>
        <w:t xml:space="preserve">    waiting4interval = FALSE;</w:t>
      </w:r>
    </w:p>
    <w:p>
      <w:pPr>
        <w:spacing w:after="0"/>
        <w:ind w:left="560"/>
      </w:pPr>
      <w:r>
        <w:rPr>
          <w:rFonts w:ascii="Courier New" w:cs="Courier New" w:eastAsia="Courier New" w:hAnsi="Courier New"/>
          <w:color w:val="000000"/>
          <w:sz w:val="18"/>
          <w:szCs w:val="18"/>
        </w:rPr>
        <w:t xml:space="preserve">}</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void loop() {</w:t>
      </w:r>
    </w:p>
    <w:p>
      <w:pPr>
        <w:spacing w:after="0"/>
        <w:ind w:left="560"/>
      </w:pPr>
      <w:r>
        <w:rPr>
          <w:rFonts w:ascii="Courier New" w:cs="Courier New" w:eastAsia="Courier New" w:hAnsi="Courier New"/>
          <w:color w:val="000000"/>
          <w:sz w:val="18"/>
          <w:szCs w:val="18"/>
        </w:rPr>
        <w:t xml:space="preserve">    int i;</w:t>
      </w:r>
    </w:p>
    <w:p>
      <w:pPr>
        <w:spacing w:after="0"/>
        <w:ind w:left="560"/>
      </w:pPr>
      <w:r>
        <w:rPr>
          <w:rFonts w:ascii="Courier New" w:cs="Courier New" w:eastAsia="Courier New" w:hAnsi="Courier New"/>
          <w:color w:val="000000"/>
          <w:sz w:val="18"/>
          <w:szCs w:val="18"/>
        </w:rPr>
        <w:t xml:space="preserve">    for (i = 0; i &lt; NUM_TASKS; i++) {</w:t>
      </w:r>
    </w:p>
    <w:p>
      <w:pPr>
        <w:spacing w:after="0"/>
        <w:ind w:left="560"/>
      </w:pPr>
      <w:r>
        <w:rPr>
          <w:rFonts w:ascii="Courier New" w:cs="Courier New" w:eastAsia="Courier New" w:hAnsi="Courier New"/>
          <w:color w:val="000000"/>
          <w:sz w:val="18"/>
          <w:szCs w:val="18"/>
        </w:rPr>
        <w:t xml:space="preserve">        taskList[i]();</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void taskSerial(void) {</w:t>
      </w:r>
    </w:p>
    <w:p>
      <w:pPr>
        <w:spacing w:after="0"/>
        <w:ind w:left="560"/>
      </w:pPr>
      <w:r>
        <w:rPr>
          <w:rFonts w:ascii="Courier New" w:cs="Courier New" w:eastAsia="Courier New" w:hAnsi="Courier New"/>
          <w:color w:val="000000"/>
          <w:sz w:val="18"/>
          <w:szCs w:val="18"/>
        </w:rPr>
        <w:t xml:space="preserve">    if (Serial.available() != 0) {</w:t>
      </w:r>
    </w:p>
    <w:p>
      <w:pPr>
        <w:spacing w:after="0"/>
        <w:ind w:left="560"/>
      </w:pPr>
      <w:r>
        <w:rPr>
          <w:rFonts w:ascii="Courier New" w:cs="Courier New" w:eastAsia="Courier New" w:hAnsi="Courier New"/>
          <w:color w:val="000000"/>
          <w:sz w:val="18"/>
          <w:szCs w:val="18"/>
        </w:rPr>
        <w:t xml:space="preserve">        if (waiting4led == TRUE) {</w:t>
      </w:r>
    </w:p>
    <w:p>
      <w:pPr>
        <w:spacing w:after="0"/>
        <w:ind w:left="560"/>
      </w:pPr>
      <w:r>
        <w:rPr>
          <w:rFonts w:ascii="Courier New" w:cs="Courier New" w:eastAsia="Courier New" w:hAnsi="Courier New"/>
          <w:color w:val="000000"/>
          <w:sz w:val="18"/>
          <w:szCs w:val="18"/>
        </w:rPr>
        <w:t xml:space="preserve">            setLedNum = Serial.parseInt();</w:t>
      </w:r>
    </w:p>
    <w:p>
      <w:pPr>
        <w:spacing w:after="0"/>
        <w:ind w:left="560"/>
      </w:pPr>
      <w:r>
        <w:rPr>
          <w:rFonts w:ascii="Courier New" w:cs="Courier New" w:eastAsia="Courier New" w:hAnsi="Courier New"/>
          <w:color w:val="000000"/>
          <w:sz w:val="18"/>
          <w:szCs w:val="18"/>
        </w:rPr>
        <w:t xml:space="preserve">            Serial.print("What interval (ms)");</w:t>
      </w:r>
    </w:p>
    <w:p>
      <w:pPr>
        <w:spacing w:after="0"/>
        <w:ind w:left="560"/>
      </w:pPr>
      <w:r>
        <w:rPr>
          <w:rFonts w:ascii="Courier New" w:cs="Courier New" w:eastAsia="Courier New" w:hAnsi="Courier New"/>
          <w:color w:val="000000"/>
          <w:sz w:val="18"/>
          <w:szCs w:val="18"/>
        </w:rPr>
        <w:t xml:space="preserve">            waiting4led = FALSE;</w:t>
      </w:r>
    </w:p>
    <w:p>
      <w:pPr>
        <w:spacing w:after="0"/>
        <w:ind w:left="560"/>
      </w:pPr>
      <w:r>
        <w:rPr>
          <w:rFonts w:ascii="Courier New" w:cs="Courier New" w:eastAsia="Courier New" w:hAnsi="Courier New"/>
          <w:color w:val="000000"/>
          <w:sz w:val="18"/>
          <w:szCs w:val="18"/>
        </w:rPr>
        <w:t xml:space="preserve">            waiting4interval = TRUE;</w:t>
      </w:r>
    </w:p>
    <w:p>
      <w:pPr>
        <w:spacing w:after="0"/>
        <w:ind w:left="560"/>
      </w:pPr>
      <w:r>
        <w:rPr>
          <w:rFonts w:ascii="Courier New" w:cs="Courier New" w:eastAsia="Courier New" w:hAnsi="Courier New"/>
          <w:color w:val="000000"/>
          <w:sz w:val="18"/>
          <w:szCs w:val="18"/>
        </w:rPr>
        <w:t xml:space="preserve">        } else if (waiting4interval == TRUE) {</w:t>
      </w:r>
    </w:p>
    <w:p>
      <w:pPr>
        <w:spacing w:after="0"/>
        <w:ind w:left="560"/>
      </w:pPr>
      <w:r>
        <w:rPr>
          <w:rFonts w:ascii="Courier New" w:cs="Courier New" w:eastAsia="Courier New" w:hAnsi="Courier New"/>
          <w:color w:val="000000"/>
          <w:sz w:val="18"/>
          <w:szCs w:val="18"/>
        </w:rPr>
        <w:t xml:space="preserve">            interval = Serial.parseInt();</w:t>
      </w:r>
    </w:p>
    <w:p>
      <w:pPr>
        <w:spacing w:after="0"/>
        <w:ind w:left="560"/>
      </w:pPr>
      <w:r>
        <w:rPr>
          <w:rFonts w:ascii="Courier New" w:cs="Courier New" w:eastAsia="Courier New" w:hAnsi="Courier New"/>
          <w:color w:val="000000"/>
          <w:sz w:val="18"/>
          <w:szCs w:val="18"/>
        </w:rPr>
        <w:t xml:space="preserve">            intervalLed[setLedNum] = interval;</w:t>
      </w:r>
    </w:p>
    <w:p>
      <w:pPr>
        <w:spacing w:after="0"/>
        <w:ind w:left="560"/>
      </w:pPr>
      <w:r>
        <w:rPr>
          <w:rFonts w:ascii="Courier New" w:cs="Courier New" w:eastAsia="Courier New" w:hAnsi="Courier New"/>
          <w:color w:val="000000"/>
          <w:sz w:val="18"/>
          <w:szCs w:val="18"/>
        </w:rPr>
        <w:t xml:space="preserve">            Serial.print("What LED?");</w:t>
      </w:r>
    </w:p>
    <w:p>
      <w:pPr>
        <w:spacing w:after="0"/>
        <w:ind w:left="560"/>
      </w:pPr>
      <w:r>
        <w:rPr>
          <w:rFonts w:ascii="Courier New" w:cs="Courier New" w:eastAsia="Courier New" w:hAnsi="Courier New"/>
          <w:color w:val="000000"/>
          <w:sz w:val="18"/>
          <w:szCs w:val="18"/>
        </w:rPr>
        <w:t xml:space="preserve">            waiting4interval = FALSE;</w:t>
      </w:r>
    </w:p>
    <w:p>
      <w:pPr>
        <w:spacing w:after="0"/>
        <w:ind w:left="560"/>
      </w:pPr>
      <w:r>
        <w:rPr>
          <w:rFonts w:ascii="Courier New" w:cs="Courier New" w:eastAsia="Courier New" w:hAnsi="Courier New"/>
          <w:color w:val="000000"/>
          <w:sz w:val="18"/>
          <w:szCs w:val="18"/>
        </w:rPr>
        <w:t xml:space="preserve">            waiting4led = TRUE;</w:t>
      </w:r>
    </w:p>
    <w:p>
      <w:pPr>
        <w:spacing w:after="0"/>
        <w:ind w:left="560"/>
      </w:pPr>
      <w:r>
        <w:rPr>
          <w:rFonts w:ascii="Courier New" w:cs="Courier New" w:eastAsia="Courier New" w:hAnsi="Courier New"/>
          <w:color w:val="000000"/>
          <w:sz w:val="18"/>
          <w:szCs w:val="18"/>
        </w:rPr>
        <w:t xml:space="preserve">        } else {</w:t>
      </w:r>
    </w:p>
    <w:p>
      <w:pPr>
        <w:spacing w:after="0"/>
        <w:ind w:left="560"/>
      </w:pPr>
      <w:r>
        <w:rPr>
          <w:rFonts w:ascii="Courier New" w:cs="Courier New" w:eastAsia="Courier New" w:hAnsi="Courier New"/>
          <w:color w:val="000000"/>
          <w:sz w:val="18"/>
          <w:szCs w:val="18"/>
        </w:rPr>
        <w:t xml:space="preserve">            Serial.print("***ASSERT: neither ledNum nor interval!");</w:t>
      </w:r>
    </w:p>
    <w:p>
      <w:pPr>
        <w:spacing w:after="0"/>
        <w:ind w:left="560"/>
      </w:pPr>
      <w:r>
        <w:rPr>
          <w:rFonts w:ascii="Courier New" w:cs="Courier New" w:eastAsia="Courier New" w:hAnsi="Courier New"/>
          <w:color w:val="000000"/>
          <w:sz w:val="18"/>
          <w:szCs w:val="18"/>
        </w:rPr>
        <w:t xml:space="preserve">            Serial.println();</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void taskBlinkLED2(void) {</w:t>
      </w:r>
    </w:p>
    <w:p>
      <w:pPr>
        <w:spacing w:after="0"/>
        <w:ind w:left="560"/>
      </w:pPr>
      <w:r>
        <w:rPr>
          <w:rFonts w:ascii="Courier New" w:cs="Courier New" w:eastAsia="Courier New" w:hAnsi="Courier New"/>
          <w:color w:val="000000"/>
          <w:sz w:val="18"/>
          <w:szCs w:val="18"/>
        </w:rPr>
        <w:t xml:space="preserve">    if ((millis() - delayStart2) &gt; intervalLed[2]) {</w:t>
      </w:r>
    </w:p>
    <w:p>
      <w:pPr>
        <w:spacing w:after="0"/>
        <w:ind w:left="560"/>
      </w:pPr>
      <w:r>
        <w:rPr>
          <w:rFonts w:ascii="Courier New" w:cs="Courier New" w:eastAsia="Courier New" w:hAnsi="Courier New"/>
          <w:color w:val="000000"/>
          <w:sz w:val="18"/>
          <w:szCs w:val="18"/>
        </w:rPr>
        <w:t xml:space="preserve">        if (ledOn2 == TRUE) { ledOn2 = FALSE; digitalWrite(PIN_LED2, LOW); }</w:t>
      </w:r>
    </w:p>
    <w:p>
      <w:pPr>
        <w:spacing w:after="0"/>
        <w:ind w:left="560"/>
      </w:pPr>
      <w:r>
        <w:rPr>
          <w:rFonts w:ascii="Courier New" w:cs="Courier New" w:eastAsia="Courier New" w:hAnsi="Courier New"/>
          <w:color w:val="000000"/>
          <w:sz w:val="18"/>
          <w:szCs w:val="18"/>
        </w:rPr>
        <w:t xml:space="preserve">        else                { ledOn2 = TRUE;  digitalWrite(PIN_LED2, HIGH); }</w:t>
      </w:r>
    </w:p>
    <w:p>
      <w:pPr>
        <w:spacing w:after="0"/>
        <w:ind w:left="560"/>
      </w:pPr>
      <w:r>
        <w:rPr>
          <w:rFonts w:ascii="Courier New" w:cs="Courier New" w:eastAsia="Courier New" w:hAnsi="Courier New"/>
          <w:color w:val="000000"/>
          <w:sz w:val="18"/>
          <w:szCs w:val="18"/>
        </w:rPr>
        <w:t xml:space="preserve">        delayStart2 = millis();</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void taskBlinkLED3(void) {</w:t>
      </w:r>
    </w:p>
    <w:p>
      <w:pPr>
        <w:spacing w:after="0"/>
        <w:ind w:left="560"/>
      </w:pPr>
      <w:r>
        <w:rPr>
          <w:rFonts w:ascii="Courier New" w:cs="Courier New" w:eastAsia="Courier New" w:hAnsi="Courier New"/>
          <w:color w:val="000000"/>
          <w:sz w:val="18"/>
          <w:szCs w:val="18"/>
        </w:rPr>
        <w:t xml:space="preserve">    if ((millis() - delayStart3) &gt; intervalLed[3]) {</w:t>
      </w:r>
    </w:p>
    <w:p>
      <w:pPr>
        <w:spacing w:after="0"/>
        <w:ind w:left="560"/>
      </w:pPr>
      <w:r>
        <w:rPr>
          <w:rFonts w:ascii="Courier New" w:cs="Courier New" w:eastAsia="Courier New" w:hAnsi="Courier New"/>
          <w:color w:val="000000"/>
          <w:sz w:val="18"/>
          <w:szCs w:val="18"/>
        </w:rPr>
        <w:t xml:space="preserve">        if (ledOn3 == TRUE) { ledOn3 = FALSE; digitalWrite(PIN_LED3, LOW); }</w:t>
      </w:r>
    </w:p>
    <w:p>
      <w:pPr>
        <w:spacing w:after="0"/>
        <w:ind w:left="560"/>
      </w:pPr>
      <w:r>
        <w:rPr>
          <w:rFonts w:ascii="Courier New" w:cs="Courier New" w:eastAsia="Courier New" w:hAnsi="Courier New"/>
          <w:color w:val="000000"/>
          <w:sz w:val="18"/>
          <w:szCs w:val="18"/>
        </w:rPr>
        <w:t xml:space="preserve">        else                { ledOn3 = TRUE;  digitalWrite(PIN_LED3, HIGH); }</w:t>
      </w:r>
    </w:p>
    <w:p>
      <w:pPr>
        <w:spacing w:after="0"/>
        <w:ind w:left="560"/>
      </w:pPr>
      <w:r>
        <w:rPr>
          <w:rFonts w:ascii="Courier New" w:cs="Courier New" w:eastAsia="Courier New" w:hAnsi="Courier New"/>
          <w:color w:val="000000"/>
          <w:sz w:val="18"/>
          <w:szCs w:val="18"/>
        </w:rPr>
        <w:t xml:space="preserve">        delayStart3 = millis();</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w:t>
      </w:r>
    </w:p>
    <w:p>
      <w:pPr>
        <w:spacing w:after="0"/>
        <w:ind w:left="560"/>
      </w:pPr>
      <w:r>
        <w:rPr>
          <w:rFonts w:ascii="Courier New" w:cs="Courier New" w:eastAsia="Courier New" w:hAnsi="Courier New"/>
          <w:color w:val="000000"/>
          <w:sz w:val="18"/>
          <w:szCs w:val="18"/>
        </w:rPr>
        <w:t xml:space="preserve"> </w:t>
      </w:r>
    </w:p>
    <w:p>
      <w:pPr>
        <w:spacing w:after="0"/>
        <w:ind w:left="560"/>
      </w:pPr>
      <w:r>
        <w:rPr>
          <w:rFonts w:ascii="Courier New" w:cs="Courier New" w:eastAsia="Courier New" w:hAnsi="Courier New"/>
          <w:color w:val="000000"/>
          <w:sz w:val="18"/>
          <w:szCs w:val="18"/>
        </w:rPr>
        <w:t xml:space="preserve">/* END OF FILE: cyclicExec.ino */</w:t>
      </w:r>
    </w:p>
    <w:p>
      <w:pPr>
        <w:spacing w:before="200"/>
      </w:pPr>
    </w:p>
    <w:p>
      <w:pPr>
        <w:jc w:val="center"/>
      </w:pPr>
      <w:r>
        <w:rPr>
          <w:rFonts w:ascii="Arial" w:cs="Arial" w:eastAsia="Arial" w:hAnsi="Arial"/>
          <w:b/>
          <w:bCs/>
          <w:color w:val="000000"/>
          <w:sz w:val="20"/>
          <w:szCs w:val="20"/>
        </w:rPr>
        <w:t xml:space="preserve">—  END OF DOCUMENT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4"/>
      </w:pBdr>
      <w:tabs>
        <w:tab w:val="right" w:pos="9360"/>
      </w:tabs>
    </w:pPr>
    <w:r>
      <w:rPr>
        <w:rFonts w:ascii="Arial" w:cs="Arial" w:eastAsia="Arial" w:hAnsi="Arial"/>
        <w:color w:val="000000"/>
        <w:sz w:val="16"/>
        <w:szCs w:val="16"/>
      </w:rPr>
      <w:t xml:space="preserve">Diallo, Aissatou.cmpe311.fall25.project#1-ECN1.1</w:t>
    </w:r>
    <w:r>
      <w:rPr>
        <w:rFonts w:ascii="Arial" w:cs="Arial" w:eastAsia="Arial" w:hAnsi="Arial"/>
        <w:color w:val="000000"/>
        <w:sz w:val="16"/>
        <w:szCs w:val="16"/>
      </w:rPr>
      <w:t xml:space="preserve">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pPr>
    <w:r>
      <w:rPr>
        <w:rFonts w:ascii="Arial" w:cs="Arial" w:eastAsia="Arial" w:hAnsi="Arial"/>
        <w:color w:val="000000"/>
        <w:sz w:val="17"/>
        <w:szCs w:val="17"/>
      </w:rPr>
      <w:t xml:space="preserve">ENGINEERING CHANGE NOTE  |  ECN1.1  |  CMPE311 Embedded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2026-03-24T01:29:06.336Z</dcterms:created>
  <dcterms:modified xsi:type="dcterms:W3CDTF">2026-03-24T01:29:06.337Z</dcterms:modified>
</cp:coreProperties>
</file>

<file path=docProps/custom.xml><?xml version="1.0" encoding="utf-8"?>
<Properties xmlns="http://schemas.openxmlformats.org/officeDocument/2006/custom-properties" xmlns:vt="http://schemas.openxmlformats.org/officeDocument/2006/docPropsVTypes"/>
</file>