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F653" w14:textId="0662F8DB" w:rsidR="001800DE" w:rsidRPr="000B3ED5" w:rsidRDefault="000B3ED5" w:rsidP="003144B8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t>Activité</w:t>
      </w:r>
      <w:r w:rsidR="00743715" w:rsidRPr="000B3ED5">
        <w:rPr>
          <w:rFonts w:ascii="Arial Narrow" w:hAnsi="Arial Narrow"/>
          <w:sz w:val="36"/>
          <w:szCs w:val="36"/>
          <w:lang w:val="fr-FR"/>
        </w:rPr>
        <w:t xml:space="preserve"> 1 : </w:t>
      </w:r>
    </w:p>
    <w:p w14:paraId="4BC62854" w14:textId="0BCB3DDA" w:rsidR="00D963B8" w:rsidRPr="00D963B8" w:rsidRDefault="000022D2" w:rsidP="00241B80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</w:t>
      </w:r>
      <w:r w:rsidR="00D963B8">
        <w:rPr>
          <w:rFonts w:ascii="Arial Narrow" w:hAnsi="Arial Narrow"/>
          <w:lang w:val="fr-FR"/>
        </w:rPr>
        <w:t xml:space="preserve"> les étapes suivantes </w:t>
      </w:r>
      <w:r w:rsidR="00BD38D0">
        <w:rPr>
          <w:rFonts w:ascii="Arial Narrow" w:hAnsi="Arial Narrow"/>
          <w:lang w:val="fr-FR"/>
        </w:rPr>
        <w:t xml:space="preserve">et </w:t>
      </w:r>
      <w:r w:rsidR="004D1C9F">
        <w:rPr>
          <w:rFonts w:ascii="Arial Narrow" w:hAnsi="Arial Narrow"/>
          <w:lang w:val="fr-FR"/>
        </w:rPr>
        <w:t xml:space="preserve">enregistrer </w:t>
      </w:r>
      <w:r w:rsidR="005C3EAE">
        <w:rPr>
          <w:rFonts w:ascii="Arial Narrow" w:hAnsi="Arial Narrow"/>
          <w:lang w:val="fr-FR"/>
        </w:rPr>
        <w:t xml:space="preserve">des captures écran </w:t>
      </w:r>
      <w:r w:rsidR="00684180">
        <w:rPr>
          <w:rFonts w:ascii="Arial Narrow" w:hAnsi="Arial Narrow"/>
          <w:lang w:val="fr-FR"/>
        </w:rPr>
        <w:t>chaque étape</w:t>
      </w:r>
      <w:r w:rsidR="004D1C9F">
        <w:rPr>
          <w:rFonts w:ascii="Arial Narrow" w:hAnsi="Arial Narrow"/>
          <w:lang w:val="fr-FR"/>
        </w:rPr>
        <w:t> :</w:t>
      </w:r>
    </w:p>
    <w:p w14:paraId="18993642" w14:textId="58AEC283" w:rsidR="002E66D3" w:rsidRDefault="005C3EAE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Accéder à l’URL </w:t>
      </w:r>
      <w:hyperlink r:id="rId8" w:history="1">
        <w:r>
          <w:rPr>
            <w:rStyle w:val="Lienhypertexte"/>
            <w:rFonts w:ascii="Arial Narrow" w:hAnsi="Arial Narrow"/>
            <w:lang w:val="fr-FR"/>
          </w:rPr>
          <w:t>https://dl.gogs.io/</w:t>
        </w:r>
      </w:hyperlink>
      <w:r>
        <w:rPr>
          <w:rFonts w:ascii="Arial Narrow" w:hAnsi="Arial Narrow"/>
          <w:lang w:val="fr-FR"/>
        </w:rPr>
        <w:t> ; télécharger et décompresser la version 0.12.1</w:t>
      </w:r>
    </w:p>
    <w:p w14:paraId="43690C82" w14:textId="4EADB5B5" w:rsidR="002F4C4D" w:rsidRPr="002F4C4D" w:rsidRDefault="002F4C4D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A l’intérieur du dossier décompressé et lancer la commande </w:t>
      </w:r>
      <w:r>
        <w:rPr>
          <w:rFonts w:ascii="Arial Narrow" w:hAnsi="Arial Narrow"/>
          <w:b/>
          <w:bCs/>
          <w:lang w:val="fr-FR"/>
        </w:rPr>
        <w:t>gogs web</w:t>
      </w:r>
    </w:p>
    <w:p w14:paraId="7920AD8D" w14:textId="4F11E27A" w:rsidR="002F4C4D" w:rsidRPr="00795AB3" w:rsidRDefault="00795AB3" w:rsidP="00795AB3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795AB3">
        <w:rPr>
          <w:rFonts w:ascii="Arial Narrow" w:hAnsi="Arial Narrow"/>
          <w:lang w:val="fr-FR"/>
        </w:rPr>
        <w:t>Dans la cons</w:t>
      </w:r>
      <w:r>
        <w:rPr>
          <w:rFonts w:ascii="Arial Narrow" w:hAnsi="Arial Narrow"/>
          <w:lang w:val="fr-FR"/>
        </w:rPr>
        <w:t xml:space="preserve">ole, Gogs affiche </w:t>
      </w:r>
      <w:r>
        <w:rPr>
          <w:rFonts w:ascii="Arial Narrow" w:hAnsi="Arial Narrow"/>
          <w:b/>
          <w:bCs/>
          <w:lang w:val="fr-FR"/>
        </w:rPr>
        <w:t>Listen on http://0.0.0.0:3000</w:t>
      </w:r>
      <w:r w:rsidR="002F4C4D" w:rsidRPr="00795AB3">
        <w:rPr>
          <w:rFonts w:ascii="Arial Narrow" w:hAnsi="Arial Narrow"/>
          <w:lang w:val="fr-FR"/>
        </w:rPr>
        <w:t xml:space="preserve">. </w:t>
      </w:r>
      <w:r w:rsidRPr="00795AB3">
        <w:rPr>
          <w:rFonts w:ascii="Arial Narrow" w:hAnsi="Arial Narrow"/>
          <w:i/>
          <w:iCs/>
          <w:lang w:val="fr-FR"/>
        </w:rPr>
        <w:t>0.0.0.0</w:t>
      </w:r>
      <w:r>
        <w:rPr>
          <w:rFonts w:ascii="Arial Narrow" w:hAnsi="Arial Narrow"/>
          <w:lang w:val="fr-FR"/>
        </w:rPr>
        <w:t xml:space="preserve"> indique que Gogs est accessible depuis toutes les adresses IP de la machine (réseau) ; </w:t>
      </w:r>
      <w:r w:rsidRPr="00795AB3">
        <w:rPr>
          <w:rFonts w:ascii="Arial Narrow" w:hAnsi="Arial Narrow"/>
          <w:i/>
          <w:iCs/>
          <w:lang w:val="fr-FR"/>
        </w:rPr>
        <w:t>3000</w:t>
      </w:r>
      <w:r>
        <w:rPr>
          <w:rFonts w:ascii="Arial Narrow" w:hAnsi="Arial Narrow"/>
          <w:lang w:val="fr-FR"/>
        </w:rPr>
        <w:t xml:space="preserve"> est le numéro de port.</w:t>
      </w:r>
    </w:p>
    <w:p w14:paraId="602D9B94" w14:textId="610228C3" w:rsidR="002F4C4D" w:rsidRPr="00795AB3" w:rsidRDefault="00795AB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795AB3">
        <w:rPr>
          <w:rFonts w:ascii="Arial Narrow" w:hAnsi="Arial Narrow"/>
          <w:lang w:val="fr-FR"/>
        </w:rPr>
        <w:t xml:space="preserve">Dans un navigateur taper l’URL </w:t>
      </w:r>
      <w:proofErr w:type="gramStart"/>
      <w:r w:rsidRPr="00795AB3">
        <w:rPr>
          <w:rFonts w:ascii="Arial Narrow" w:hAnsi="Arial Narrow"/>
          <w:b/>
          <w:bCs/>
          <w:lang w:val="fr-FR"/>
        </w:rPr>
        <w:t>127.0.0.1:</w:t>
      </w:r>
      <w:r>
        <w:rPr>
          <w:rFonts w:ascii="Arial Narrow" w:hAnsi="Arial Narrow"/>
          <w:b/>
          <w:bCs/>
          <w:lang w:val="fr-FR"/>
        </w:rPr>
        <w:t>numéro</w:t>
      </w:r>
      <w:proofErr w:type="gramEnd"/>
      <w:r>
        <w:rPr>
          <w:rFonts w:ascii="Arial Narrow" w:hAnsi="Arial Narrow"/>
          <w:b/>
          <w:bCs/>
          <w:lang w:val="fr-FR"/>
        </w:rPr>
        <w:t>_port</w:t>
      </w:r>
    </w:p>
    <w:p w14:paraId="2AE29FED" w14:textId="2C8286FD" w:rsidR="00795AB3" w:rsidRDefault="00795AB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Choisir </w:t>
      </w:r>
      <w:r>
        <w:rPr>
          <w:rFonts w:ascii="Arial Narrow" w:hAnsi="Arial Narrow"/>
          <w:b/>
          <w:bCs/>
          <w:lang w:val="fr-FR"/>
        </w:rPr>
        <w:t>SQLite3</w:t>
      </w:r>
      <w:r>
        <w:rPr>
          <w:rFonts w:ascii="Arial Narrow" w:hAnsi="Arial Narrow"/>
          <w:lang w:val="fr-FR"/>
        </w:rPr>
        <w:t xml:space="preserve"> comme type de BDD ; laisser tous les paramètres tels qu’ils sont.</w:t>
      </w:r>
    </w:p>
    <w:p w14:paraId="1FF5EBDE" w14:textId="4757C164" w:rsidR="00795AB3" w:rsidRDefault="00795AB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Dans la dernière section « </w:t>
      </w:r>
      <w:r>
        <w:rPr>
          <w:rFonts w:ascii="Arial Narrow" w:hAnsi="Arial Narrow"/>
          <w:b/>
          <w:bCs/>
          <w:lang w:val="fr-FR"/>
        </w:rPr>
        <w:t>Paramètres du compte administrateur</w:t>
      </w:r>
      <w:r>
        <w:rPr>
          <w:rFonts w:ascii="Arial Narrow" w:hAnsi="Arial Narrow"/>
          <w:lang w:val="fr-FR"/>
        </w:rPr>
        <w:t xml:space="preserve"> », remplir les quatre (4) informations </w:t>
      </w:r>
      <w:r w:rsidR="00D17661">
        <w:rPr>
          <w:rFonts w:ascii="Arial Narrow" w:hAnsi="Arial Narrow"/>
          <w:lang w:val="fr-FR"/>
        </w:rPr>
        <w:t>demandées</w:t>
      </w:r>
      <w:r>
        <w:rPr>
          <w:rFonts w:ascii="Arial Narrow" w:hAnsi="Arial Narrow"/>
          <w:lang w:val="fr-FR"/>
        </w:rPr>
        <w:t>.</w:t>
      </w:r>
      <w:r w:rsidR="00D17661">
        <w:rPr>
          <w:rFonts w:ascii="Arial Narrow" w:hAnsi="Arial Narrow"/>
          <w:lang w:val="fr-FR"/>
        </w:rPr>
        <w:t xml:space="preserve"> Lancer l’installation.</w:t>
      </w:r>
    </w:p>
    <w:p w14:paraId="7F94AA75" w14:textId="0D063964" w:rsidR="00795AB3" w:rsidRDefault="00D1766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Se connecter à Gogs avec les informations saisies.</w:t>
      </w:r>
    </w:p>
    <w:p w14:paraId="42D46E78" w14:textId="24B68875" w:rsidR="00702B33" w:rsidRDefault="00702B3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deux nouveaux utilisateurs, </w:t>
      </w:r>
      <w:r>
        <w:rPr>
          <w:rFonts w:ascii="Arial Narrow" w:hAnsi="Arial Narrow"/>
          <w:b/>
          <w:bCs/>
          <w:lang w:val="fr-FR"/>
        </w:rPr>
        <w:t>dev1</w:t>
      </w:r>
      <w:r>
        <w:rPr>
          <w:rFonts w:ascii="Arial Narrow" w:hAnsi="Arial Narrow"/>
          <w:lang w:val="fr-FR"/>
        </w:rPr>
        <w:t xml:space="preserve"> et </w:t>
      </w:r>
      <w:r>
        <w:rPr>
          <w:rFonts w:ascii="Arial Narrow" w:hAnsi="Arial Narrow"/>
          <w:b/>
          <w:bCs/>
          <w:lang w:val="fr-FR"/>
        </w:rPr>
        <w:t>dev2</w:t>
      </w:r>
    </w:p>
    <w:p w14:paraId="0C34240D" w14:textId="70A685B5" w:rsidR="00D17661" w:rsidRDefault="00D17661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</w:t>
      </w:r>
      <w:r w:rsidR="00702B33">
        <w:rPr>
          <w:rFonts w:ascii="Arial Narrow" w:hAnsi="Arial Narrow"/>
          <w:lang w:val="fr-FR"/>
        </w:rPr>
        <w:t xml:space="preserve">dans Gogs </w:t>
      </w:r>
      <w:r w:rsidR="00D450B9">
        <w:rPr>
          <w:rFonts w:ascii="Arial Narrow" w:hAnsi="Arial Narrow"/>
          <w:lang w:val="fr-FR"/>
        </w:rPr>
        <w:t xml:space="preserve">un nouveau dépôt </w:t>
      </w:r>
      <w:r w:rsidR="00702B33">
        <w:rPr>
          <w:rFonts w:ascii="Arial Narrow" w:hAnsi="Arial Narrow"/>
          <w:lang w:val="fr-FR"/>
        </w:rPr>
        <w:t xml:space="preserve">privé </w:t>
      </w:r>
      <w:r w:rsidR="00D450B9">
        <w:rPr>
          <w:rFonts w:ascii="Arial Narrow" w:hAnsi="Arial Narrow"/>
          <w:lang w:val="fr-FR"/>
        </w:rPr>
        <w:t>nommé « M14EX05 »</w:t>
      </w:r>
      <w:r w:rsidR="005B2565">
        <w:rPr>
          <w:rFonts w:ascii="Arial Narrow" w:hAnsi="Arial Narrow"/>
          <w:lang w:val="fr-FR"/>
        </w:rPr>
        <w:t xml:space="preserve">. Retenir l’URL du dépôt, elle devrait ressembler à </w:t>
      </w:r>
      <w:hyperlink r:id="rId9" w:history="1">
        <w:r w:rsidR="005B2565" w:rsidRPr="00CA4080">
          <w:rPr>
            <w:rStyle w:val="Lienhypertexte"/>
            <w:rFonts w:ascii="Arial Narrow" w:hAnsi="Arial Narrow"/>
            <w:lang w:val="fr-FR"/>
          </w:rPr>
          <w:t>http://localhost:3000/admin /M14EX05.git</w:t>
        </w:r>
      </w:hyperlink>
      <w:r w:rsidR="005B2565">
        <w:rPr>
          <w:rFonts w:ascii="Arial Narrow" w:hAnsi="Arial Narrow"/>
          <w:lang w:val="fr-FR"/>
        </w:rPr>
        <w:t xml:space="preserve"> </w:t>
      </w:r>
    </w:p>
    <w:p w14:paraId="2BE29F43" w14:textId="5674D256" w:rsidR="00702B33" w:rsidRDefault="00702B33" w:rsidP="00CA1C0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Dans les paramètres du dépôt, pour la collaboration, ajouter </w:t>
      </w:r>
      <w:r>
        <w:rPr>
          <w:rFonts w:ascii="Arial Narrow" w:hAnsi="Arial Narrow"/>
          <w:b/>
          <w:bCs/>
          <w:lang w:val="fr-FR"/>
        </w:rPr>
        <w:t xml:space="preserve">dev1 </w:t>
      </w:r>
      <w:r>
        <w:rPr>
          <w:rFonts w:ascii="Arial Narrow" w:hAnsi="Arial Narrow"/>
          <w:lang w:val="fr-FR"/>
        </w:rPr>
        <w:t xml:space="preserve">(respectivement </w:t>
      </w:r>
      <w:r>
        <w:rPr>
          <w:rFonts w:ascii="Arial Narrow" w:hAnsi="Arial Narrow"/>
          <w:b/>
          <w:bCs/>
          <w:lang w:val="fr-FR"/>
        </w:rPr>
        <w:t>dev2</w:t>
      </w:r>
      <w:r>
        <w:rPr>
          <w:rFonts w:ascii="Arial Narrow" w:hAnsi="Arial Narrow"/>
          <w:lang w:val="fr-FR"/>
        </w:rPr>
        <w:t>) avec le droit d’</w:t>
      </w:r>
      <w:r>
        <w:rPr>
          <w:rFonts w:ascii="Arial Narrow" w:hAnsi="Arial Narrow"/>
          <w:b/>
          <w:bCs/>
          <w:lang w:val="fr-FR"/>
        </w:rPr>
        <w:t xml:space="preserve">écrire </w:t>
      </w:r>
      <w:r>
        <w:rPr>
          <w:rFonts w:ascii="Arial Narrow" w:hAnsi="Arial Narrow"/>
          <w:lang w:val="fr-FR"/>
        </w:rPr>
        <w:t xml:space="preserve">(respectivement </w:t>
      </w:r>
      <w:r>
        <w:rPr>
          <w:rFonts w:ascii="Arial Narrow" w:hAnsi="Arial Narrow"/>
          <w:b/>
          <w:bCs/>
          <w:lang w:val="fr-FR"/>
        </w:rPr>
        <w:t>lire</w:t>
      </w:r>
      <w:r>
        <w:rPr>
          <w:rFonts w:ascii="Arial Narrow" w:hAnsi="Arial Narrow"/>
          <w:lang w:val="fr-FR"/>
        </w:rPr>
        <w:t>) ;</w:t>
      </w:r>
    </w:p>
    <w:p w14:paraId="78031F7E" w14:textId="69E97989" w:rsidR="005B2565" w:rsidRDefault="005B2565" w:rsidP="00AF248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5B2565">
        <w:rPr>
          <w:rFonts w:ascii="Arial Narrow" w:hAnsi="Arial Narrow"/>
          <w:lang w:val="fr-FR"/>
        </w:rPr>
        <w:t>Créer un dossier sur votre ordinateur nommé « M14_AP08_01 » et copier le code du projet Java ;</w:t>
      </w:r>
    </w:p>
    <w:p w14:paraId="3CE879AD" w14:textId="5494092C" w:rsidR="005B2565" w:rsidRPr="005B2565" w:rsidRDefault="005B2565" w:rsidP="00AF248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Initialiser le dépôt Git et publier sur le dépôt local le projet ;</w:t>
      </w:r>
    </w:p>
    <w:p w14:paraId="2ADC2E6B" w14:textId="3C217075" w:rsidR="005B2565" w:rsidRDefault="005B2565" w:rsidP="005B256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Utiliser </w:t>
      </w:r>
      <w:r>
        <w:rPr>
          <w:rFonts w:ascii="Arial Narrow" w:hAnsi="Arial Narrow"/>
          <w:b/>
          <w:bCs/>
          <w:lang w:val="fr-FR"/>
        </w:rPr>
        <w:t>dev1</w:t>
      </w:r>
      <w:r>
        <w:rPr>
          <w:rFonts w:ascii="Arial Narrow" w:hAnsi="Arial Narrow"/>
          <w:lang w:val="fr-FR"/>
        </w:rPr>
        <w:t xml:space="preserve"> pour publier le dépôt sur le dépôt Gogs</w:t>
      </w:r>
      <w:r w:rsidR="00656271">
        <w:rPr>
          <w:rFonts w:ascii="Arial Narrow" w:hAnsi="Arial Narrow"/>
          <w:lang w:val="fr-FR"/>
        </w:rPr>
        <w:t> ;</w:t>
      </w:r>
    </w:p>
    <w:p w14:paraId="694127EC" w14:textId="56D04985" w:rsidR="005B2565" w:rsidRDefault="005B2565" w:rsidP="005B2565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l’aide de l’interface web de Gogs, vérifier que le contenu du dossier a été publié ainsi que le commentaire utilisé ;</w:t>
      </w:r>
    </w:p>
    <w:p w14:paraId="3C5B8F36" w14:textId="08987FCA" w:rsidR="00656271" w:rsidRDefault="00656271" w:rsidP="00656271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5B2565">
        <w:rPr>
          <w:rFonts w:ascii="Arial Narrow" w:hAnsi="Arial Narrow"/>
          <w:lang w:val="fr-FR"/>
        </w:rPr>
        <w:t>Créer un dossier sur votre ordinateur nommé « M14_AP08_0</w:t>
      </w:r>
      <w:r>
        <w:rPr>
          <w:rFonts w:ascii="Arial Narrow" w:hAnsi="Arial Narrow"/>
          <w:lang w:val="fr-FR"/>
        </w:rPr>
        <w:t>2</w:t>
      </w:r>
      <w:r w:rsidRPr="005B2565">
        <w:rPr>
          <w:rFonts w:ascii="Arial Narrow" w:hAnsi="Arial Narrow"/>
          <w:lang w:val="fr-FR"/>
        </w:rPr>
        <w:t> » et c</w:t>
      </w:r>
      <w:r>
        <w:rPr>
          <w:rFonts w:ascii="Arial Narrow" w:hAnsi="Arial Narrow"/>
          <w:lang w:val="fr-FR"/>
        </w:rPr>
        <w:t xml:space="preserve">loner le dépôt Gogs avec </w:t>
      </w:r>
      <w:r>
        <w:rPr>
          <w:rFonts w:ascii="Arial Narrow" w:hAnsi="Arial Narrow"/>
          <w:b/>
          <w:bCs/>
          <w:lang w:val="fr-FR"/>
        </w:rPr>
        <w:t>dev2</w:t>
      </w:r>
      <w:r w:rsidRPr="005B2565">
        <w:rPr>
          <w:rFonts w:ascii="Arial Narrow" w:hAnsi="Arial Narrow"/>
          <w:lang w:val="fr-FR"/>
        </w:rPr>
        <w:t> ;</w:t>
      </w:r>
      <w:r>
        <w:rPr>
          <w:rFonts w:ascii="Arial Narrow" w:hAnsi="Arial Narrow"/>
          <w:lang w:val="fr-FR"/>
        </w:rPr>
        <w:t xml:space="preserve"> </w:t>
      </w:r>
      <w:r w:rsidRPr="00656271">
        <w:rPr>
          <w:rFonts w:ascii="Arial Narrow" w:hAnsi="Arial Narrow"/>
          <w:i/>
          <w:iCs/>
          <w:lang w:val="fr-FR"/>
        </w:rPr>
        <w:t xml:space="preserve">(voir </w:t>
      </w:r>
      <w:proofErr w:type="gramStart"/>
      <w:r w:rsidRPr="00656271">
        <w:rPr>
          <w:rFonts w:ascii="Arial Narrow" w:hAnsi="Arial Narrow"/>
          <w:i/>
          <w:iCs/>
          <w:lang w:val="fr-FR"/>
        </w:rPr>
        <w:t>la note plus bas</w:t>
      </w:r>
      <w:proofErr w:type="gramEnd"/>
      <w:r w:rsidR="007C76EB">
        <w:rPr>
          <w:rFonts w:ascii="Arial Narrow" w:hAnsi="Arial Narrow"/>
          <w:i/>
          <w:iCs/>
          <w:lang w:val="fr-FR"/>
        </w:rPr>
        <w:t xml:space="preserve"> pour changer l’utilisateur Gogs</w:t>
      </w:r>
      <w:r w:rsidRPr="00656271">
        <w:rPr>
          <w:rFonts w:ascii="Arial Narrow" w:hAnsi="Arial Narrow"/>
          <w:i/>
          <w:iCs/>
          <w:lang w:val="fr-FR"/>
        </w:rPr>
        <w:t>)</w:t>
      </w:r>
    </w:p>
    <w:p w14:paraId="1F91CD4E" w14:textId="77777777" w:rsidR="00656271" w:rsidRDefault="00656271" w:rsidP="00656271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Vérifier le contenu du dossier (projet bien cloné) ;</w:t>
      </w:r>
    </w:p>
    <w:p w14:paraId="461F308A" w14:textId="77777777" w:rsidR="009D4273" w:rsidRDefault="00656271" w:rsidP="00656271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une nouvelle classe « </w:t>
      </w:r>
      <w:r>
        <w:rPr>
          <w:rFonts w:ascii="Arial Narrow" w:hAnsi="Arial Narrow"/>
          <w:b/>
          <w:bCs/>
          <w:lang w:val="fr-FR"/>
        </w:rPr>
        <w:t>Hexagone.java</w:t>
      </w:r>
      <w:r>
        <w:rPr>
          <w:rFonts w:ascii="Arial Narrow" w:hAnsi="Arial Narrow"/>
          <w:lang w:val="fr-FR"/>
        </w:rPr>
        <w:t xml:space="preserve"> » et publier </w:t>
      </w:r>
      <w:r w:rsidR="009D4273">
        <w:rPr>
          <w:rFonts w:ascii="Arial Narrow" w:hAnsi="Arial Narrow"/>
          <w:lang w:val="fr-FR"/>
        </w:rPr>
        <w:t>sur le dépôt local ;</w:t>
      </w:r>
    </w:p>
    <w:p w14:paraId="0FA15C38" w14:textId="27936833" w:rsidR="00656271" w:rsidRDefault="009D4273" w:rsidP="004C2552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9D4273">
        <w:rPr>
          <w:rFonts w:ascii="Arial Narrow" w:hAnsi="Arial Narrow"/>
          <w:lang w:val="fr-FR"/>
        </w:rPr>
        <w:t xml:space="preserve">Publier </w:t>
      </w:r>
      <w:r w:rsidR="00656271" w:rsidRPr="009D4273">
        <w:rPr>
          <w:rFonts w:ascii="Arial Narrow" w:hAnsi="Arial Narrow"/>
          <w:lang w:val="fr-FR"/>
        </w:rPr>
        <w:t>les modifications vers le dépôt G</w:t>
      </w:r>
      <w:r w:rsidRPr="009D4273">
        <w:rPr>
          <w:rFonts w:ascii="Arial Narrow" w:hAnsi="Arial Narrow"/>
          <w:lang w:val="fr-FR"/>
        </w:rPr>
        <w:t xml:space="preserve">ogs. </w:t>
      </w:r>
      <w:r w:rsidR="007C76EB" w:rsidRPr="009D4273">
        <w:rPr>
          <w:rFonts w:ascii="Arial Narrow" w:hAnsi="Arial Narrow"/>
          <w:lang w:val="fr-FR"/>
        </w:rPr>
        <w:t xml:space="preserve">Quel est le résultat </w:t>
      </w:r>
      <w:r>
        <w:rPr>
          <w:rFonts w:ascii="Arial Narrow" w:hAnsi="Arial Narrow"/>
          <w:lang w:val="fr-FR"/>
        </w:rPr>
        <w:t>affiché ?</w:t>
      </w:r>
    </w:p>
    <w:p w14:paraId="66602809" w14:textId="229DD4D1" w:rsidR="009D4273" w:rsidRPr="009D4273" w:rsidRDefault="009D4273" w:rsidP="004C2552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Utiliser maintenant l’utilisateur </w:t>
      </w:r>
      <w:r>
        <w:rPr>
          <w:rFonts w:ascii="Arial Narrow" w:hAnsi="Arial Narrow"/>
          <w:b/>
          <w:bCs/>
          <w:lang w:val="fr-FR"/>
        </w:rPr>
        <w:t>dev1</w:t>
      </w:r>
      <w:r>
        <w:rPr>
          <w:rFonts w:ascii="Arial Narrow" w:hAnsi="Arial Narrow"/>
          <w:lang w:val="fr-FR"/>
        </w:rPr>
        <w:t xml:space="preserve"> et réexécuter l’étape précédente.</w:t>
      </w:r>
    </w:p>
    <w:p w14:paraId="06B904E3" w14:textId="77777777" w:rsidR="005C7925" w:rsidRDefault="005C7925" w:rsidP="00656271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C000"/>
          <w:lang w:val="fr-FR"/>
        </w:rPr>
      </w:pPr>
    </w:p>
    <w:p w14:paraId="43B7034E" w14:textId="77777777" w:rsidR="005C7925" w:rsidRDefault="005C7925" w:rsidP="00656271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C000"/>
          <w:lang w:val="fr-FR"/>
        </w:rPr>
      </w:pPr>
    </w:p>
    <w:p w14:paraId="6AE8EAEF" w14:textId="02FD1FBB" w:rsidR="00656271" w:rsidRPr="00656271" w:rsidRDefault="00656271" w:rsidP="00656271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C000"/>
          <w:lang w:val="fr-FR"/>
        </w:rPr>
      </w:pPr>
      <w:r w:rsidRPr="00656271">
        <w:rPr>
          <w:rFonts w:ascii="Arial Narrow" w:hAnsi="Arial Narrow"/>
          <w:color w:val="FFC000"/>
          <w:lang w:val="fr-FR"/>
        </w:rPr>
        <w:lastRenderedPageBreak/>
        <w:t>Note. Pour effacer les paramètres d’authentification Windows d</w:t>
      </w:r>
      <w:r w:rsidR="009D4273">
        <w:rPr>
          <w:rFonts w:ascii="Arial Narrow" w:hAnsi="Arial Narrow"/>
          <w:color w:val="FFC000"/>
          <w:lang w:val="fr-FR"/>
        </w:rPr>
        <w:t xml:space="preserve">’un utilisateur, </w:t>
      </w:r>
      <w:r w:rsidRPr="00656271">
        <w:rPr>
          <w:rFonts w:ascii="Arial Narrow" w:hAnsi="Arial Narrow"/>
          <w:color w:val="FFC000"/>
          <w:lang w:val="fr-FR"/>
        </w:rPr>
        <w:t>accéd</w:t>
      </w:r>
      <w:r w:rsidR="009D4273">
        <w:rPr>
          <w:rFonts w:ascii="Arial Narrow" w:hAnsi="Arial Narrow"/>
          <w:color w:val="FFC000"/>
          <w:lang w:val="fr-FR"/>
        </w:rPr>
        <w:t xml:space="preserve">er </w:t>
      </w:r>
      <w:r w:rsidRPr="00656271">
        <w:rPr>
          <w:rFonts w:ascii="Arial Narrow" w:hAnsi="Arial Narrow"/>
          <w:color w:val="FFC000"/>
          <w:lang w:val="fr-FR"/>
        </w:rPr>
        <w:t>à la fonctionnalité « </w:t>
      </w:r>
      <w:r w:rsidRPr="00656271">
        <w:rPr>
          <w:rFonts w:ascii="Arial Narrow" w:hAnsi="Arial Narrow"/>
          <w:b/>
          <w:bCs/>
          <w:color w:val="FFC000"/>
          <w:lang w:val="fr-FR"/>
        </w:rPr>
        <w:t>Gérer les informations d’identification Windows</w:t>
      </w:r>
      <w:r w:rsidRPr="00656271">
        <w:rPr>
          <w:rFonts w:ascii="Arial Narrow" w:hAnsi="Arial Narrow"/>
          <w:color w:val="FFC000"/>
          <w:lang w:val="fr-FR"/>
        </w:rPr>
        <w:t> »</w:t>
      </w:r>
      <w:r w:rsidR="009D4273">
        <w:rPr>
          <w:rFonts w:ascii="Arial Narrow" w:hAnsi="Arial Narrow"/>
          <w:color w:val="FFC000"/>
          <w:lang w:val="fr-FR"/>
        </w:rPr>
        <w:t xml:space="preserve"> et suivre l’instructions suivantes :</w:t>
      </w:r>
    </w:p>
    <w:p w14:paraId="1BF56429" w14:textId="46A35DC4" w:rsidR="00656271" w:rsidRPr="00656271" w:rsidRDefault="00656271" w:rsidP="007C76EB">
      <w:pPr>
        <w:spacing w:before="100" w:beforeAutospacing="1" w:after="100" w:afterAutospacing="1" w:line="360" w:lineRule="auto"/>
        <w:jc w:val="center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w:drawing>
          <wp:inline distT="0" distB="0" distL="0" distR="0" wp14:anchorId="3CA9E3F3" wp14:editId="6A4726AB">
            <wp:extent cx="5686425" cy="5362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7674" w14:textId="35B62540" w:rsidR="00D17661" w:rsidRDefault="00D17661" w:rsidP="00D17661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C000"/>
          <w:lang w:val="fr-FR"/>
        </w:rPr>
      </w:pPr>
      <w:r w:rsidRPr="00D17661">
        <w:rPr>
          <w:rFonts w:ascii="Arial Narrow" w:hAnsi="Arial Narrow"/>
          <w:color w:val="FFC000"/>
          <w:lang w:val="fr-FR"/>
        </w:rPr>
        <w:t>Pour désactiver l’inscription</w:t>
      </w:r>
      <w:r w:rsidR="005C7925">
        <w:rPr>
          <w:rFonts w:ascii="Arial Narrow" w:hAnsi="Arial Narrow"/>
          <w:color w:val="FFC000"/>
          <w:lang w:val="fr-FR"/>
        </w:rPr>
        <w:t xml:space="preserve"> libre</w:t>
      </w:r>
      <w:r>
        <w:rPr>
          <w:rFonts w:ascii="Arial Narrow" w:hAnsi="Arial Narrow"/>
          <w:color w:val="FFC000"/>
          <w:lang w:val="fr-FR"/>
        </w:rPr>
        <w:t> :</w:t>
      </w:r>
    </w:p>
    <w:p w14:paraId="286EE2D1" w14:textId="68507010" w:rsidR="00D17661" w:rsidRPr="00D17661" w:rsidRDefault="00D17661" w:rsidP="00D17661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 w:rsidRPr="00D17661">
        <w:rPr>
          <w:rFonts w:ascii="Arial Narrow" w:hAnsi="Arial Narrow"/>
          <w:color w:val="FFC000"/>
          <w:lang w:val="fr-FR"/>
        </w:rPr>
        <w:t>Arrêter Gogs</w:t>
      </w:r>
      <w:r>
        <w:rPr>
          <w:rFonts w:ascii="Arial Narrow" w:hAnsi="Arial Narrow"/>
          <w:color w:val="FFC000"/>
          <w:lang w:val="fr-FR"/>
        </w:rPr>
        <w:t> ;</w:t>
      </w:r>
    </w:p>
    <w:p w14:paraId="540D0141" w14:textId="5A908633" w:rsidR="00D17661" w:rsidRDefault="00D17661" w:rsidP="00D17661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color w:val="FFC000"/>
          <w:lang w:val="fr-FR"/>
        </w:rPr>
        <w:t>A</w:t>
      </w:r>
      <w:r w:rsidRPr="00D17661">
        <w:rPr>
          <w:rFonts w:ascii="Arial Narrow" w:hAnsi="Arial Narrow"/>
          <w:color w:val="FFC000"/>
          <w:lang w:val="fr-FR"/>
        </w:rPr>
        <w:t xml:space="preserve">ccéder au fichier de configuration </w:t>
      </w:r>
      <w:r w:rsidRPr="00D17661">
        <w:rPr>
          <w:rFonts w:ascii="Arial Narrow" w:hAnsi="Arial Narrow"/>
          <w:b/>
          <w:bCs/>
          <w:color w:val="FFC000"/>
          <w:lang w:val="fr-FR"/>
        </w:rPr>
        <w:t>custom/conf/app.ini</w:t>
      </w:r>
      <w:r>
        <w:rPr>
          <w:rFonts w:ascii="Arial Narrow" w:hAnsi="Arial Narrow"/>
          <w:b/>
          <w:bCs/>
          <w:color w:val="FFC000"/>
          <w:lang w:val="fr-FR"/>
        </w:rPr>
        <w:t> ;</w:t>
      </w:r>
    </w:p>
    <w:p w14:paraId="487FE59A" w14:textId="45D8961D" w:rsidR="00D17661" w:rsidRPr="00D17661" w:rsidRDefault="00D17661" w:rsidP="00D17661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color w:val="FFC000"/>
          <w:lang w:val="fr-FR"/>
        </w:rPr>
        <w:t>M</w:t>
      </w:r>
      <w:r w:rsidRPr="00D17661">
        <w:rPr>
          <w:rFonts w:ascii="Arial Narrow" w:hAnsi="Arial Narrow"/>
          <w:color w:val="FFC000"/>
          <w:lang w:val="fr-FR"/>
        </w:rPr>
        <w:t xml:space="preserve">ettre la valeur de </w:t>
      </w:r>
      <w:r w:rsidRPr="00D17661">
        <w:rPr>
          <w:rFonts w:ascii="Arial Narrow" w:hAnsi="Arial Narrow"/>
          <w:b/>
          <w:bCs/>
          <w:color w:val="FFC000"/>
          <w:lang w:val="fr-FR"/>
        </w:rPr>
        <w:t xml:space="preserve">DISABLE_REGISTRATION </w:t>
      </w:r>
      <w:r w:rsidRPr="00D17661">
        <w:rPr>
          <w:rFonts w:ascii="Arial Narrow" w:hAnsi="Arial Narrow"/>
          <w:color w:val="FFC000"/>
          <w:lang w:val="fr-FR"/>
        </w:rPr>
        <w:t xml:space="preserve">à </w:t>
      </w:r>
      <w:r w:rsidRPr="00D17661">
        <w:rPr>
          <w:rFonts w:ascii="Arial Narrow" w:hAnsi="Arial Narrow"/>
          <w:b/>
          <w:bCs/>
          <w:color w:val="FFC000"/>
          <w:lang w:val="fr-FR"/>
        </w:rPr>
        <w:t>true</w:t>
      </w:r>
      <w:r>
        <w:rPr>
          <w:rFonts w:ascii="Arial Narrow" w:hAnsi="Arial Narrow"/>
          <w:b/>
          <w:bCs/>
          <w:color w:val="FFC000"/>
          <w:lang w:val="fr-FR"/>
        </w:rPr>
        <w:t> ;</w:t>
      </w:r>
    </w:p>
    <w:p w14:paraId="12AF472B" w14:textId="3B9E95C7" w:rsidR="00D17661" w:rsidRPr="00D17661" w:rsidRDefault="00D17661" w:rsidP="00D17661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  <w:color w:val="FFC000"/>
          <w:lang w:val="fr-FR"/>
        </w:rPr>
      </w:pPr>
      <w:r>
        <w:rPr>
          <w:rFonts w:ascii="Arial Narrow" w:hAnsi="Arial Narrow"/>
          <w:color w:val="FFC000"/>
          <w:lang w:val="fr-FR"/>
        </w:rPr>
        <w:t>Enregistrer les modifications et relancer Gogs.</w:t>
      </w:r>
    </w:p>
    <w:p w14:paraId="319BAA39" w14:textId="3D1CF5E1" w:rsidR="005C7925" w:rsidRPr="000B3ED5" w:rsidRDefault="005C7925" w:rsidP="005C7925">
      <w:pPr>
        <w:pStyle w:val="Titre1"/>
        <w:spacing w:before="120"/>
        <w:jc w:val="both"/>
        <w:rPr>
          <w:rFonts w:ascii="Arial Narrow" w:hAnsi="Arial Narrow"/>
          <w:sz w:val="36"/>
          <w:szCs w:val="36"/>
          <w:lang w:val="fr-FR"/>
        </w:rPr>
      </w:pPr>
      <w:r w:rsidRPr="000B3ED5">
        <w:rPr>
          <w:rFonts w:ascii="Arial Narrow" w:hAnsi="Arial Narrow"/>
          <w:sz w:val="36"/>
          <w:szCs w:val="36"/>
          <w:lang w:val="fr-FR"/>
        </w:rPr>
        <w:lastRenderedPageBreak/>
        <w:t xml:space="preserve">Activité </w:t>
      </w:r>
      <w:r>
        <w:rPr>
          <w:rFonts w:ascii="Arial Narrow" w:hAnsi="Arial Narrow"/>
          <w:sz w:val="36"/>
          <w:szCs w:val="36"/>
          <w:lang w:val="fr-FR"/>
        </w:rPr>
        <w:t>2</w:t>
      </w:r>
      <w:r w:rsidRPr="000B3ED5">
        <w:rPr>
          <w:rFonts w:ascii="Arial Narrow" w:hAnsi="Arial Narrow"/>
          <w:sz w:val="36"/>
          <w:szCs w:val="36"/>
          <w:lang w:val="fr-FR"/>
        </w:rPr>
        <w:t xml:space="preserve"> : </w:t>
      </w:r>
    </w:p>
    <w:p w14:paraId="3BDE1F5B" w14:textId="77777777" w:rsidR="005C7925" w:rsidRPr="00D963B8" w:rsidRDefault="005C7925" w:rsidP="005C7925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Suivre les étapes suivantes et enregistrer des captures écran chaque étape :</w:t>
      </w:r>
    </w:p>
    <w:p w14:paraId="74D7EC6E" w14:textId="745F57C6" w:rsidR="00CA6D94" w:rsidRDefault="00CA6D94" w:rsidP="005C7925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5B2565">
        <w:rPr>
          <w:rFonts w:ascii="Arial Narrow" w:hAnsi="Arial Narrow"/>
          <w:lang w:val="fr-FR"/>
        </w:rPr>
        <w:t>Créer un dossier sur votre ordinateur nommé « M14_AP08_0</w:t>
      </w:r>
      <w:r>
        <w:rPr>
          <w:rFonts w:ascii="Arial Narrow" w:hAnsi="Arial Narrow"/>
          <w:lang w:val="fr-FR"/>
        </w:rPr>
        <w:t>3</w:t>
      </w:r>
      <w:r w:rsidRPr="005B2565">
        <w:rPr>
          <w:rFonts w:ascii="Arial Narrow" w:hAnsi="Arial Narrow"/>
          <w:lang w:val="fr-FR"/>
        </w:rPr>
        <w:t> » et c</w:t>
      </w:r>
      <w:r>
        <w:rPr>
          <w:rFonts w:ascii="Arial Narrow" w:hAnsi="Arial Narrow"/>
          <w:lang w:val="fr-FR"/>
        </w:rPr>
        <w:t>loner le dépôt Gogs précédent ;</w:t>
      </w:r>
    </w:p>
    <w:p w14:paraId="08B73A8C" w14:textId="6808B2AC" w:rsidR="00CA6D94" w:rsidRDefault="00CA6D94" w:rsidP="005C7925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 l’intérieur du dossier cloné, </w:t>
      </w:r>
      <w:r w:rsidR="00EB63CE">
        <w:rPr>
          <w:rFonts w:ascii="Arial Narrow" w:hAnsi="Arial Narrow"/>
          <w:lang w:val="fr-FR"/>
        </w:rPr>
        <w:t xml:space="preserve">pour afficher les différents alias </w:t>
      </w:r>
      <w:r>
        <w:rPr>
          <w:rFonts w:ascii="Arial Narrow" w:hAnsi="Arial Narrow"/>
          <w:lang w:val="fr-FR"/>
        </w:rPr>
        <w:t xml:space="preserve">lancer la commande </w:t>
      </w:r>
      <w:r>
        <w:rPr>
          <w:rFonts w:ascii="Arial Narrow" w:hAnsi="Arial Narrow"/>
          <w:b/>
          <w:bCs/>
          <w:lang w:val="fr-FR"/>
        </w:rPr>
        <w:t>git remote -v</w:t>
      </w:r>
      <w:r>
        <w:rPr>
          <w:rFonts w:ascii="Arial Narrow" w:hAnsi="Arial Narrow"/>
          <w:lang w:val="fr-FR"/>
        </w:rPr>
        <w:t xml:space="preserve">. </w:t>
      </w:r>
      <w:r w:rsidR="00EB63CE">
        <w:rPr>
          <w:rFonts w:ascii="Arial Narrow" w:hAnsi="Arial Narrow"/>
          <w:lang w:val="fr-FR"/>
        </w:rPr>
        <w:t>(décrire l’affichage)</w:t>
      </w:r>
    </w:p>
    <w:p w14:paraId="1F3C5B52" w14:textId="61A24F4A" w:rsidR="00CA6D94" w:rsidRDefault="00CA6D94" w:rsidP="00CA6D94">
      <w:p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Par défaut, le lien avec le dépôt distant se fait avec l’alias </w:t>
      </w:r>
      <w:r>
        <w:rPr>
          <w:rFonts w:ascii="Arial Narrow" w:hAnsi="Arial Narrow"/>
          <w:b/>
          <w:bCs/>
          <w:lang w:val="fr-FR"/>
        </w:rPr>
        <w:t>origin</w:t>
      </w:r>
      <w:r>
        <w:rPr>
          <w:rFonts w:ascii="Arial Narrow" w:hAnsi="Arial Narrow"/>
          <w:lang w:val="fr-FR"/>
        </w:rPr>
        <w:t>. Il est possible d’actualiser les liens à tout moment. Il est possible également de définir d’autres alias vers différents dépôts.</w:t>
      </w:r>
    </w:p>
    <w:p w14:paraId="24962706" w14:textId="77777777" w:rsidR="00CA6D94" w:rsidRDefault="00CA6D94" w:rsidP="005C7925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Créer un dépôt distant sur </w:t>
      </w:r>
      <w:hyperlink r:id="rId11" w:history="1">
        <w:r w:rsidRPr="00CA6D94">
          <w:rPr>
            <w:rStyle w:val="Lienhypertexte"/>
            <w:rFonts w:ascii="Arial Narrow" w:hAnsi="Arial Narrow"/>
            <w:lang w:val="fr-FR"/>
          </w:rPr>
          <w:t>Github.com</w:t>
        </w:r>
      </w:hyperlink>
      <w:r>
        <w:rPr>
          <w:rFonts w:ascii="Arial Narrow" w:hAnsi="Arial Narrow"/>
          <w:lang w:val="fr-FR"/>
        </w:rPr>
        <w:t xml:space="preserve"> ou autre dépôt distant nommé « </w:t>
      </w:r>
      <w:r w:rsidRPr="00EB63CE">
        <w:rPr>
          <w:rFonts w:ascii="Arial Narrow" w:hAnsi="Arial Narrow"/>
          <w:b/>
          <w:bCs/>
          <w:lang w:val="fr-FR"/>
        </w:rPr>
        <w:t>M14EX06</w:t>
      </w:r>
      <w:r>
        <w:rPr>
          <w:rFonts w:ascii="Arial Narrow" w:hAnsi="Arial Narrow"/>
          <w:lang w:val="fr-FR"/>
        </w:rPr>
        <w:t> » ;</w:t>
      </w:r>
    </w:p>
    <w:p w14:paraId="5365A6F2" w14:textId="5B8A8742" w:rsidR="005C7925" w:rsidRDefault="00CA6D94" w:rsidP="005C7925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Changer le chemin de l’alias </w:t>
      </w:r>
      <w:r w:rsidRPr="00CA6D94">
        <w:rPr>
          <w:rFonts w:ascii="Arial Narrow" w:hAnsi="Arial Narrow"/>
          <w:b/>
          <w:bCs/>
          <w:lang w:val="fr-FR"/>
        </w:rPr>
        <w:t>origin</w:t>
      </w:r>
      <w:r>
        <w:rPr>
          <w:rFonts w:ascii="Arial Narrow" w:hAnsi="Arial Narrow"/>
          <w:lang w:val="fr-FR"/>
        </w:rPr>
        <w:t xml:space="preserve"> avec la commande</w:t>
      </w:r>
      <w:r w:rsidR="00EB63CE">
        <w:rPr>
          <w:rFonts w:ascii="Arial Narrow" w:hAnsi="Arial Narrow"/>
          <w:lang w:val="fr-FR"/>
        </w:rPr>
        <w:t> :</w:t>
      </w:r>
    </w:p>
    <w:p w14:paraId="5662FFFD" w14:textId="03C0A241" w:rsidR="00CA6D94" w:rsidRPr="00EB63CE" w:rsidRDefault="00CA6D94" w:rsidP="00096457">
      <w:pPr>
        <w:pStyle w:val="Paragraphedeliste"/>
        <w:spacing w:before="100" w:beforeAutospacing="1" w:after="100" w:afterAutospacing="1" w:line="360" w:lineRule="auto"/>
        <w:ind w:firstLine="696"/>
        <w:jc w:val="both"/>
        <w:rPr>
          <w:rFonts w:ascii="Arial Narrow" w:hAnsi="Arial Narrow"/>
        </w:rPr>
      </w:pPr>
      <w:r w:rsidRPr="00EB63CE">
        <w:rPr>
          <w:rFonts w:ascii="Arial Narrow" w:hAnsi="Arial Narrow"/>
          <w:b/>
          <w:bCs/>
        </w:rPr>
        <w:t>git remote set-url origin URL_GITHUB</w:t>
      </w:r>
      <w:r w:rsidR="00EB63CE" w:rsidRPr="00EB63CE">
        <w:rPr>
          <w:rFonts w:ascii="Arial Narrow" w:hAnsi="Arial Narrow"/>
          <w:b/>
          <w:bCs/>
        </w:rPr>
        <w:t>_M14EX06.git</w:t>
      </w:r>
    </w:p>
    <w:p w14:paraId="14395652" w14:textId="198BB942" w:rsidR="00EB63CE" w:rsidRDefault="00EB63CE" w:rsidP="0021029B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les alias distants disponibles ;</w:t>
      </w:r>
    </w:p>
    <w:p w14:paraId="72AB52FD" w14:textId="33E2A975" w:rsidR="005C7925" w:rsidRPr="00EB63CE" w:rsidRDefault="00EB63CE" w:rsidP="0021029B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 w:rsidRPr="00EB63CE">
        <w:rPr>
          <w:rFonts w:ascii="Arial Narrow" w:hAnsi="Arial Narrow"/>
          <w:lang w:val="fr-FR"/>
        </w:rPr>
        <w:t>Exécuter un push et vérifier le contenu du dépôt distant via l’interface web</w:t>
      </w:r>
      <w:r>
        <w:rPr>
          <w:rFonts w:ascii="Arial Narrow" w:hAnsi="Arial Narrow"/>
          <w:lang w:val="fr-FR"/>
        </w:rPr>
        <w:t> ;</w:t>
      </w:r>
    </w:p>
    <w:p w14:paraId="025EFE7D" w14:textId="75873AF2" w:rsidR="00EB63CE" w:rsidRDefault="00EB63CE" w:rsidP="00EB63CE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Créer un dépôt distant sur Gogs nommé « M14EX07 » ;</w:t>
      </w:r>
    </w:p>
    <w:p w14:paraId="7CFF929E" w14:textId="1BC36DD2" w:rsidR="00EB63CE" w:rsidRDefault="00EB63CE" w:rsidP="0021029B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Définir un nouvel alias (commande déjà utilisée) nommé </w:t>
      </w:r>
      <w:r>
        <w:rPr>
          <w:rFonts w:ascii="Arial Narrow" w:hAnsi="Arial Narrow"/>
          <w:b/>
          <w:bCs/>
          <w:lang w:val="fr-FR"/>
        </w:rPr>
        <w:t>origine2</w:t>
      </w:r>
      <w:r>
        <w:rPr>
          <w:rFonts w:ascii="Arial Narrow" w:hAnsi="Arial Narrow"/>
          <w:lang w:val="fr-FR"/>
        </w:rPr>
        <w:t xml:space="preserve"> avec la commande</w:t>
      </w:r>
    </w:p>
    <w:p w14:paraId="3358D16E" w14:textId="07F44287" w:rsidR="00EB63CE" w:rsidRPr="00EB63CE" w:rsidRDefault="00EB63CE" w:rsidP="00EB63CE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</w:rPr>
      </w:pPr>
      <w:r w:rsidRPr="00EB63CE">
        <w:rPr>
          <w:rFonts w:ascii="Arial Narrow" w:hAnsi="Arial Narrow"/>
          <w:b/>
          <w:bCs/>
        </w:rPr>
        <w:t>git remote add origine2 UR</w:t>
      </w:r>
      <w:r>
        <w:rPr>
          <w:rFonts w:ascii="Arial Narrow" w:hAnsi="Arial Narrow"/>
          <w:b/>
          <w:bCs/>
        </w:rPr>
        <w:t>L_GOGS</w:t>
      </w:r>
      <w:r w:rsidRPr="00EB63CE">
        <w:rPr>
          <w:rFonts w:ascii="Arial Narrow" w:hAnsi="Arial Narrow"/>
          <w:b/>
          <w:bCs/>
        </w:rPr>
        <w:t>_M14EX0</w:t>
      </w:r>
      <w:r>
        <w:rPr>
          <w:rFonts w:ascii="Arial Narrow" w:hAnsi="Arial Narrow"/>
          <w:b/>
          <w:bCs/>
        </w:rPr>
        <w:t>7</w:t>
      </w:r>
      <w:r w:rsidRPr="00EB63CE">
        <w:rPr>
          <w:rFonts w:ascii="Arial Narrow" w:hAnsi="Arial Narrow"/>
          <w:b/>
          <w:bCs/>
        </w:rPr>
        <w:t>.git</w:t>
      </w:r>
    </w:p>
    <w:p w14:paraId="1134D2E8" w14:textId="77777777" w:rsidR="00EB63CE" w:rsidRDefault="00EB63CE" w:rsidP="00EB63CE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Afficher les alias distants disponibles ;</w:t>
      </w:r>
    </w:p>
    <w:p w14:paraId="3B8F25D9" w14:textId="4D024D55" w:rsidR="00EB63CE" w:rsidRDefault="00D81AF8" w:rsidP="0021029B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Pour faire un </w:t>
      </w:r>
      <w:r>
        <w:rPr>
          <w:rFonts w:ascii="Arial Narrow" w:hAnsi="Arial Narrow"/>
          <w:b/>
          <w:bCs/>
          <w:lang w:val="fr-FR"/>
        </w:rPr>
        <w:t xml:space="preserve">push </w:t>
      </w:r>
      <w:r>
        <w:rPr>
          <w:rFonts w:ascii="Arial Narrow" w:hAnsi="Arial Narrow"/>
          <w:lang w:val="fr-FR"/>
        </w:rPr>
        <w:t>sur un alias particulier, utiliser la commande (déjà abordée) suivante :</w:t>
      </w:r>
    </w:p>
    <w:p w14:paraId="6C5D83E0" w14:textId="42BD6131" w:rsidR="00D81AF8" w:rsidRPr="00D81AF8" w:rsidRDefault="00D81AF8" w:rsidP="00D81AF8">
      <w:pPr>
        <w:pStyle w:val="Paragraphedeliste"/>
        <w:spacing w:before="100" w:beforeAutospacing="1" w:after="100" w:afterAutospacing="1" w:line="360" w:lineRule="auto"/>
        <w:jc w:val="both"/>
        <w:rPr>
          <w:rFonts w:ascii="Arial Narrow" w:hAnsi="Arial Narrow"/>
          <w:b/>
          <w:bCs/>
        </w:rPr>
      </w:pPr>
      <w:r w:rsidRPr="00D81AF8">
        <w:rPr>
          <w:rFonts w:ascii="Arial Narrow" w:hAnsi="Arial Narrow"/>
          <w:b/>
          <w:bCs/>
        </w:rPr>
        <w:t>git push -u origine2 master</w:t>
      </w:r>
    </w:p>
    <w:p w14:paraId="55522FD8" w14:textId="07C1CD60" w:rsidR="00D81AF8" w:rsidRDefault="00D81AF8" w:rsidP="0021029B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Vérifier le contenu du nouveau dépôt Gogs via l’interface web.</w:t>
      </w:r>
    </w:p>
    <w:p w14:paraId="30F08191" w14:textId="1D05273A" w:rsidR="00D81AF8" w:rsidRPr="00D81AF8" w:rsidRDefault="00D81AF8" w:rsidP="00D81AF8">
      <w:pPr>
        <w:spacing w:before="100" w:beforeAutospacing="1" w:after="100" w:afterAutospacing="1" w:line="360" w:lineRule="auto"/>
        <w:jc w:val="both"/>
        <w:rPr>
          <w:rFonts w:ascii="Arial Narrow" w:hAnsi="Arial Narrow"/>
          <w:color w:val="FFC000"/>
          <w:lang w:val="fr-FR"/>
        </w:rPr>
      </w:pPr>
      <w:r>
        <w:rPr>
          <w:rFonts w:ascii="Arial Narrow" w:hAnsi="Arial Narrow"/>
          <w:color w:val="FFC000"/>
          <w:lang w:val="fr-FR"/>
        </w:rPr>
        <w:t>Note. N’oublier pas de vérifier les collaborateurs Gogs après la création de nouveaux dépôts.</w:t>
      </w:r>
    </w:p>
    <w:sectPr w:rsidR="00D81AF8" w:rsidRPr="00D81AF8" w:rsidSect="003144B8">
      <w:headerReference w:type="default" r:id="rId12"/>
      <w:footerReference w:type="default" r:id="rId13"/>
      <w:pgSz w:w="11906" w:h="16838"/>
      <w:pgMar w:top="2269" w:right="849" w:bottom="567" w:left="709" w:header="709" w:footer="709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FDD3" w14:textId="77777777" w:rsidR="002D1A94" w:rsidRDefault="002D1A94" w:rsidP="00AF4E75">
      <w:r>
        <w:separator/>
      </w:r>
    </w:p>
  </w:endnote>
  <w:endnote w:type="continuationSeparator" w:id="0">
    <w:p w14:paraId="53796CC4" w14:textId="77777777" w:rsidR="002D1A94" w:rsidRDefault="002D1A94" w:rsidP="00AF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084A" w14:textId="77777777" w:rsidR="00CD7BF3" w:rsidRDefault="00CD7BF3" w:rsidP="00CD7BF3">
    <w:pPr>
      <w:pStyle w:val="Pieddepage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fr-F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56EBCC9" wp14:editId="044D137C">
              <wp:simplePos x="0" y="0"/>
              <wp:positionH relativeFrom="column">
                <wp:posOffset>-26670</wp:posOffset>
              </wp:positionH>
              <wp:positionV relativeFrom="paragraph">
                <wp:posOffset>107950</wp:posOffset>
              </wp:positionV>
              <wp:extent cx="6896100" cy="0"/>
              <wp:effectExtent l="0" t="0" r="19050" b="19050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1D07D2" id="Connecteur droit 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8.5pt" to="540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" strokecolor="#4579b8 [3044]"/>
          </w:pict>
        </mc:Fallback>
      </mc:AlternateContent>
    </w:r>
  </w:p>
  <w:p w14:paraId="60154FDD" w14:textId="3789B471" w:rsidR="00290332" w:rsidRPr="000B3ED5" w:rsidRDefault="00CD7BF3" w:rsidP="00CD7BF3">
    <w:pPr>
      <w:pStyle w:val="Pieddepage"/>
      <w:jc w:val="center"/>
      <w:rPr>
        <w:rFonts w:ascii="Arial Narrow" w:hAnsi="Arial Narrow" w:cs="Calibri"/>
        <w:sz w:val="18"/>
        <w:szCs w:val="18"/>
      </w:rPr>
    </w:pPr>
    <w:r w:rsidRPr="000B3ED5">
      <w:rPr>
        <w:rFonts w:ascii="Arial Narrow" w:hAnsi="Arial Narrow" w:cs="Calibri"/>
        <w:b/>
        <w:bCs/>
        <w:sz w:val="18"/>
        <w:szCs w:val="18"/>
      </w:rPr>
      <w:t>Email </w:t>
    </w:r>
    <w:r w:rsidRPr="000B3ED5">
      <w:rPr>
        <w:rFonts w:ascii="Arial Narrow" w:hAnsi="Arial Narrow" w:cs="Calibri"/>
        <w:sz w:val="18"/>
        <w:szCs w:val="18"/>
      </w:rPr>
      <w:t xml:space="preserve">: </w:t>
    </w:r>
    <w:hyperlink r:id="rId1" w:history="1">
      <w:r w:rsidR="000B3ED5" w:rsidRPr="000B3ED5">
        <w:rPr>
          <w:rStyle w:val="Lienhypertexte"/>
          <w:rFonts w:ascii="Arial Narrow" w:hAnsi="Arial Narrow" w:cs="Calibri"/>
          <w:sz w:val="18"/>
          <w:szCs w:val="18"/>
        </w:rPr>
        <w:t>pedagogie@ibnrochd.com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          </w:t>
    </w:r>
    <w:r w:rsidRPr="000B3ED5">
      <w:rPr>
        <w:rFonts w:ascii="Arial Narrow" w:hAnsi="Arial Narrow" w:cs="Calibri"/>
        <w:b/>
        <w:bCs/>
        <w:sz w:val="18"/>
        <w:szCs w:val="18"/>
      </w:rPr>
      <w:t>Site web</w:t>
    </w:r>
    <w:r w:rsidRPr="000B3ED5">
      <w:rPr>
        <w:rFonts w:ascii="Arial Narrow" w:hAnsi="Arial Narrow" w:cs="Calibri"/>
        <w:sz w:val="18"/>
        <w:szCs w:val="18"/>
      </w:rPr>
      <w:t xml:space="preserve"> : </w:t>
    </w:r>
    <w:hyperlink r:id="rId2" w:history="1">
      <w:r w:rsidRPr="000B3ED5">
        <w:rPr>
          <w:rStyle w:val="Lienhypertexte"/>
          <w:rFonts w:ascii="Arial Narrow" w:hAnsi="Arial Narrow" w:cs="Calibri"/>
          <w:sz w:val="18"/>
          <w:szCs w:val="18"/>
        </w:rPr>
        <w:t>www.ibnrochd.com</w:t>
      </w:r>
    </w:hyperlink>
    <w:r w:rsidRPr="000B3ED5">
      <w:rPr>
        <w:rFonts w:ascii="Arial Narrow" w:hAnsi="Arial Narrow" w:cs="Calibri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6CBB" w14:textId="77777777" w:rsidR="002D1A94" w:rsidRDefault="002D1A94" w:rsidP="00AF4E75">
      <w:r>
        <w:separator/>
      </w:r>
    </w:p>
  </w:footnote>
  <w:footnote w:type="continuationSeparator" w:id="0">
    <w:p w14:paraId="54B4094B" w14:textId="77777777" w:rsidR="002D1A94" w:rsidRDefault="002D1A94" w:rsidP="00AF4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EEBF" w14:textId="3CEE4D0C" w:rsidR="00680877" w:rsidRPr="00DC0FEF" w:rsidRDefault="00680877" w:rsidP="00680877">
    <w:pPr>
      <w:pStyle w:val="En-tte"/>
      <w:tabs>
        <w:tab w:val="left" w:pos="4755"/>
      </w:tabs>
      <w:jc w:val="center"/>
      <w:rPr>
        <w:rFonts w:ascii="Arial Narrow" w:hAnsi="Arial Narrow"/>
        <w:b/>
        <w:bCs/>
        <w:caps/>
        <w:sz w:val="52"/>
        <w:szCs w:val="52"/>
        <w:lang w:val="fr-FR"/>
      </w:rPr>
    </w:pPr>
    <w:r w:rsidRPr="00DC0FEF">
      <w:rPr>
        <w:rFonts w:ascii="Arial Narrow" w:hAnsi="Arial Narrow"/>
        <w:caps/>
        <w:noProof/>
        <w:lang w:val="fr-FR"/>
      </w:rPr>
      <w:drawing>
        <wp:anchor distT="0" distB="0" distL="114300" distR="114300" simplePos="0" relativeHeight="251664896" behindDoc="0" locked="0" layoutInCell="1" allowOverlap="1" wp14:anchorId="504A8AE7" wp14:editId="79E505D0">
          <wp:simplePos x="0" y="0"/>
          <wp:positionH relativeFrom="column">
            <wp:posOffset>-26671</wp:posOffset>
          </wp:positionH>
          <wp:positionV relativeFrom="paragraph">
            <wp:posOffset>-116841</wp:posOffset>
          </wp:positionV>
          <wp:extent cx="1095375" cy="579221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202" cy="583360"/>
                  </a:xfrm>
                  <a:prstGeom prst="rect">
                    <a:avLst/>
                  </a:prstGeom>
                  <a:solidFill>
                    <a:schemeClr val="bg1">
                      <a:lumMod val="95000"/>
                    </a:scheme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>Activité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  <w:r w:rsidRPr="00DC0FEF">
      <w:rPr>
        <w:rFonts w:ascii="Arial Narrow" w:hAnsi="Arial Narrow"/>
        <w:b/>
        <w:bCs/>
        <w:caps/>
        <w:sz w:val="52"/>
        <w:szCs w:val="52"/>
        <w:lang w:val="fr-FR"/>
      </w:rPr>
      <w:t xml:space="preserve"> pédagogique</w:t>
    </w:r>
    <w:r w:rsidR="000B3ED5">
      <w:rPr>
        <w:rFonts w:ascii="Arial Narrow" w:hAnsi="Arial Narrow"/>
        <w:b/>
        <w:bCs/>
        <w:caps/>
        <w:sz w:val="52"/>
        <w:szCs w:val="52"/>
        <w:lang w:val="fr-FR"/>
      </w:rPr>
      <w:t>s</w:t>
    </w:r>
  </w:p>
  <w:p w14:paraId="1F69A60D" w14:textId="6A7FB337" w:rsidR="00AF4E75" w:rsidRPr="00DC0FEF" w:rsidRDefault="00AF4E75" w:rsidP="00680877">
    <w:pPr>
      <w:pStyle w:val="En-tte"/>
      <w:rPr>
        <w:rFonts w:ascii="Arial Narrow" w:hAnsi="Arial Narrow"/>
        <w:lang w:val="fr-FR"/>
      </w:rPr>
    </w:pPr>
  </w:p>
  <w:p w14:paraId="7AB08B04" w14:textId="0E0AE750" w:rsidR="00680877" w:rsidRPr="00DC0FEF" w:rsidRDefault="00680877" w:rsidP="00680877">
    <w:pPr>
      <w:pStyle w:val="En-tte"/>
      <w:tabs>
        <w:tab w:val="clear" w:pos="9072"/>
        <w:tab w:val="right" w:pos="10632"/>
      </w:tabs>
      <w:rPr>
        <w:rFonts w:ascii="Arial Narrow" w:hAnsi="Arial Narrow"/>
        <w:b/>
        <w:bCs/>
        <w:lang w:val="fr-FR"/>
      </w:rPr>
    </w:pPr>
    <w:r w:rsidRPr="00DC0FEF">
      <w:rPr>
        <w:rFonts w:ascii="Arial Narrow" w:hAnsi="Arial Narrow"/>
        <w:lang w:val="fr-FR"/>
      </w:rPr>
      <w:t xml:space="preserve">Cours : </w:t>
    </w:r>
    <w:r w:rsidRPr="00DC0FEF">
      <w:rPr>
        <w:rFonts w:ascii="Arial Narrow" w:hAnsi="Arial Narrow"/>
        <w:b/>
        <w:bCs/>
        <w:lang w:val="fr-FR"/>
      </w:rPr>
      <w:t>Git</w:t>
    </w:r>
    <w:r w:rsidRPr="00DC0FEF">
      <w:rPr>
        <w:rFonts w:ascii="Arial Narrow" w:hAnsi="Arial Narrow"/>
        <w:lang w:val="fr-FR"/>
      </w:rPr>
      <w:tab/>
      <w:t xml:space="preserve">Module : </w:t>
    </w:r>
    <w:r w:rsidRPr="00DC0FEF">
      <w:rPr>
        <w:rFonts w:ascii="Arial Narrow" w:hAnsi="Arial Narrow"/>
        <w:b/>
        <w:bCs/>
        <w:lang w:val="fr-FR"/>
      </w:rPr>
      <w:t>Versionnage du code source</w:t>
    </w:r>
    <w:r w:rsidRPr="00DC0FEF">
      <w:rPr>
        <w:rFonts w:ascii="Arial Narrow" w:hAnsi="Arial Narrow"/>
        <w:lang w:val="fr-FR"/>
      </w:rPr>
      <w:tab/>
      <w:t xml:space="preserve">Séquence(s) : </w:t>
    </w:r>
    <w:r w:rsidR="005C3EAE">
      <w:rPr>
        <w:rFonts w:ascii="Arial Narrow" w:hAnsi="Arial Narrow"/>
        <w:b/>
        <w:bCs/>
        <w:lang w:val="fr-FR"/>
      </w:rPr>
      <w:t>Gogs</w:t>
    </w:r>
  </w:p>
  <w:p w14:paraId="33140881" w14:textId="400B2232" w:rsidR="00AF4E75" w:rsidRPr="00DC0FEF" w:rsidRDefault="00680877">
    <w:pPr>
      <w:pStyle w:val="En-tte"/>
      <w:rPr>
        <w:rFonts w:ascii="Arial Narrow" w:hAnsi="Arial Narrow"/>
        <w:lang w:val="fr-FR"/>
      </w:rPr>
    </w:pPr>
    <w:r w:rsidRPr="00DC0FEF">
      <w:rPr>
        <w:rFonts w:ascii="Arial Narrow" w:hAnsi="Arial Narrow"/>
        <w:noProof/>
        <w:lang w:val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8CFF6A" wp14:editId="1595D76D">
              <wp:simplePos x="0" y="0"/>
              <wp:positionH relativeFrom="column">
                <wp:posOffset>-131445</wp:posOffset>
              </wp:positionH>
              <wp:positionV relativeFrom="paragraph">
                <wp:posOffset>120015</wp:posOffset>
              </wp:positionV>
              <wp:extent cx="6924675" cy="0"/>
              <wp:effectExtent l="38100" t="38100" r="66675" b="95250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20B153" id="Connecteur droit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9.45pt" to="534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57A"/>
    <w:multiLevelType w:val="hybridMultilevel"/>
    <w:tmpl w:val="34423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72C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5239"/>
    <w:multiLevelType w:val="hybridMultilevel"/>
    <w:tmpl w:val="32B0E5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367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51D3"/>
    <w:multiLevelType w:val="hybridMultilevel"/>
    <w:tmpl w:val="952E86C0"/>
    <w:lvl w:ilvl="0" w:tplc="429E066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85156"/>
    <w:multiLevelType w:val="hybridMultilevel"/>
    <w:tmpl w:val="97448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A183A"/>
    <w:multiLevelType w:val="hybridMultilevel"/>
    <w:tmpl w:val="2904EC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0590D"/>
    <w:multiLevelType w:val="hybridMultilevel"/>
    <w:tmpl w:val="1CDA2C7A"/>
    <w:lvl w:ilvl="0" w:tplc="99AE385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A2519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527B9"/>
    <w:multiLevelType w:val="hybridMultilevel"/>
    <w:tmpl w:val="E17289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30302"/>
    <w:multiLevelType w:val="hybridMultilevel"/>
    <w:tmpl w:val="BB38E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1628">
    <w:abstractNumId w:val="8"/>
  </w:num>
  <w:num w:numId="2" w16cid:durableId="1459177834">
    <w:abstractNumId w:val="9"/>
  </w:num>
  <w:num w:numId="3" w16cid:durableId="705300790">
    <w:abstractNumId w:val="5"/>
  </w:num>
  <w:num w:numId="4" w16cid:durableId="1532304774">
    <w:abstractNumId w:val="2"/>
  </w:num>
  <w:num w:numId="5" w16cid:durableId="1158424158">
    <w:abstractNumId w:val="4"/>
  </w:num>
  <w:num w:numId="6" w16cid:durableId="1354959365">
    <w:abstractNumId w:val="7"/>
  </w:num>
  <w:num w:numId="7" w16cid:durableId="1378580195">
    <w:abstractNumId w:val="3"/>
  </w:num>
  <w:num w:numId="8" w16cid:durableId="772818783">
    <w:abstractNumId w:val="10"/>
  </w:num>
  <w:num w:numId="9" w16cid:durableId="1517035326">
    <w:abstractNumId w:val="0"/>
  </w:num>
  <w:num w:numId="10" w16cid:durableId="775634936">
    <w:abstractNumId w:val="6"/>
  </w:num>
  <w:num w:numId="11" w16cid:durableId="30023378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A63"/>
    <w:rsid w:val="000022D2"/>
    <w:rsid w:val="00020B95"/>
    <w:rsid w:val="00023D45"/>
    <w:rsid w:val="00053BC6"/>
    <w:rsid w:val="000875A1"/>
    <w:rsid w:val="00096457"/>
    <w:rsid w:val="000B17C5"/>
    <w:rsid w:val="000B3ED5"/>
    <w:rsid w:val="000C0B0E"/>
    <w:rsid w:val="000C30EE"/>
    <w:rsid w:val="000D5EB0"/>
    <w:rsid w:val="00100619"/>
    <w:rsid w:val="001643C3"/>
    <w:rsid w:val="00171089"/>
    <w:rsid w:val="00172800"/>
    <w:rsid w:val="001800DE"/>
    <w:rsid w:val="001A7446"/>
    <w:rsid w:val="001A7AF9"/>
    <w:rsid w:val="001D0D3C"/>
    <w:rsid w:val="001D2AA8"/>
    <w:rsid w:val="001D6441"/>
    <w:rsid w:val="001E75D9"/>
    <w:rsid w:val="00241B80"/>
    <w:rsid w:val="00270F86"/>
    <w:rsid w:val="00282F54"/>
    <w:rsid w:val="00290332"/>
    <w:rsid w:val="00296539"/>
    <w:rsid w:val="002B5294"/>
    <w:rsid w:val="002D1A94"/>
    <w:rsid w:val="002D1F01"/>
    <w:rsid w:val="002E66D3"/>
    <w:rsid w:val="002F2AE7"/>
    <w:rsid w:val="002F4C4D"/>
    <w:rsid w:val="002F6C87"/>
    <w:rsid w:val="00301F0F"/>
    <w:rsid w:val="003144B8"/>
    <w:rsid w:val="0031611E"/>
    <w:rsid w:val="003378B9"/>
    <w:rsid w:val="0035306E"/>
    <w:rsid w:val="00363CC8"/>
    <w:rsid w:val="003848B0"/>
    <w:rsid w:val="00390292"/>
    <w:rsid w:val="003948D8"/>
    <w:rsid w:val="00414C33"/>
    <w:rsid w:val="004165CB"/>
    <w:rsid w:val="004174E3"/>
    <w:rsid w:val="004242B4"/>
    <w:rsid w:val="00433E21"/>
    <w:rsid w:val="00435C69"/>
    <w:rsid w:val="004768B1"/>
    <w:rsid w:val="004873F7"/>
    <w:rsid w:val="00494BA0"/>
    <w:rsid w:val="00494E40"/>
    <w:rsid w:val="004B3974"/>
    <w:rsid w:val="004B4FF2"/>
    <w:rsid w:val="004D1C9F"/>
    <w:rsid w:val="004D49D2"/>
    <w:rsid w:val="004D529F"/>
    <w:rsid w:val="004D673D"/>
    <w:rsid w:val="004D724A"/>
    <w:rsid w:val="004E6E0B"/>
    <w:rsid w:val="004F1BE3"/>
    <w:rsid w:val="00537E07"/>
    <w:rsid w:val="005A7A08"/>
    <w:rsid w:val="005B173C"/>
    <w:rsid w:val="005B2565"/>
    <w:rsid w:val="005C3EAE"/>
    <w:rsid w:val="005C7925"/>
    <w:rsid w:val="005F20F1"/>
    <w:rsid w:val="006264BF"/>
    <w:rsid w:val="00656271"/>
    <w:rsid w:val="00680877"/>
    <w:rsid w:val="00680E0E"/>
    <w:rsid w:val="00681E39"/>
    <w:rsid w:val="00684180"/>
    <w:rsid w:val="00687CD6"/>
    <w:rsid w:val="006E5422"/>
    <w:rsid w:val="006F1796"/>
    <w:rsid w:val="006F2813"/>
    <w:rsid w:val="00702B33"/>
    <w:rsid w:val="007151E6"/>
    <w:rsid w:val="00725E71"/>
    <w:rsid w:val="00741972"/>
    <w:rsid w:val="00743715"/>
    <w:rsid w:val="00751A4D"/>
    <w:rsid w:val="00756BFE"/>
    <w:rsid w:val="0077614C"/>
    <w:rsid w:val="00777343"/>
    <w:rsid w:val="00781532"/>
    <w:rsid w:val="00795AB3"/>
    <w:rsid w:val="007A235A"/>
    <w:rsid w:val="007B0C9E"/>
    <w:rsid w:val="007C76EB"/>
    <w:rsid w:val="007D37AF"/>
    <w:rsid w:val="007E18A5"/>
    <w:rsid w:val="00805863"/>
    <w:rsid w:val="0081158D"/>
    <w:rsid w:val="00814DCA"/>
    <w:rsid w:val="00822836"/>
    <w:rsid w:val="0084627F"/>
    <w:rsid w:val="00854914"/>
    <w:rsid w:val="00870D3F"/>
    <w:rsid w:val="00893A63"/>
    <w:rsid w:val="008B77F6"/>
    <w:rsid w:val="00902C2E"/>
    <w:rsid w:val="00903559"/>
    <w:rsid w:val="00914E74"/>
    <w:rsid w:val="009238A2"/>
    <w:rsid w:val="009371E6"/>
    <w:rsid w:val="00963F0E"/>
    <w:rsid w:val="00970E24"/>
    <w:rsid w:val="00972D48"/>
    <w:rsid w:val="00980D12"/>
    <w:rsid w:val="009B2A2A"/>
    <w:rsid w:val="009D4273"/>
    <w:rsid w:val="009F497D"/>
    <w:rsid w:val="00A61D45"/>
    <w:rsid w:val="00A94E5B"/>
    <w:rsid w:val="00AA2569"/>
    <w:rsid w:val="00AD10C1"/>
    <w:rsid w:val="00AF4DAC"/>
    <w:rsid w:val="00AF4E75"/>
    <w:rsid w:val="00B2597F"/>
    <w:rsid w:val="00B673E8"/>
    <w:rsid w:val="00B73FE9"/>
    <w:rsid w:val="00B90F95"/>
    <w:rsid w:val="00BB49D4"/>
    <w:rsid w:val="00BD38D0"/>
    <w:rsid w:val="00BD5FC8"/>
    <w:rsid w:val="00BE04E0"/>
    <w:rsid w:val="00BE06C6"/>
    <w:rsid w:val="00C07509"/>
    <w:rsid w:val="00C54979"/>
    <w:rsid w:val="00C74CA6"/>
    <w:rsid w:val="00C87BA0"/>
    <w:rsid w:val="00C923E4"/>
    <w:rsid w:val="00C93E45"/>
    <w:rsid w:val="00CA1C05"/>
    <w:rsid w:val="00CA6506"/>
    <w:rsid w:val="00CA6D94"/>
    <w:rsid w:val="00CB4FC5"/>
    <w:rsid w:val="00CD19E9"/>
    <w:rsid w:val="00CD3A08"/>
    <w:rsid w:val="00CD7BF3"/>
    <w:rsid w:val="00CF5BC9"/>
    <w:rsid w:val="00D0459A"/>
    <w:rsid w:val="00D16077"/>
    <w:rsid w:val="00D17661"/>
    <w:rsid w:val="00D42CBE"/>
    <w:rsid w:val="00D450B9"/>
    <w:rsid w:val="00D81AF8"/>
    <w:rsid w:val="00D936B7"/>
    <w:rsid w:val="00D963B8"/>
    <w:rsid w:val="00DB66DC"/>
    <w:rsid w:val="00DC0FEF"/>
    <w:rsid w:val="00DC5125"/>
    <w:rsid w:val="00DD5065"/>
    <w:rsid w:val="00DF39B0"/>
    <w:rsid w:val="00E219A6"/>
    <w:rsid w:val="00E31AD0"/>
    <w:rsid w:val="00E33926"/>
    <w:rsid w:val="00E354DE"/>
    <w:rsid w:val="00E35737"/>
    <w:rsid w:val="00E60678"/>
    <w:rsid w:val="00E97547"/>
    <w:rsid w:val="00EB593A"/>
    <w:rsid w:val="00EB63CE"/>
    <w:rsid w:val="00EF29F2"/>
    <w:rsid w:val="00F24D33"/>
    <w:rsid w:val="00F27F5B"/>
    <w:rsid w:val="00F45587"/>
    <w:rsid w:val="00F56714"/>
    <w:rsid w:val="00F80D0E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33E06"/>
  <w15:docId w15:val="{8D83B830-1038-4B8A-8234-6FAFE3C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3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B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1B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4E75"/>
  </w:style>
  <w:style w:type="paragraph" w:styleId="Pieddepage">
    <w:name w:val="footer"/>
    <w:basedOn w:val="Normal"/>
    <w:link w:val="PieddepageCar"/>
    <w:uiPriority w:val="99"/>
    <w:unhideWhenUsed/>
    <w:rsid w:val="00AF4E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4E75"/>
  </w:style>
  <w:style w:type="character" w:styleId="Textedelespacerserv">
    <w:name w:val="Placeholder Text"/>
    <w:basedOn w:val="Policepardfaut"/>
    <w:uiPriority w:val="99"/>
    <w:semiHidden/>
    <w:rsid w:val="00805863"/>
    <w:rPr>
      <w:color w:val="808080"/>
    </w:rPr>
  </w:style>
  <w:style w:type="paragraph" w:styleId="Paragraphedeliste">
    <w:name w:val="List Paragraph"/>
    <w:basedOn w:val="Normal"/>
    <w:uiPriority w:val="34"/>
    <w:qFormat/>
    <w:rsid w:val="008058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Lienhypertexte">
    <w:name w:val="Hyperlink"/>
    <w:rsid w:val="00CD7BF3"/>
    <w:rPr>
      <w:color w:val="0000FF"/>
      <w:u w:val="single"/>
    </w:rPr>
  </w:style>
  <w:style w:type="character" w:customStyle="1" w:styleId="THEME">
    <w:name w:val="THEME"/>
    <w:basedOn w:val="Policepardfaut"/>
    <w:uiPriority w:val="1"/>
    <w:rsid w:val="00893A63"/>
    <w:rPr>
      <w:rFonts w:asciiTheme="minorBidi" w:hAnsiTheme="minorBidi"/>
      <w:b/>
      <w:color w:val="548DD4" w:themeColor="text2" w:themeTint="99"/>
      <w:sz w:val="40"/>
    </w:rPr>
  </w:style>
  <w:style w:type="character" w:customStyle="1" w:styleId="PARAGRAPHE">
    <w:name w:val="PARAGRAPHE"/>
    <w:basedOn w:val="Policepardfaut"/>
    <w:uiPriority w:val="1"/>
    <w:rsid w:val="00020B95"/>
    <w:rPr>
      <w:rFonts w:asciiTheme="minorHAnsi" w:hAnsiTheme="minorHAnsi"/>
      <w:sz w:val="24"/>
    </w:rPr>
  </w:style>
  <w:style w:type="character" w:customStyle="1" w:styleId="SOUSTITRES">
    <w:name w:val="SOUS TITRES"/>
    <w:basedOn w:val="Policepardfaut"/>
    <w:uiPriority w:val="1"/>
    <w:rsid w:val="00020B95"/>
    <w:rPr>
      <w:rFonts w:asciiTheme="minorBidi" w:hAnsiTheme="minorBidi"/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49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97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37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B3E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459A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F5B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7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7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174E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41B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gs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000/admin%20/M14EX05.g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rochd.com" TargetMode="External"/><Relationship Id="rId1" Type="http://schemas.openxmlformats.org/officeDocument/2006/relationships/hyperlink" Target="mailto:pedagogie@ibnroch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ravail%20OFFICE\Documents%20Word\Mes%20Models\Th&#232;me%20de%20la%20form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64973-5C4F-42C7-984A-424D30DE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Thème de la formation.dotx</Template>
  <TotalTime>2652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Akhrouf</dc:creator>
  <cp:keywords/>
  <dc:description/>
  <cp:lastModifiedBy>Said Akhrouf</cp:lastModifiedBy>
  <cp:revision>71</cp:revision>
  <cp:lastPrinted>2020-09-21T15:57:00Z</cp:lastPrinted>
  <dcterms:created xsi:type="dcterms:W3CDTF">2014-01-28T09:17:00Z</dcterms:created>
  <dcterms:modified xsi:type="dcterms:W3CDTF">2022-12-21T14:15:00Z</dcterms:modified>
</cp:coreProperties>
</file>