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607910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0.013500213623047"/>
          <w:szCs w:val="30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30.013500213623047"/>
          <w:szCs w:val="30.013500213623047"/>
          <w:u w:val="none"/>
          <w:shd w:fill="auto" w:val="clear"/>
          <w:vertAlign w:val="baseline"/>
          <w:rtl w:val="0"/>
        </w:rPr>
        <w:t xml:space="preserve">Grabovenco Andrei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0.013500213623047"/>
          <w:szCs w:val="30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532714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Chisinau, Moldova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4.00846290588379"/>
          <w:szCs w:val="24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4.00846290588379"/>
          <w:szCs w:val="24.00846290588379"/>
          <w:highlight w:val="white"/>
          <w:u w:val="none"/>
          <w:vertAlign w:val="baseline"/>
          <w:rtl w:val="0"/>
        </w:rPr>
        <w:t xml:space="preserve">1991.andrei@gmail.com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4.00846290588379"/>
          <w:szCs w:val="24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Cell phone: (+373) 76-722-726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513671875" w:line="240" w:lineRule="auto"/>
        <w:ind w:left="9.84832763671875" w:right="0" w:firstLine="0"/>
        <w:jc w:val="left"/>
        <w:rPr>
          <w:rFonts w:ascii="Times New Roman" w:cs="Times New Roman" w:eastAsia="Times New Roman" w:hAnsi="Times New Roman"/>
          <w:b w:val="1"/>
          <w:sz w:val="28.020151138305664"/>
          <w:szCs w:val="28.0201511383056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513671875" w:line="240" w:lineRule="auto"/>
        <w:ind w:left="9.84832763671875" w:right="0" w:firstLine="0"/>
        <w:jc w:val="left"/>
        <w:rPr>
          <w:rFonts w:ascii="Times New Roman" w:cs="Times New Roman" w:eastAsia="Times New Roman" w:hAnsi="Times New Roman"/>
          <w:b w:val="1"/>
          <w:sz w:val="28.020151138305664"/>
          <w:szCs w:val="28.0201511383056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513671875" w:line="240" w:lineRule="auto"/>
        <w:ind w:left="9.8483276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0151138305664"/>
          <w:szCs w:val="28.020151138305664"/>
          <w:u w:val="singl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513671875" w:line="224.90936279296875" w:lineRule="auto"/>
        <w:ind w:left="12.730712890625" w:right="527.01171875" w:hanging="0.48034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Luxury Travel Consultant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February 2015 - September 2020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28076171875" w:line="240" w:lineRule="auto"/>
        <w:ind w:left="9.3678283691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SkyLux Travel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0936279296875" w:lineRule="auto"/>
        <w:ind w:left="736.9380187988281" w:right="689.791259765625" w:hanging="348.0520629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Managed sales process and further requests for the luxury and privileged travellers around the world.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255126953125" w:line="237.40506649017334" w:lineRule="auto"/>
        <w:ind w:left="0.4803466796875" w:right="20.21484375" w:firstLine="15.853424072265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Travel Agent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October 2013 - January 2015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International Travel Network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.8859558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Managed sales process for the clients from United States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513671875" w:line="224.9098777770996" w:lineRule="auto"/>
        <w:ind w:left="36.991119384765625" w:right="0" w:hanging="19.6966552734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Clerk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May 2013-September 2013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Wings of Mackinac;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2685546875" w:line="240" w:lineRule="auto"/>
        <w:ind w:left="22.098541259765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Original Murdick's Fudge of Mackinac Island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Mackinac Island, MI, USA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388.8859558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Operated customer-service in a fast-paced multi-tasking environment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1385498046875" w:line="237.40506649017334" w:lineRule="auto"/>
        <w:ind w:left="0.4803466796875" w:right="58.876953125" w:firstLine="19.6966552734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Sales Department Mentor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2012 - 2013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ICS Top Shop Studiomoderna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7799072265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Chisinau, Moldova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388.8859558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Supervised sales process and support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.8859558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Assisted interaction between personnel and clients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507568359375" w:line="224.91037845611572" w:lineRule="auto"/>
        <w:ind w:left="0.4803466796875" w:right="78.22998046875" w:firstLine="19.6966552734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Sales Department Operator of Outbound Calls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2011 - 2012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ICS Top Shop Studiomoderna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262451171875" w:line="240" w:lineRule="auto"/>
        <w:ind w:left="23.7799072265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Chisinau, Moldova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.8859558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Managed sales process for the clients from different target countries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513671875" w:line="224.91037845611572" w:lineRule="auto"/>
        <w:ind w:left="2.161865234375" w:right="111.656494140625" w:firstLine="10.0885009765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Layout Designer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2010 - 2011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Five Star Web Design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2655029296875" w:line="240" w:lineRule="auto"/>
        <w:ind w:left="23.7799072265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Chisinau, Moldova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506649017334" w:lineRule="auto"/>
        <w:ind w:left="733.3349609375" w:right="678.275146484375" w:hanging="344.449005126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Both designed and imposed web-pages based on content management systems like Joomla and Wordpress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76986694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5106201171875" w:line="240" w:lineRule="auto"/>
        <w:ind w:left="16.333770751953125" w:right="0" w:firstLine="0"/>
        <w:jc w:val="left"/>
        <w:rPr>
          <w:rFonts w:ascii="Times New Roman" w:cs="Times New Roman" w:eastAsia="Times New Roman" w:hAnsi="Times New Roman"/>
          <w:b w:val="1"/>
          <w:sz w:val="28.020151138305664"/>
          <w:szCs w:val="28.0201511383056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5106201171875" w:line="240" w:lineRule="auto"/>
        <w:ind w:left="16.333770751953125" w:right="0" w:firstLine="0"/>
        <w:jc w:val="left"/>
        <w:rPr>
          <w:rFonts w:ascii="Times New Roman" w:cs="Times New Roman" w:eastAsia="Times New Roman" w:hAnsi="Times New Roman"/>
          <w:b w:val="1"/>
          <w:sz w:val="28.020151138305664"/>
          <w:szCs w:val="28.0201511383056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5106201171875" w:line="240" w:lineRule="auto"/>
        <w:ind w:left="16.333770751953125" w:right="0" w:firstLine="0"/>
        <w:jc w:val="left"/>
        <w:rPr>
          <w:rFonts w:ascii="Times New Roman" w:cs="Times New Roman" w:eastAsia="Times New Roman" w:hAnsi="Times New Roman"/>
          <w:b w:val="1"/>
          <w:sz w:val="28.020151138305664"/>
          <w:szCs w:val="28.0201511383056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5106201171875" w:line="240" w:lineRule="auto"/>
        <w:ind w:left="16.333770751953125" w:right="0" w:firstLine="0"/>
        <w:jc w:val="left"/>
        <w:rPr>
          <w:rFonts w:ascii="Times New Roman" w:cs="Times New Roman" w:eastAsia="Times New Roman" w:hAnsi="Times New Roman"/>
          <w:b w:val="1"/>
          <w:sz w:val="28.020151138305664"/>
          <w:szCs w:val="28.0201511383056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5106201171875" w:line="240" w:lineRule="auto"/>
        <w:ind w:left="16.333770751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0151138305664"/>
          <w:szCs w:val="28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0151138305664"/>
          <w:szCs w:val="28.020151138305664"/>
          <w:u w:val="single"/>
          <w:shd w:fill="auto" w:val="clear"/>
          <w:vertAlign w:val="baseline"/>
          <w:rtl w:val="0"/>
        </w:rPr>
        <w:t xml:space="preserve">Computer 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0151138305664"/>
          <w:szCs w:val="28.02015113830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01123046875" w:line="240" w:lineRule="auto"/>
        <w:ind w:left="11.76986694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20151138305664"/>
          <w:szCs w:val="28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.020151138305664"/>
          <w:szCs w:val="28.020151138305664"/>
          <w:rtl w:val="0"/>
        </w:rPr>
        <w:t xml:space="preserve">Experienced in work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20151138305664"/>
          <w:szCs w:val="28.020151138305664"/>
          <w:u w:val="none"/>
          <w:shd w:fill="auto" w:val="clear"/>
          <w:vertAlign w:val="baseline"/>
          <w:rtl w:val="0"/>
        </w:rPr>
        <w:t xml:space="preserve">HTML, CSS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76986694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20151138305664"/>
          <w:szCs w:val="28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20151138305664"/>
          <w:szCs w:val="28.020151138305664"/>
          <w:u w:val="none"/>
          <w:shd w:fill="auto" w:val="clear"/>
          <w:vertAlign w:val="baseline"/>
          <w:rtl w:val="0"/>
        </w:rPr>
        <w:t xml:space="preserve">Basic knowledge of J</w:t>
      </w:r>
      <w:r w:rsidDel="00000000" w:rsidR="00000000" w:rsidRPr="00000000">
        <w:rPr>
          <w:rFonts w:ascii="Times New Roman" w:cs="Times New Roman" w:eastAsia="Times New Roman" w:hAnsi="Times New Roman"/>
          <w:sz w:val="28.020151138305664"/>
          <w:szCs w:val="28.020151138305664"/>
          <w:rtl w:val="0"/>
        </w:rPr>
        <w:t xml:space="preserve">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76986694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20151138305664"/>
          <w:szCs w:val="28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20151138305664"/>
          <w:szCs w:val="28.02015113830566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8.020151138305664"/>
          <w:szCs w:val="28.020151138305664"/>
          <w:rtl w:val="0"/>
        </w:rPr>
        <w:t xml:space="preserve">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76986694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20151138305664"/>
          <w:szCs w:val="28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.020151138305664"/>
          <w:szCs w:val="28.020151138305664"/>
          <w:rtl w:val="0"/>
        </w:rPr>
        <w:t xml:space="preserve">Basic knowledge of Version Control 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93444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20151138305664"/>
          <w:szCs w:val="28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.020151138305664"/>
          <w:szCs w:val="28.020151138305664"/>
          <w:rtl w:val="0"/>
        </w:rPr>
        <w:t xml:space="preserve">Knowledge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20151138305664"/>
          <w:szCs w:val="28.020151138305664"/>
          <w:u w:val="none"/>
          <w:shd w:fill="auto" w:val="clear"/>
          <w:vertAlign w:val="baseline"/>
          <w:rtl w:val="0"/>
        </w:rPr>
        <w:t xml:space="preserve">GDS Apollo, Sabre, Amadeus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.020151138305664"/>
          <w:szCs w:val="26.0201511383056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.020151138305664"/>
          <w:szCs w:val="26.0201511383056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12.49053955078125" w:right="0" w:firstLine="0"/>
        <w:jc w:val="left"/>
        <w:rPr>
          <w:rFonts w:ascii="Times New Roman" w:cs="Times New Roman" w:eastAsia="Times New Roman" w:hAnsi="Times New Roman"/>
          <w:b w:val="1"/>
          <w:sz w:val="26.020151138305664"/>
          <w:szCs w:val="26.0201511383056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12.490539550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0151138305664"/>
          <w:szCs w:val="28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0151138305664"/>
          <w:szCs w:val="28.020151138305664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0151138305664"/>
          <w:szCs w:val="28.02015113830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513671875" w:line="224.90936279296875" w:lineRule="auto"/>
        <w:ind w:left="12.730712890625" w:right="155.37353515625" w:hanging="0.240173339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Lyceum Gaudeamus, Chisinau, Moldova 2005 - 2009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High School Diploma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255126953125" w:line="224.91037845611572" w:lineRule="auto"/>
        <w:ind w:left="11.769866943359375" w:right="115.50048828125" w:firstLine="11.049346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Slavonic University of Moldova, Chisinau, Moldova 2010 - 2014 Business and Administration major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2685546875" w:line="240" w:lineRule="auto"/>
        <w:ind w:left="10.8090209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  <w:rtl w:val="0"/>
        </w:rPr>
        <w:t xml:space="preserve">Diploma of Licentiate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2685546875" w:line="240" w:lineRule="auto"/>
        <w:ind w:left="10.80902099609375" w:right="0" w:firstLine="0"/>
        <w:jc w:val="left"/>
        <w:rPr>
          <w:rFonts w:ascii="Times New Roman" w:cs="Times New Roman" w:eastAsia="Times New Roman" w:hAnsi="Times New Roman"/>
          <w:b w:val="1"/>
          <w:sz w:val="26.020151138305664"/>
          <w:szCs w:val="26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62.7349853515625" w:line="240" w:lineRule="auto"/>
        <w:ind w:left="9.608001708984375" w:firstLine="0"/>
        <w:rPr>
          <w:rFonts w:ascii="Times New Roman" w:cs="Times New Roman" w:eastAsia="Times New Roman" w:hAnsi="Times New Roman"/>
          <w:b w:val="1"/>
          <w:sz w:val="28.020151138305664"/>
          <w:szCs w:val="28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20151138305664"/>
          <w:szCs w:val="28.020151138305664"/>
          <w:u w:val="single"/>
          <w:rtl w:val="0"/>
        </w:rPr>
        <w:t xml:space="preserve">Additional information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20151138305664"/>
          <w:szCs w:val="28.02015113830566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spacing w:before="275.1513671875" w:line="240" w:lineRule="auto"/>
        <w:ind w:left="12.49053955078125" w:firstLine="0"/>
        <w:rPr>
          <w:rFonts w:ascii="Times New Roman" w:cs="Times New Roman" w:eastAsia="Times New Roman" w:hAnsi="Times New Roman"/>
          <w:sz w:val="26.020151138305664"/>
          <w:szCs w:val="26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6.020151138305664"/>
          <w:szCs w:val="26.020151138305664"/>
          <w:u w:val="single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26.020151138305664"/>
          <w:szCs w:val="26.02015113830566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before="4.92431640625" w:line="240" w:lineRule="auto"/>
        <w:ind w:left="11.769866943359375" w:firstLine="0"/>
        <w:rPr>
          <w:rFonts w:ascii="Times New Roman" w:cs="Times New Roman" w:eastAsia="Times New Roman" w:hAnsi="Times New Roman"/>
          <w:sz w:val="26.020151138305664"/>
          <w:szCs w:val="26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6.020151138305664"/>
          <w:szCs w:val="26.020151138305664"/>
          <w:rtl w:val="0"/>
        </w:rPr>
        <w:t xml:space="preserve">Russian – native proficiency 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12.730712890625" w:firstLine="0"/>
        <w:rPr>
          <w:rFonts w:ascii="Times New Roman" w:cs="Times New Roman" w:eastAsia="Times New Roman" w:hAnsi="Times New Roman"/>
          <w:sz w:val="26.020151138305664"/>
          <w:szCs w:val="26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6.020151138305664"/>
          <w:szCs w:val="26.020151138305664"/>
          <w:rtl w:val="0"/>
        </w:rPr>
        <w:t xml:space="preserve">English – fluent written and spoken 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11.769866943359375" w:firstLine="0"/>
        <w:rPr>
          <w:rFonts w:ascii="Times New Roman" w:cs="Times New Roman" w:eastAsia="Times New Roman" w:hAnsi="Times New Roman"/>
          <w:b w:val="1"/>
          <w:sz w:val="26.020151138305664"/>
          <w:szCs w:val="26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6.020151138305664"/>
          <w:szCs w:val="26.020151138305664"/>
          <w:rtl w:val="0"/>
        </w:rPr>
        <w:t xml:space="preserve">Romanian – advanced</w:t>
      </w:r>
      <w:r w:rsidDel="00000000" w:rsidR="00000000" w:rsidRPr="00000000">
        <w:rPr>
          <w:rtl w:val="0"/>
        </w:rPr>
      </w:r>
    </w:p>
    <w:sectPr>
      <w:pgSz w:h="16860" w:w="11920" w:orient="portrait"/>
      <w:pgMar w:bottom="1021.712646484375" w:top="1101.02294921875" w:left="1694.6011352539062" w:right="838.5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