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b w:val="1"/>
          <w:bCs w:val="1"/>
          <w:color w:val="2f5496"/>
          <w:sz w:val="72"/>
          <w:szCs w:val="72"/>
        </w:rPr>
      </w:pPr>
      <w:r w:rsidDel="00000000" w:rsidR="00000000" w:rsidRPr="00000000">
        <w:rPr>
          <w:rFonts w:ascii="Quattrocento Sans" w:cs="Quattrocento Sans" w:eastAsia="Quattrocento Sans" w:hAnsi="Quattrocento Sans"/>
          <w:b w:val="1"/>
          <w:bCs w:val="1"/>
          <w:color w:val="2f5496"/>
          <w:sz w:val="72"/>
          <w:szCs w:val="72"/>
          <w:rtl w:val="0"/>
        </w:rPr>
        <w:t xml:space="preserve">📄</w:t>
      </w:r>
      <w:r w:rsidDel="00000000" w:rsidR="00000000" w:rsidRPr="00000000">
        <w:rPr>
          <w:b w:val="1"/>
          <w:bCs w:val="1"/>
          <w:color w:val="2f5496"/>
          <w:sz w:val="72"/>
          <w:szCs w:val="72"/>
          <w:rtl w:val="0"/>
        </w:rPr>
        <w:t xml:space="preserve"> Milestone 2 Report</w:t>
      </w:r>
    </w:p>
    <w:p w:rsidR="00000000" w:rsidDel="00000000" w:rsidP="00000000" w:rsidRDefault="00000000" w:rsidRPr="00000000" w14:paraId="00000003">
      <w:pPr>
        <w:jc w:val="right"/>
        <w:rPr>
          <w:b w:val="1"/>
          <w:bCs w:val="1"/>
          <w:sz w:val="72"/>
          <w:szCs w:val="72"/>
        </w:rPr>
      </w:pPr>
      <w:r w:rsidDel="00000000" w:rsidR="00000000" w:rsidRPr="00000000">
        <w:rPr>
          <w:b w:val="1"/>
          <w:bCs w:val="1"/>
          <w:rtl w:val="0"/>
        </w:rPr>
        <w:tab/>
      </w:r>
      <w:r w:rsidDel="00000000" w:rsidR="00000000" w:rsidRPr="00000000">
        <w:rPr>
          <w:b w:val="1"/>
          <w:bCs w:val="1"/>
          <w:color w:val="007bb8"/>
          <w:rtl w:val="0"/>
        </w:rPr>
        <w:t xml:space="preserve">AI-Driven Revenue Analysis for Hotels</w:t>
      </w:r>
      <w:r w:rsidDel="00000000" w:rsidR="00000000" w:rsidRPr="00000000">
        <w:rPr>
          <w:rtl w:val="0"/>
        </w:rPr>
      </w:r>
    </w:p>
    <w:p w:rsidR="00000000" w:rsidDel="00000000" w:rsidP="00000000" w:rsidRDefault="00000000" w:rsidRPr="00000000" w14:paraId="00000004">
      <w:pPr>
        <w:rPr>
          <w:rFonts w:ascii="Arial Black" w:cs="Arial Black" w:eastAsia="Arial Black" w:hAnsi="Arial Black"/>
          <w:b w:val="1"/>
          <w:bCs w:val="1"/>
          <w:i w:val="1"/>
          <w:iCs w:val="1"/>
        </w:rPr>
      </w:pPr>
      <w:r w:rsidDel="00000000" w:rsidR="00000000" w:rsidRPr="00000000">
        <w:rPr>
          <w:rFonts w:ascii="Arial Black" w:cs="Arial Black" w:eastAsia="Arial Black" w:hAnsi="Arial Black"/>
          <w:b w:val="1"/>
          <w:bCs w:val="1"/>
          <w:rtl w:val="0"/>
        </w:rPr>
        <w:t xml:space="preserve">Milestone 1: Orientation &amp; Data Loading</w:t>
        <w:br w:type="textWrapping"/>
        <w:br w:type="textWrapping"/>
      </w:r>
      <w:r w:rsidDel="00000000" w:rsidR="00000000" w:rsidRPr="00000000">
        <w:rPr>
          <w:rFonts w:ascii="Arial Black" w:cs="Arial Black" w:eastAsia="Arial Black" w:hAnsi="Arial Black"/>
          <w:b w:val="1"/>
          <w:bCs w:val="1"/>
          <w:i w:val="1"/>
          <w:iCs w:val="1"/>
          <w:rtl w:val="0"/>
        </w:rPr>
        <w:t xml:space="preserve">Submitted by Team-B :</w:t>
      </w:r>
    </w:p>
    <w:p w:rsidR="00000000" w:rsidDel="00000000" w:rsidP="00000000" w:rsidRDefault="00000000" w:rsidRPr="00000000" w14:paraId="00000005">
      <w:pPr>
        <w:numPr>
          <w:ilvl w:val="0"/>
          <w:numId w:val="1"/>
        </w:numPr>
        <w:spacing w:after="0" w:afterAutospacing="0"/>
        <w:ind w:left="720" w:hanging="360"/>
        <w:rPr>
          <w:rFonts w:ascii="Arial Black" w:cs="Arial Black" w:eastAsia="Arial Black" w:hAnsi="Arial Black"/>
          <w:b w:val="1"/>
          <w:bCs w:val="1"/>
          <w:i w:val="1"/>
          <w:iCs w:val="1"/>
        </w:rPr>
      </w:pPr>
      <w:r w:rsidDel="00000000" w:rsidR="00000000" w:rsidRPr="00000000">
        <w:rPr>
          <w:rFonts w:ascii="Arial Black" w:cs="Arial Black" w:eastAsia="Arial Black" w:hAnsi="Arial Black"/>
          <w:b w:val="1"/>
          <w:bCs w:val="1"/>
          <w:i w:val="1"/>
          <w:iCs w:val="1"/>
          <w:rtl w:val="0"/>
        </w:rPr>
        <w:t xml:space="preserve">Moravaneni Aiswarya Lakshmi</w:t>
      </w:r>
    </w:p>
    <w:p w:rsidR="00000000" w:rsidDel="00000000" w:rsidP="00000000" w:rsidRDefault="00000000" w:rsidRPr="00000000" w14:paraId="00000006">
      <w:pPr>
        <w:numPr>
          <w:ilvl w:val="0"/>
          <w:numId w:val="1"/>
        </w:numPr>
        <w:spacing w:after="0" w:afterAutospacing="0"/>
        <w:ind w:left="720" w:hanging="360"/>
        <w:rPr>
          <w:rFonts w:ascii="Arial Black" w:cs="Arial Black" w:eastAsia="Arial Black" w:hAnsi="Arial Black"/>
          <w:b w:val="1"/>
          <w:bCs w:val="1"/>
          <w:i w:val="1"/>
          <w:iCs w:val="1"/>
        </w:rPr>
      </w:pPr>
      <w:r w:rsidDel="00000000" w:rsidR="00000000" w:rsidRPr="00000000">
        <w:rPr>
          <w:rFonts w:ascii="Arial Black" w:cs="Arial Black" w:eastAsia="Arial Black" w:hAnsi="Arial Black"/>
          <w:b w:val="1"/>
          <w:bCs w:val="1"/>
          <w:i w:val="1"/>
          <w:iCs w:val="1"/>
          <w:rtl w:val="0"/>
        </w:rPr>
        <w:t xml:space="preserve">Syed Naveed Muzammil</w:t>
      </w:r>
    </w:p>
    <w:p w:rsidR="00000000" w:rsidDel="00000000" w:rsidP="00000000" w:rsidRDefault="00000000" w:rsidRPr="00000000" w14:paraId="00000007">
      <w:pPr>
        <w:numPr>
          <w:ilvl w:val="0"/>
          <w:numId w:val="1"/>
        </w:numPr>
        <w:ind w:left="720" w:hanging="360"/>
        <w:rPr>
          <w:rFonts w:ascii="Arial Black" w:cs="Arial Black" w:eastAsia="Arial Black" w:hAnsi="Arial Black"/>
          <w:b w:val="1"/>
          <w:bCs w:val="1"/>
          <w:i w:val="1"/>
          <w:iCs w:val="1"/>
        </w:rPr>
      </w:pPr>
      <w:r w:rsidDel="00000000" w:rsidR="00000000" w:rsidRPr="00000000">
        <w:rPr>
          <w:rFonts w:ascii="Arial Black" w:cs="Arial Black" w:eastAsia="Arial Black" w:hAnsi="Arial Black"/>
          <w:b w:val="1"/>
          <w:bCs w:val="1"/>
          <w:i w:val="1"/>
          <w:iCs w:val="1"/>
          <w:rtl w:val="0"/>
        </w:rPr>
        <w:t xml:space="preserve">Lakshmi Kalyani Akula</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bCs w:val="1"/>
          <w:color w:val="2f5496"/>
          <w:sz w:val="32"/>
          <w:szCs w:val="32"/>
        </w:rPr>
      </w:pPr>
      <w:r w:rsidDel="00000000" w:rsidR="00000000" w:rsidRPr="00000000">
        <w:rPr>
          <w:b w:val="1"/>
          <w:bCs w:val="1"/>
          <w:color w:val="2f5496"/>
          <w:sz w:val="32"/>
          <w:szCs w:val="32"/>
          <w:rtl w:val="0"/>
        </w:rPr>
        <w:t xml:space="preserve">1. Introduction</w:t>
      </w:r>
    </w:p>
    <w:p w:rsidR="00000000" w:rsidDel="00000000" w:rsidP="00000000" w:rsidRDefault="00000000" w:rsidRPr="00000000" w14:paraId="0000000A">
      <w:pPr>
        <w:rPr/>
      </w:pPr>
      <w:r w:rsidDel="00000000" w:rsidR="00000000" w:rsidRPr="00000000">
        <w:rPr>
          <w:rtl w:val="0"/>
        </w:rPr>
        <w:t xml:space="preserve">In the hospitality industry, revenue optimization and occupancy management are critical factors that directly influence profitability. Hotels generate large volumes of booking data every day, but without proper analysis, this data cannot be effectively utilized for decision-making.</w:t>
      </w:r>
    </w:p>
    <w:p w:rsidR="00000000" w:rsidDel="00000000" w:rsidP="00000000" w:rsidRDefault="00000000" w:rsidRPr="00000000" w14:paraId="0000000B">
      <w:pPr>
        <w:rPr/>
      </w:pPr>
      <w:r w:rsidDel="00000000" w:rsidR="00000000" w:rsidRPr="00000000">
        <w:rPr>
          <w:rtl w:val="0"/>
        </w:rPr>
        <w:t xml:space="preserve">The objective of this project, </w:t>
      </w:r>
      <w:r w:rsidDel="00000000" w:rsidR="00000000" w:rsidRPr="00000000">
        <w:rPr>
          <w:b w:val="1"/>
          <w:bCs w:val="1"/>
          <w:rtl w:val="0"/>
        </w:rPr>
        <w:t xml:space="preserve">AI-Driven Revenue Analysis for Hotels</w:t>
      </w:r>
      <w:r w:rsidDel="00000000" w:rsidR="00000000" w:rsidRPr="00000000">
        <w:rPr>
          <w:rtl w:val="0"/>
        </w:rPr>
        <w:t xml:space="preserve">, is to analyze historical hotel booking data and derive meaningful revenue insights using Power BI. The ultimate goal is to enable data-driven decisions related to pricing, cancellations, customer segmentation, and booking trends.</w:t>
      </w:r>
    </w:p>
    <w:p w:rsidR="00000000" w:rsidDel="00000000" w:rsidP="00000000" w:rsidRDefault="00000000" w:rsidRPr="00000000" w14:paraId="0000000C">
      <w:pPr>
        <w:rPr/>
      </w:pPr>
      <w:r w:rsidDel="00000000" w:rsidR="00000000" w:rsidRPr="00000000">
        <w:rPr>
          <w:rtl w:val="0"/>
        </w:rPr>
        <w:t xml:space="preserve">Milestone 1 focuses on understanding the dataset structure, loading the data into Power BI, and performing systematic preprocessing and cleaning to prepare the dataset for further modeling and business analysis.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b w:val="1"/>
          <w:bCs w:val="1"/>
          <w:color w:val="2f5496"/>
          <w:sz w:val="32"/>
          <w:szCs w:val="32"/>
        </w:rPr>
      </w:pPr>
      <w:r w:rsidDel="00000000" w:rsidR="00000000" w:rsidRPr="00000000">
        <w:rPr>
          <w:b w:val="1"/>
          <w:bCs w:val="1"/>
          <w:color w:val="2f5496"/>
          <w:sz w:val="32"/>
          <w:szCs w:val="32"/>
          <w:rtl w:val="0"/>
        </w:rPr>
        <w:t xml:space="preserve">2. Dataset Source and Description</w:t>
      </w:r>
    </w:p>
    <w:p w:rsidR="00000000" w:rsidDel="00000000" w:rsidP="00000000" w:rsidRDefault="00000000" w:rsidRPr="00000000" w14:paraId="0000000F">
      <w:pPr>
        <w:rPr/>
      </w:pPr>
      <w:r w:rsidDel="00000000" w:rsidR="00000000" w:rsidRPr="00000000">
        <w:rPr>
          <w:rtl w:val="0"/>
        </w:rPr>
        <w:t xml:space="preserve">The dataset used for this project was collected from </w:t>
      </w:r>
      <w:r w:rsidDel="00000000" w:rsidR="00000000" w:rsidRPr="00000000">
        <w:rPr>
          <w:b w:val="1"/>
          <w:bCs w:val="1"/>
          <w:rtl w:val="0"/>
        </w:rPr>
        <w:t xml:space="preserve">Kaggle</w:t>
      </w:r>
      <w:r w:rsidDel="00000000" w:rsidR="00000000" w:rsidRPr="00000000">
        <w:rPr>
          <w:rtl w:val="0"/>
        </w:rPr>
        <w:t xml:space="preserve">, a widely recognized platform for real-world datasets and machine learning projects. </w:t>
      </w:r>
    </w:p>
    <w:p w:rsidR="00000000" w:rsidDel="00000000" w:rsidP="00000000" w:rsidRDefault="00000000" w:rsidRPr="00000000" w14:paraId="00000010">
      <w:pPr>
        <w:rPr/>
      </w:pPr>
      <w:r w:rsidDel="00000000" w:rsidR="00000000" w:rsidRPr="00000000">
        <w:rPr>
          <w:rtl w:val="0"/>
        </w:rPr>
        <w:t xml:space="preserve">The dataset contains booking records for two hotel types — City Hotel and Resort Hotel. For Milestone 2, both hotel categories were retained to enable comparative analysis of revenue patterns across property types.</w:t>
      </w:r>
    </w:p>
    <w:p w:rsidR="00000000" w:rsidDel="00000000" w:rsidP="00000000" w:rsidRDefault="00000000" w:rsidRPr="00000000" w14:paraId="00000011">
      <w:pPr>
        <w:rPr/>
      </w:pPr>
      <w:r w:rsidDel="00000000" w:rsidR="00000000" w:rsidRPr="00000000">
        <w:rPr>
          <w:b w:val="1"/>
          <w:bCs w:val="1"/>
          <w:rtl w:val="0"/>
        </w:rPr>
        <w:t xml:space="preserve">Access the dataset here:</w:t>
      </w:r>
      <w:r w:rsidDel="00000000" w:rsidR="00000000" w:rsidRPr="00000000">
        <w:rPr>
          <w:rtl w:val="0"/>
        </w:rPr>
      </w:r>
    </w:p>
    <w:p w:rsidR="00000000" w:rsidDel="00000000" w:rsidP="00000000" w:rsidRDefault="00000000" w:rsidRPr="00000000" w14:paraId="00000012">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hyperlink r:id="rId7">
        <w:r w:rsidDel="00000000" w:rsidR="00000000" w:rsidRPr="00000000">
          <w:rPr>
            <w:color w:val="0563c1"/>
            <w:u w:val="single"/>
            <w:rtl w:val="0"/>
          </w:rPr>
          <w:t xml:space="preserve">https://www.kaggle.com/code/farzadnekouei/hotel-booking-cancellation-prediction/input</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Dataset characteristics:</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Domain: Hospitality / Hotel Bookings</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Time period: </w:t>
      </w:r>
      <w:r w:rsidDel="00000000" w:rsidR="00000000" w:rsidRPr="00000000">
        <w:rPr>
          <w:b w:val="1"/>
          <w:bCs w:val="1"/>
          <w:rtl w:val="0"/>
        </w:rPr>
        <w:t xml:space="preserve">2015 – 2017 (3 years)</w:t>
      </w:r>
      <w:r w:rsidDel="00000000" w:rsidR="00000000" w:rsidRPr="00000000">
        <w:rPr>
          <w:rtl w:val="0"/>
        </w:rPr>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Type: Historical booking transactions</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Granularity: One row per booking</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Size: ~120,000+ records</w:t>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Format: CSV</w:t>
      </w:r>
    </w:p>
    <w:p w:rsidR="00000000" w:rsidDel="00000000" w:rsidP="00000000" w:rsidRDefault="00000000" w:rsidRPr="00000000" w14:paraId="0000001B">
      <w:pPr>
        <w:rPr/>
      </w:pPr>
      <w:r w:rsidDel="00000000" w:rsidR="00000000" w:rsidRPr="00000000">
        <w:rPr>
          <w:rtl w:val="0"/>
        </w:rPr>
        <w:t xml:space="preserve">This multi-year dataset allows the analysis of:</w:t>
      </w:r>
    </w:p>
    <w:p w:rsidR="00000000" w:rsidDel="00000000" w:rsidP="00000000" w:rsidRDefault="00000000" w:rsidRPr="00000000" w14:paraId="0000001C">
      <w:pPr>
        <w:numPr>
          <w:ilvl w:val="0"/>
          <w:numId w:val="12"/>
        </w:numPr>
        <w:ind w:left="720" w:hanging="360"/>
        <w:rPr/>
      </w:pPr>
      <w:r w:rsidDel="00000000" w:rsidR="00000000" w:rsidRPr="00000000">
        <w:rPr>
          <w:rtl w:val="0"/>
        </w:rPr>
        <w:t xml:space="preserve">Seasonal trends</w:t>
      </w:r>
    </w:p>
    <w:p w:rsidR="00000000" w:rsidDel="00000000" w:rsidP="00000000" w:rsidRDefault="00000000" w:rsidRPr="00000000" w14:paraId="0000001D">
      <w:pPr>
        <w:numPr>
          <w:ilvl w:val="0"/>
          <w:numId w:val="12"/>
        </w:numPr>
        <w:ind w:left="720" w:hanging="360"/>
        <w:rPr/>
      </w:pPr>
      <w:r w:rsidDel="00000000" w:rsidR="00000000" w:rsidRPr="00000000">
        <w:rPr>
          <w:rtl w:val="0"/>
        </w:rPr>
        <w:t xml:space="preserve">Yearly revenue growth</w:t>
      </w:r>
    </w:p>
    <w:p w:rsidR="00000000" w:rsidDel="00000000" w:rsidP="00000000" w:rsidRDefault="00000000" w:rsidRPr="00000000" w14:paraId="0000001E">
      <w:pPr>
        <w:numPr>
          <w:ilvl w:val="0"/>
          <w:numId w:val="12"/>
        </w:numPr>
        <w:ind w:left="720" w:hanging="360"/>
        <w:rPr/>
      </w:pPr>
      <w:r w:rsidDel="00000000" w:rsidR="00000000" w:rsidRPr="00000000">
        <w:rPr>
          <w:rtl w:val="0"/>
        </w:rPr>
        <w:t xml:space="preserve">Cancellation patterns</w:t>
      </w:r>
    </w:p>
    <w:p w:rsidR="00000000" w:rsidDel="00000000" w:rsidP="00000000" w:rsidRDefault="00000000" w:rsidRPr="00000000" w14:paraId="0000001F">
      <w:pPr>
        <w:numPr>
          <w:ilvl w:val="0"/>
          <w:numId w:val="12"/>
        </w:numPr>
        <w:ind w:left="720" w:hanging="360"/>
        <w:rPr/>
      </w:pPr>
      <w:r w:rsidDel="00000000" w:rsidR="00000000" w:rsidRPr="00000000">
        <w:rPr>
          <w:rtl w:val="0"/>
        </w:rPr>
        <w:t xml:space="preserve">Customer behavior changes over time</w:t>
      </w:r>
    </w:p>
    <w:p w:rsidR="00000000" w:rsidDel="00000000" w:rsidP="00000000" w:rsidRDefault="00000000" w:rsidRPr="00000000" w14:paraId="00000020">
      <w:pPr>
        <w:rPr/>
      </w:pPr>
      <w:r w:rsidDel="00000000" w:rsidR="00000000" w:rsidRPr="00000000">
        <w:rPr>
          <w:rtl w:val="0"/>
        </w:rPr>
        <w:t xml:space="preserve">Using three years of data provides sufficient historical depth for building meaningful analytical insights and future AI-driven forecasting models.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b w:val="1"/>
          <w:bCs w:val="1"/>
          <w:color w:val="2f5496"/>
          <w:sz w:val="32"/>
          <w:szCs w:val="32"/>
        </w:rPr>
      </w:pPr>
      <w:r w:rsidDel="00000000" w:rsidR="00000000" w:rsidRPr="00000000">
        <w:rPr>
          <w:b w:val="1"/>
          <w:bCs w:val="1"/>
          <w:color w:val="2f5496"/>
          <w:sz w:val="32"/>
          <w:szCs w:val="32"/>
          <w:rtl w:val="0"/>
        </w:rPr>
        <w:t xml:space="preserve">3. Objective of Milestone 1</w:t>
      </w:r>
    </w:p>
    <w:p w:rsidR="00000000" w:rsidDel="00000000" w:rsidP="00000000" w:rsidRDefault="00000000" w:rsidRPr="00000000" w14:paraId="00000023">
      <w:pPr>
        <w:rPr/>
      </w:pPr>
      <w:r w:rsidDel="00000000" w:rsidR="00000000" w:rsidRPr="00000000">
        <w:rPr>
          <w:rtl w:val="0"/>
        </w:rPr>
        <w:t xml:space="preserve">The primary objective of this milestone is to transform raw booking data into a clean and structured dataset ready for analysis.</w:t>
      </w:r>
    </w:p>
    <w:p w:rsidR="00000000" w:rsidDel="00000000" w:rsidP="00000000" w:rsidRDefault="00000000" w:rsidRPr="00000000" w14:paraId="00000024">
      <w:pPr>
        <w:rPr/>
      </w:pPr>
      <w:r w:rsidDel="00000000" w:rsidR="00000000" w:rsidRPr="00000000">
        <w:rPr>
          <w:rtl w:val="0"/>
        </w:rPr>
        <w:t xml:space="preserve">Key goals include:</w:t>
      </w:r>
    </w:p>
    <w:p w:rsidR="00000000" w:rsidDel="00000000" w:rsidP="00000000" w:rsidRDefault="00000000" w:rsidRPr="00000000" w14:paraId="00000025">
      <w:pPr>
        <w:numPr>
          <w:ilvl w:val="0"/>
          <w:numId w:val="15"/>
        </w:numPr>
        <w:ind w:left="720" w:hanging="360"/>
        <w:rPr/>
      </w:pPr>
      <w:r w:rsidDel="00000000" w:rsidR="00000000" w:rsidRPr="00000000">
        <w:rPr>
          <w:rtl w:val="0"/>
        </w:rPr>
        <w:t xml:space="preserve">Understanding dataset structure</w:t>
      </w:r>
    </w:p>
    <w:p w:rsidR="00000000" w:rsidDel="00000000" w:rsidP="00000000" w:rsidRDefault="00000000" w:rsidRPr="00000000" w14:paraId="00000026">
      <w:pPr>
        <w:numPr>
          <w:ilvl w:val="0"/>
          <w:numId w:val="15"/>
        </w:numPr>
        <w:ind w:left="720" w:hanging="360"/>
        <w:rPr/>
      </w:pPr>
      <w:r w:rsidDel="00000000" w:rsidR="00000000" w:rsidRPr="00000000">
        <w:rPr>
          <w:rtl w:val="0"/>
        </w:rPr>
        <w:t xml:space="preserve">Importing data into Power BI</w:t>
      </w:r>
    </w:p>
    <w:p w:rsidR="00000000" w:rsidDel="00000000" w:rsidP="00000000" w:rsidRDefault="00000000" w:rsidRPr="00000000" w14:paraId="00000027">
      <w:pPr>
        <w:numPr>
          <w:ilvl w:val="0"/>
          <w:numId w:val="15"/>
        </w:numPr>
        <w:ind w:left="720" w:hanging="360"/>
        <w:rPr/>
      </w:pPr>
      <w:r w:rsidDel="00000000" w:rsidR="00000000" w:rsidRPr="00000000">
        <w:rPr>
          <w:rtl w:val="0"/>
        </w:rPr>
        <w:t xml:space="preserve">Identifying data quality issues</w:t>
      </w:r>
    </w:p>
    <w:p w:rsidR="00000000" w:rsidDel="00000000" w:rsidP="00000000" w:rsidRDefault="00000000" w:rsidRPr="00000000" w14:paraId="00000028">
      <w:pPr>
        <w:numPr>
          <w:ilvl w:val="0"/>
          <w:numId w:val="15"/>
        </w:numPr>
        <w:ind w:left="720" w:hanging="360"/>
        <w:rPr/>
      </w:pPr>
      <w:r w:rsidDel="00000000" w:rsidR="00000000" w:rsidRPr="00000000">
        <w:rPr>
          <w:rtl w:val="0"/>
        </w:rPr>
        <w:t xml:space="preserve">Cleaning missing and inconsistent values</w:t>
      </w:r>
    </w:p>
    <w:p w:rsidR="00000000" w:rsidDel="00000000" w:rsidP="00000000" w:rsidRDefault="00000000" w:rsidRPr="00000000" w14:paraId="00000029">
      <w:pPr>
        <w:numPr>
          <w:ilvl w:val="0"/>
          <w:numId w:val="15"/>
        </w:numPr>
        <w:ind w:left="720" w:hanging="360"/>
        <w:rPr/>
      </w:pPr>
      <w:r w:rsidDel="00000000" w:rsidR="00000000" w:rsidRPr="00000000">
        <w:rPr>
          <w:rtl w:val="0"/>
        </w:rPr>
        <w:t xml:space="preserve">Assigning correct data types</w:t>
      </w:r>
    </w:p>
    <w:p w:rsidR="00000000" w:rsidDel="00000000" w:rsidP="00000000" w:rsidRDefault="00000000" w:rsidRPr="00000000" w14:paraId="0000002A">
      <w:pPr>
        <w:numPr>
          <w:ilvl w:val="0"/>
          <w:numId w:val="15"/>
        </w:numPr>
        <w:ind w:left="720" w:hanging="360"/>
        <w:rPr/>
      </w:pPr>
      <w:r w:rsidDel="00000000" w:rsidR="00000000" w:rsidRPr="00000000">
        <w:rPr>
          <w:rtl w:val="0"/>
        </w:rPr>
        <w:t xml:space="preserve">Creating derived business columns</w:t>
      </w:r>
    </w:p>
    <w:p w:rsidR="00000000" w:rsidDel="00000000" w:rsidP="00000000" w:rsidRDefault="00000000" w:rsidRPr="00000000" w14:paraId="0000002B">
      <w:pPr>
        <w:numPr>
          <w:ilvl w:val="0"/>
          <w:numId w:val="15"/>
        </w:numPr>
        <w:ind w:left="720" w:hanging="360"/>
        <w:rPr/>
      </w:pPr>
      <w:r w:rsidDel="00000000" w:rsidR="00000000" w:rsidRPr="00000000">
        <w:rPr>
          <w:rtl w:val="0"/>
        </w:rPr>
        <w:t xml:space="preserve">Preparing data for modeling and DAX calculations</w:t>
      </w:r>
    </w:p>
    <w:p w:rsidR="00000000" w:rsidDel="00000000" w:rsidP="00000000" w:rsidRDefault="00000000" w:rsidRPr="00000000" w14:paraId="0000002C">
      <w:pPr>
        <w:rPr/>
      </w:pPr>
      <w:r w:rsidDel="00000000" w:rsidR="00000000" w:rsidRPr="00000000">
        <w:rPr>
          <w:rtl w:val="0"/>
        </w:rPr>
        <w:t xml:space="preserve">Without proper preprocessing, business metrics such as revenue and cancellation rate would be inaccurate.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b w:val="1"/>
          <w:bCs w:val="1"/>
          <w:color w:val="2f5496"/>
          <w:sz w:val="32"/>
          <w:szCs w:val="32"/>
        </w:rPr>
      </w:pPr>
      <w:r w:rsidDel="00000000" w:rsidR="00000000" w:rsidRPr="00000000">
        <w:rPr>
          <w:rtl w:val="0"/>
        </w:rPr>
      </w:r>
    </w:p>
    <w:p w:rsidR="00000000" w:rsidDel="00000000" w:rsidP="00000000" w:rsidRDefault="00000000" w:rsidRPr="00000000" w14:paraId="0000002F">
      <w:pPr>
        <w:rPr>
          <w:b w:val="1"/>
          <w:bCs w:val="1"/>
          <w:color w:val="2f5496"/>
          <w:sz w:val="32"/>
          <w:szCs w:val="32"/>
        </w:rPr>
      </w:pPr>
      <w:r w:rsidDel="00000000" w:rsidR="00000000" w:rsidRPr="00000000">
        <w:rPr>
          <w:rtl w:val="0"/>
        </w:rPr>
      </w:r>
    </w:p>
    <w:p w:rsidR="00000000" w:rsidDel="00000000" w:rsidP="00000000" w:rsidRDefault="00000000" w:rsidRPr="00000000" w14:paraId="00000030">
      <w:pPr>
        <w:rPr>
          <w:b w:val="1"/>
          <w:bCs w:val="1"/>
          <w:color w:val="2f5496"/>
          <w:sz w:val="32"/>
          <w:szCs w:val="32"/>
        </w:rPr>
      </w:pPr>
      <w:r w:rsidDel="00000000" w:rsidR="00000000" w:rsidRPr="00000000">
        <w:rPr>
          <w:rtl w:val="0"/>
        </w:rPr>
      </w:r>
    </w:p>
    <w:p w:rsidR="00000000" w:rsidDel="00000000" w:rsidP="00000000" w:rsidRDefault="00000000" w:rsidRPr="00000000" w14:paraId="00000031">
      <w:pPr>
        <w:rPr>
          <w:b w:val="1"/>
          <w:bCs w:val="1"/>
          <w:color w:val="2f5496"/>
          <w:sz w:val="32"/>
          <w:szCs w:val="32"/>
        </w:rPr>
      </w:pPr>
      <w:r w:rsidDel="00000000" w:rsidR="00000000" w:rsidRPr="00000000">
        <w:rPr>
          <w:b w:val="1"/>
          <w:bCs w:val="1"/>
          <w:color w:val="2f5496"/>
          <w:sz w:val="32"/>
          <w:szCs w:val="32"/>
          <w:rtl w:val="0"/>
        </w:rPr>
        <w:t xml:space="preserve">4. Data Loading Process</w:t>
      </w:r>
    </w:p>
    <w:p w:rsidR="00000000" w:rsidDel="00000000" w:rsidP="00000000" w:rsidRDefault="00000000" w:rsidRPr="00000000" w14:paraId="00000032">
      <w:pPr>
        <w:rPr>
          <w:b w:val="1"/>
          <w:bCs w:val="1"/>
          <w:color w:val="2f5496"/>
          <w:sz w:val="32"/>
          <w:szCs w:val="32"/>
        </w:rPr>
      </w:pPr>
      <w:r w:rsidDel="00000000" w:rsidR="00000000" w:rsidRPr="00000000">
        <w:rPr>
          <w:rtl w:val="0"/>
        </w:rPr>
        <w:t xml:space="preserve">The dataset was imported into Power BI Desktop using the </w:t>
      </w:r>
      <w:r w:rsidDel="00000000" w:rsidR="00000000" w:rsidRPr="00000000">
        <w:rPr>
          <w:b w:val="1"/>
          <w:bCs w:val="1"/>
          <w:rtl w:val="0"/>
        </w:rPr>
        <w:t xml:space="preserve">Get Data</w:t>
      </w:r>
      <w:r w:rsidDel="00000000" w:rsidR="00000000" w:rsidRPr="00000000">
        <w:rPr>
          <w:rtl w:val="0"/>
        </w:rPr>
        <w:t xml:space="preserve"> functionality. </w:t>
      </w:r>
      <w:r w:rsidDel="00000000" w:rsidR="00000000" w:rsidRPr="00000000">
        <w:rPr/>
        <w:drawing>
          <wp:inline distB="0" distT="0" distL="0" distR="0">
            <wp:extent cx="2868412" cy="1724987"/>
            <wp:effectExtent b="0" l="0" r="0" t="0"/>
            <wp:docPr id="202679739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68412" cy="172498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793622" cy="1698891"/>
            <wp:effectExtent b="0" l="0" r="0" t="0"/>
            <wp:docPr id="202679740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93622" cy="169889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Steps performed:</w:t>
      </w:r>
    </w:p>
    <w:p w:rsidR="00000000" w:rsidDel="00000000" w:rsidP="00000000" w:rsidRDefault="00000000" w:rsidRPr="00000000" w14:paraId="00000034">
      <w:pPr>
        <w:numPr>
          <w:ilvl w:val="0"/>
          <w:numId w:val="16"/>
        </w:numPr>
        <w:ind w:left="720" w:hanging="360"/>
        <w:rPr/>
      </w:pPr>
      <w:r w:rsidDel="00000000" w:rsidR="00000000" w:rsidRPr="00000000">
        <w:rPr>
          <w:rtl w:val="0"/>
        </w:rPr>
        <w:t xml:space="preserve">Loaded CSV file into Power BI</w:t>
      </w:r>
    </w:p>
    <w:p w:rsidR="00000000" w:rsidDel="00000000" w:rsidP="00000000" w:rsidRDefault="00000000" w:rsidRPr="00000000" w14:paraId="00000035">
      <w:pPr>
        <w:numPr>
          <w:ilvl w:val="0"/>
          <w:numId w:val="16"/>
        </w:numPr>
        <w:ind w:left="720" w:hanging="360"/>
        <w:rPr/>
      </w:pPr>
      <w:r w:rsidDel="00000000" w:rsidR="00000000" w:rsidRPr="00000000">
        <w:rPr>
          <w:rtl w:val="0"/>
        </w:rPr>
        <w:t xml:space="preserve">Opened Power Query Editor</w:t>
      </w:r>
    </w:p>
    <w:p w:rsidR="00000000" w:rsidDel="00000000" w:rsidP="00000000" w:rsidRDefault="00000000" w:rsidRPr="00000000" w14:paraId="00000036">
      <w:pPr>
        <w:numPr>
          <w:ilvl w:val="0"/>
          <w:numId w:val="16"/>
        </w:numPr>
        <w:ind w:left="720" w:hanging="360"/>
        <w:rPr/>
      </w:pPr>
      <w:r w:rsidDel="00000000" w:rsidR="00000000" w:rsidRPr="00000000">
        <w:rPr>
          <w:rtl w:val="0"/>
        </w:rPr>
        <w:t xml:space="preserve">Promoted first row as column headers</w:t>
      </w:r>
    </w:p>
    <w:p w:rsidR="00000000" w:rsidDel="00000000" w:rsidP="00000000" w:rsidRDefault="00000000" w:rsidRPr="00000000" w14:paraId="00000037">
      <w:pPr>
        <w:numPr>
          <w:ilvl w:val="0"/>
          <w:numId w:val="16"/>
        </w:numPr>
        <w:ind w:left="720" w:hanging="360"/>
        <w:rPr/>
      </w:pPr>
      <w:r w:rsidDel="00000000" w:rsidR="00000000" w:rsidRPr="00000000">
        <w:rPr>
          <w:rtl w:val="0"/>
        </w:rPr>
        <w:t xml:space="preserve">Inspected preview for structure and correctness</w:t>
      </w:r>
    </w:p>
    <w:p w:rsidR="00000000" w:rsidDel="00000000" w:rsidP="00000000" w:rsidRDefault="00000000" w:rsidRPr="00000000" w14:paraId="00000038">
      <w:pPr>
        <w:rPr/>
      </w:pPr>
      <w:r w:rsidDel="00000000" w:rsidR="00000000" w:rsidRPr="00000000">
        <w:rPr>
          <w:rtl w:val="0"/>
        </w:rPr>
        <w:t xml:space="preserve">Power Query Editor was selected for transformation because it allows repeatable and automated preprocessing steps before loading the data model.</w:t>
      </w:r>
    </w:p>
    <w:p w:rsidR="00000000" w:rsidDel="00000000" w:rsidP="00000000" w:rsidRDefault="00000000" w:rsidRPr="00000000" w14:paraId="00000039">
      <w:pPr>
        <w:rPr/>
      </w:pPr>
      <w:r w:rsidDel="00000000" w:rsidR="00000000" w:rsidRPr="00000000">
        <w:rPr>
          <w:rtl w:val="0"/>
        </w:rPr>
        <w:t xml:space="preserve">This ensures:</w:t>
      </w:r>
    </w:p>
    <w:p w:rsidR="00000000" w:rsidDel="00000000" w:rsidP="00000000" w:rsidRDefault="00000000" w:rsidRPr="00000000" w14:paraId="0000003A">
      <w:pPr>
        <w:numPr>
          <w:ilvl w:val="0"/>
          <w:numId w:val="17"/>
        </w:numPr>
        <w:ind w:left="720" w:hanging="360"/>
        <w:rPr/>
      </w:pPr>
      <w:r w:rsidDel="00000000" w:rsidR="00000000" w:rsidRPr="00000000">
        <w:rPr>
          <w:rtl w:val="0"/>
        </w:rPr>
        <w:t xml:space="preserve">faster dashboards</w:t>
      </w:r>
    </w:p>
    <w:p w:rsidR="00000000" w:rsidDel="00000000" w:rsidP="00000000" w:rsidRDefault="00000000" w:rsidRPr="00000000" w14:paraId="0000003B">
      <w:pPr>
        <w:numPr>
          <w:ilvl w:val="0"/>
          <w:numId w:val="17"/>
        </w:numPr>
        <w:ind w:left="720" w:hanging="360"/>
        <w:rPr/>
      </w:pPr>
      <w:r w:rsidDel="00000000" w:rsidR="00000000" w:rsidRPr="00000000">
        <w:rPr>
          <w:rtl w:val="0"/>
        </w:rPr>
        <w:t xml:space="preserve">reduced memory usage</w:t>
      </w:r>
    </w:p>
    <w:p w:rsidR="00000000" w:rsidDel="00000000" w:rsidP="00000000" w:rsidRDefault="00000000" w:rsidRPr="00000000" w14:paraId="0000003C">
      <w:pPr>
        <w:numPr>
          <w:ilvl w:val="0"/>
          <w:numId w:val="17"/>
        </w:numPr>
        <w:ind w:left="720" w:hanging="360"/>
        <w:rPr/>
      </w:pPr>
      <w:r w:rsidDel="00000000" w:rsidR="00000000" w:rsidRPr="00000000">
        <w:rPr>
          <w:rtl w:val="0"/>
        </w:rPr>
        <w:t xml:space="preserve">better performance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b w:val="1"/>
          <w:bCs w:val="1"/>
          <w:color w:val="2f5496"/>
          <w:sz w:val="32"/>
          <w:szCs w:val="32"/>
        </w:rPr>
      </w:pPr>
      <w:r w:rsidDel="00000000" w:rsidR="00000000" w:rsidRPr="00000000">
        <w:rPr>
          <w:b w:val="1"/>
          <w:bCs w:val="1"/>
          <w:color w:val="2f5496"/>
          <w:sz w:val="32"/>
          <w:szCs w:val="32"/>
          <w:rtl w:val="0"/>
        </w:rPr>
        <w:t xml:space="preserve">5. Data Cleaning and Preprocessing</w:t>
      </w:r>
    </w:p>
    <w:p w:rsidR="00000000" w:rsidDel="00000000" w:rsidP="00000000" w:rsidRDefault="00000000" w:rsidRPr="00000000" w14:paraId="0000003F">
      <w:pPr>
        <w:rPr/>
      </w:pPr>
      <w:r w:rsidDel="00000000" w:rsidR="00000000" w:rsidRPr="00000000">
        <w:rPr>
          <w:rtl w:val="0"/>
        </w:rPr>
        <w:t xml:space="preserve">Raw datasets typically contain inconsistencies such as null values, incorrect formats, and irrelevant fields. Multiple preprocessing steps were performed to ensure high data quality.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b w:val="1"/>
          <w:bCs w:val="1"/>
          <w:color w:val="a20000"/>
          <w:sz w:val="28"/>
          <w:szCs w:val="28"/>
        </w:rPr>
      </w:pPr>
      <w:r w:rsidDel="00000000" w:rsidR="00000000" w:rsidRPr="00000000">
        <w:rPr>
          <w:b w:val="1"/>
          <w:bCs w:val="1"/>
          <w:color w:val="a20000"/>
          <w:sz w:val="28"/>
          <w:szCs w:val="28"/>
          <w:rtl w:val="0"/>
        </w:rPr>
        <w:t xml:space="preserve">5.1 Removing Irrelevant Columns</w:t>
      </w:r>
    </w:p>
    <w:p w:rsidR="00000000" w:rsidDel="00000000" w:rsidP="00000000" w:rsidRDefault="00000000" w:rsidRPr="00000000" w14:paraId="00000042">
      <w:pPr>
        <w:rPr/>
      </w:pPr>
      <w:r w:rsidDel="00000000" w:rsidR="00000000" w:rsidRPr="00000000">
        <w:rPr>
          <w:rtl w:val="0"/>
        </w:rPr>
        <w:t xml:space="preserve">Columns containing personally identifiable information were removed:</w:t>
      </w:r>
    </w:p>
    <w:p w:rsidR="00000000" w:rsidDel="00000000" w:rsidP="00000000" w:rsidRDefault="00000000" w:rsidRPr="00000000" w14:paraId="00000043">
      <w:pPr>
        <w:numPr>
          <w:ilvl w:val="0"/>
          <w:numId w:val="18"/>
        </w:numPr>
        <w:ind w:left="720" w:hanging="360"/>
        <w:rPr/>
      </w:pPr>
      <w:r w:rsidDel="00000000" w:rsidR="00000000" w:rsidRPr="00000000">
        <w:rPr>
          <w:rtl w:val="0"/>
        </w:rPr>
        <w:t xml:space="preserve">Name</w:t>
      </w:r>
    </w:p>
    <w:p w:rsidR="00000000" w:rsidDel="00000000" w:rsidP="00000000" w:rsidRDefault="00000000" w:rsidRPr="00000000" w14:paraId="00000044">
      <w:pPr>
        <w:numPr>
          <w:ilvl w:val="0"/>
          <w:numId w:val="18"/>
        </w:numPr>
        <w:ind w:left="720" w:hanging="360"/>
        <w:rPr/>
      </w:pPr>
      <w:r w:rsidDel="00000000" w:rsidR="00000000" w:rsidRPr="00000000">
        <w:rPr>
          <w:rtl w:val="0"/>
        </w:rPr>
        <w:t xml:space="preserve">Email</w:t>
      </w:r>
    </w:p>
    <w:p w:rsidR="00000000" w:rsidDel="00000000" w:rsidP="00000000" w:rsidRDefault="00000000" w:rsidRPr="00000000" w14:paraId="00000045">
      <w:pPr>
        <w:numPr>
          <w:ilvl w:val="0"/>
          <w:numId w:val="18"/>
        </w:numPr>
        <w:ind w:left="720" w:hanging="360"/>
        <w:rPr/>
      </w:pPr>
      <w:r w:rsidDel="00000000" w:rsidR="00000000" w:rsidRPr="00000000">
        <w:rPr>
          <w:rtl w:val="0"/>
        </w:rPr>
        <w:t xml:space="preserve">Phone number</w:t>
      </w:r>
    </w:p>
    <w:p w:rsidR="00000000" w:rsidDel="00000000" w:rsidP="00000000" w:rsidRDefault="00000000" w:rsidRPr="00000000" w14:paraId="00000046">
      <w:pPr>
        <w:numPr>
          <w:ilvl w:val="0"/>
          <w:numId w:val="18"/>
        </w:numPr>
        <w:ind w:left="720" w:hanging="360"/>
        <w:rPr/>
      </w:pPr>
      <w:r w:rsidDel="00000000" w:rsidR="00000000" w:rsidRPr="00000000">
        <w:rPr>
          <w:rtl w:val="0"/>
        </w:rPr>
        <w:t xml:space="preserve">Credit card</w:t>
      </w:r>
    </w:p>
    <w:p w:rsidR="00000000" w:rsidDel="00000000" w:rsidP="00000000" w:rsidRDefault="00000000" w:rsidRPr="00000000" w14:paraId="00000047">
      <w:pPr>
        <w:rPr/>
      </w:pPr>
      <w:r w:rsidDel="00000000" w:rsidR="00000000" w:rsidRPr="00000000">
        <w:rPr>
          <w:b w:val="1"/>
          <w:bCs w:val="1"/>
          <w:color w:val="a20000"/>
          <w:sz w:val="28"/>
          <w:szCs w:val="28"/>
        </w:rPr>
        <w:drawing>
          <wp:inline distB="0" distT="0" distL="0" distR="0">
            <wp:extent cx="2698948" cy="1618894"/>
            <wp:effectExtent b="0" l="0" r="0" t="0"/>
            <wp:docPr id="202679739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698948" cy="161889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Reasons:</w:t>
      </w:r>
    </w:p>
    <w:p w:rsidR="00000000" w:rsidDel="00000000" w:rsidP="00000000" w:rsidRDefault="00000000" w:rsidRPr="00000000" w14:paraId="00000049">
      <w:pPr>
        <w:numPr>
          <w:ilvl w:val="0"/>
          <w:numId w:val="19"/>
        </w:numPr>
        <w:ind w:left="720" w:hanging="360"/>
        <w:rPr/>
      </w:pPr>
      <w:r w:rsidDel="00000000" w:rsidR="00000000" w:rsidRPr="00000000">
        <w:rPr>
          <w:rtl w:val="0"/>
        </w:rPr>
        <w:t xml:space="preserve">No contribution to revenue analysis</w:t>
      </w:r>
    </w:p>
    <w:p w:rsidR="00000000" w:rsidDel="00000000" w:rsidP="00000000" w:rsidRDefault="00000000" w:rsidRPr="00000000" w14:paraId="0000004A">
      <w:pPr>
        <w:numPr>
          <w:ilvl w:val="0"/>
          <w:numId w:val="19"/>
        </w:numPr>
        <w:ind w:left="720" w:hanging="360"/>
        <w:rPr/>
      </w:pPr>
      <w:r w:rsidDel="00000000" w:rsidR="00000000" w:rsidRPr="00000000">
        <w:rPr>
          <w:rtl w:val="0"/>
        </w:rPr>
        <w:t xml:space="preserve">Increased memory usage</w:t>
      </w:r>
    </w:p>
    <w:p w:rsidR="00000000" w:rsidDel="00000000" w:rsidP="00000000" w:rsidRDefault="00000000" w:rsidRPr="00000000" w14:paraId="0000004B">
      <w:pPr>
        <w:numPr>
          <w:ilvl w:val="0"/>
          <w:numId w:val="19"/>
        </w:numPr>
        <w:ind w:left="720" w:hanging="360"/>
        <w:rPr/>
      </w:pPr>
      <w:r w:rsidDel="00000000" w:rsidR="00000000" w:rsidRPr="00000000">
        <w:rPr>
          <w:rtl w:val="0"/>
        </w:rPr>
        <w:t xml:space="preserve">Privacy and security concerns</w:t>
      </w:r>
    </w:p>
    <w:p w:rsidR="00000000" w:rsidDel="00000000" w:rsidP="00000000" w:rsidRDefault="00000000" w:rsidRPr="00000000" w14:paraId="0000004C">
      <w:pPr>
        <w:rPr/>
      </w:pPr>
      <w:r w:rsidDel="00000000" w:rsidR="00000000" w:rsidRPr="00000000">
        <w:rPr>
          <w:rtl w:val="0"/>
        </w:rPr>
        <w:t xml:space="preserve">Removing unnecessary attributes improved performance and simplified the data model.</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b w:val="1"/>
          <w:bCs w:val="1"/>
          <w:color w:val="a20000"/>
          <w:sz w:val="28"/>
          <w:szCs w:val="28"/>
        </w:rPr>
      </w:pPr>
      <w:r w:rsidDel="00000000" w:rsidR="00000000" w:rsidRPr="00000000">
        <w:rPr>
          <w:b w:val="1"/>
          <w:bCs w:val="1"/>
          <w:color w:val="a20000"/>
          <w:sz w:val="28"/>
          <w:szCs w:val="28"/>
          <w:rtl w:val="0"/>
        </w:rPr>
        <w:t xml:space="preserve">5.2 Data Type Standardization</w:t>
      </w:r>
    </w:p>
    <w:p w:rsidR="00000000" w:rsidDel="00000000" w:rsidP="00000000" w:rsidRDefault="00000000" w:rsidRPr="00000000" w14:paraId="0000004F">
      <w:pPr>
        <w:rPr/>
      </w:pPr>
      <w:r w:rsidDel="00000000" w:rsidR="00000000" w:rsidRPr="00000000">
        <w:rPr>
          <w:rtl w:val="0"/>
        </w:rPr>
        <w:t xml:space="preserve">Correct data types were assigned to all fields:</w:t>
      </w:r>
    </w:p>
    <w:tbl>
      <w:tblPr>
        <w:tblStyle w:val="Table1"/>
        <w:tblW w:w="3941.0" w:type="dxa"/>
        <w:jc w:val="left"/>
        <w:tblLayout w:type="fixed"/>
        <w:tblLook w:val="0400"/>
      </w:tblPr>
      <w:tblGrid>
        <w:gridCol w:w="1572"/>
        <w:gridCol w:w="2369"/>
        <w:tblGridChange w:id="0">
          <w:tblGrid>
            <w:gridCol w:w="1572"/>
            <w:gridCol w:w="2369"/>
          </w:tblGrid>
        </w:tblGridChange>
      </w:tblGrid>
      <w:tr>
        <w:trPr>
          <w:cantSplit w:val="0"/>
          <w:tblHeader w:val="1"/>
        </w:trPr>
        <w:tc>
          <w:tcPr>
            <w:vAlign w:val="center"/>
          </w:tcPr>
          <w:p w:rsidR="00000000" w:rsidDel="00000000" w:rsidP="00000000" w:rsidRDefault="00000000" w:rsidRPr="00000000" w14:paraId="00000050">
            <w:pPr>
              <w:rPr>
                <w:b w:val="1"/>
                <w:bCs w:val="1"/>
                <w:color w:val="2f5496"/>
              </w:rPr>
            </w:pPr>
            <w:r w:rsidDel="00000000" w:rsidR="00000000" w:rsidRPr="00000000">
              <w:rPr>
                <w:b w:val="1"/>
                <w:bCs w:val="1"/>
                <w:color w:val="2f5496"/>
                <w:rtl w:val="0"/>
              </w:rPr>
              <w:t xml:space="preserve">Data Type</w:t>
            </w:r>
          </w:p>
        </w:tc>
        <w:tc>
          <w:tcPr>
            <w:vAlign w:val="center"/>
          </w:tcPr>
          <w:p w:rsidR="00000000" w:rsidDel="00000000" w:rsidP="00000000" w:rsidRDefault="00000000" w:rsidRPr="00000000" w14:paraId="00000051">
            <w:pPr>
              <w:rPr>
                <w:b w:val="1"/>
                <w:bCs w:val="1"/>
                <w:color w:val="2f5496"/>
              </w:rPr>
            </w:pPr>
            <w:r w:rsidDel="00000000" w:rsidR="00000000" w:rsidRPr="00000000">
              <w:rPr>
                <w:b w:val="1"/>
                <w:bCs w:val="1"/>
                <w:color w:val="2f5496"/>
                <w:rtl w:val="0"/>
              </w:rPr>
              <w:t xml:space="preserve">Example Columns</w:t>
            </w:r>
          </w:p>
        </w:tc>
      </w:tr>
      <w:tr>
        <w:trPr>
          <w:cantSplit w:val="0"/>
          <w:tblHeader w:val="0"/>
        </w:trPr>
        <w:tc>
          <w:tcPr>
            <w:vAlign w:val="center"/>
          </w:tcPr>
          <w:p w:rsidR="00000000" w:rsidDel="00000000" w:rsidP="00000000" w:rsidRDefault="00000000" w:rsidRPr="00000000" w14:paraId="00000052">
            <w:pPr>
              <w:rPr>
                <w:color w:val="2f5496"/>
              </w:rPr>
            </w:pPr>
            <w:r w:rsidDel="00000000" w:rsidR="00000000" w:rsidRPr="00000000">
              <w:rPr>
                <w:color w:val="2f5496"/>
                <w:rtl w:val="0"/>
              </w:rPr>
              <w:t xml:space="preserve">Whole Number</w:t>
            </w:r>
          </w:p>
        </w:tc>
        <w:tc>
          <w:tcPr>
            <w:vAlign w:val="center"/>
          </w:tcPr>
          <w:p w:rsidR="00000000" w:rsidDel="00000000" w:rsidP="00000000" w:rsidRDefault="00000000" w:rsidRPr="00000000" w14:paraId="00000053">
            <w:pPr>
              <w:rPr>
                <w:color w:val="2f5496"/>
              </w:rPr>
            </w:pPr>
            <w:r w:rsidDel="00000000" w:rsidR="00000000" w:rsidRPr="00000000">
              <w:rPr>
                <w:color w:val="2f5496"/>
                <w:rtl w:val="0"/>
              </w:rPr>
              <w:t xml:space="preserve">nights, adults, bookings</w:t>
            </w:r>
          </w:p>
        </w:tc>
      </w:tr>
      <w:tr>
        <w:trPr>
          <w:cantSplit w:val="0"/>
          <w:tblHeader w:val="0"/>
        </w:trPr>
        <w:tc>
          <w:tcPr>
            <w:vAlign w:val="center"/>
          </w:tcPr>
          <w:p w:rsidR="00000000" w:rsidDel="00000000" w:rsidP="00000000" w:rsidRDefault="00000000" w:rsidRPr="00000000" w14:paraId="00000054">
            <w:pPr>
              <w:rPr>
                <w:color w:val="2f5496"/>
              </w:rPr>
            </w:pPr>
            <w:r w:rsidDel="00000000" w:rsidR="00000000" w:rsidRPr="00000000">
              <w:rPr>
                <w:color w:val="2f5496"/>
                <w:rtl w:val="0"/>
              </w:rPr>
              <w:t xml:space="preserve">Decimal</w:t>
            </w:r>
          </w:p>
        </w:tc>
        <w:tc>
          <w:tcPr>
            <w:vAlign w:val="center"/>
          </w:tcPr>
          <w:p w:rsidR="00000000" w:rsidDel="00000000" w:rsidP="00000000" w:rsidRDefault="00000000" w:rsidRPr="00000000" w14:paraId="00000055">
            <w:pPr>
              <w:rPr>
                <w:color w:val="2f5496"/>
              </w:rPr>
            </w:pPr>
            <w:r w:rsidDel="00000000" w:rsidR="00000000" w:rsidRPr="00000000">
              <w:rPr>
                <w:color w:val="2f5496"/>
                <w:rtl w:val="0"/>
              </w:rPr>
              <w:t xml:space="preserve">ADR</w:t>
            </w:r>
          </w:p>
        </w:tc>
      </w:tr>
      <w:tr>
        <w:trPr>
          <w:cantSplit w:val="0"/>
          <w:tblHeader w:val="0"/>
        </w:trPr>
        <w:tc>
          <w:tcPr>
            <w:vAlign w:val="center"/>
          </w:tcPr>
          <w:p w:rsidR="00000000" w:rsidDel="00000000" w:rsidP="00000000" w:rsidRDefault="00000000" w:rsidRPr="00000000" w14:paraId="00000056">
            <w:pPr>
              <w:rPr>
                <w:color w:val="2f5496"/>
              </w:rPr>
            </w:pPr>
            <w:r w:rsidDel="00000000" w:rsidR="00000000" w:rsidRPr="00000000">
              <w:rPr>
                <w:color w:val="2f5496"/>
                <w:rtl w:val="0"/>
              </w:rPr>
              <w:t xml:space="preserve">Date</w:t>
            </w:r>
          </w:p>
        </w:tc>
        <w:tc>
          <w:tcPr>
            <w:vAlign w:val="center"/>
          </w:tcPr>
          <w:p w:rsidR="00000000" w:rsidDel="00000000" w:rsidP="00000000" w:rsidRDefault="00000000" w:rsidRPr="00000000" w14:paraId="00000057">
            <w:pPr>
              <w:rPr>
                <w:color w:val="2f5496"/>
              </w:rPr>
            </w:pPr>
            <w:r w:rsidDel="00000000" w:rsidR="00000000" w:rsidRPr="00000000">
              <w:rPr>
                <w:color w:val="2f5496"/>
                <w:rtl w:val="0"/>
              </w:rPr>
              <w:t xml:space="preserve">reservation date</w:t>
            </w:r>
          </w:p>
        </w:tc>
      </w:tr>
      <w:tr>
        <w:trPr>
          <w:cantSplit w:val="0"/>
          <w:tblHeader w:val="0"/>
        </w:trPr>
        <w:tc>
          <w:tcPr>
            <w:vAlign w:val="center"/>
          </w:tcPr>
          <w:p w:rsidR="00000000" w:rsidDel="00000000" w:rsidP="00000000" w:rsidRDefault="00000000" w:rsidRPr="00000000" w14:paraId="00000058">
            <w:pPr>
              <w:rPr>
                <w:color w:val="2f5496"/>
              </w:rPr>
            </w:pPr>
            <w:r w:rsidDel="00000000" w:rsidR="00000000" w:rsidRPr="00000000">
              <w:rPr>
                <w:color w:val="2f5496"/>
                <w:rtl w:val="0"/>
              </w:rPr>
              <w:t xml:space="preserve">Text</w:t>
            </w:r>
          </w:p>
        </w:tc>
        <w:tc>
          <w:tcPr>
            <w:vAlign w:val="center"/>
          </w:tcPr>
          <w:p w:rsidR="00000000" w:rsidDel="00000000" w:rsidP="00000000" w:rsidRDefault="00000000" w:rsidRPr="00000000" w14:paraId="00000059">
            <w:pPr>
              <w:rPr>
                <w:color w:val="2f5496"/>
              </w:rPr>
            </w:pPr>
            <w:r w:rsidDel="00000000" w:rsidR="00000000" w:rsidRPr="00000000">
              <w:rPr>
                <w:color w:val="2f5496"/>
                <w:rtl w:val="0"/>
              </w:rPr>
              <w:t xml:space="preserve">country, segment</w:t>
            </w:r>
          </w:p>
        </w:tc>
      </w:tr>
      <w:tr>
        <w:trPr>
          <w:cantSplit w:val="0"/>
          <w:tblHeader w:val="0"/>
        </w:trPr>
        <w:tc>
          <w:tcPr>
            <w:vAlign w:val="center"/>
          </w:tcPr>
          <w:p w:rsidR="00000000" w:rsidDel="00000000" w:rsidP="00000000" w:rsidRDefault="00000000" w:rsidRPr="00000000" w14:paraId="0000005A">
            <w:pPr>
              <w:rPr>
                <w:color w:val="2f5496"/>
              </w:rPr>
            </w:pPr>
            <w:r w:rsidDel="00000000" w:rsidR="00000000" w:rsidRPr="00000000">
              <w:rPr>
                <w:color w:val="2f5496"/>
                <w:rtl w:val="0"/>
              </w:rPr>
              <w:t xml:space="preserve">Boolean</w:t>
            </w:r>
          </w:p>
        </w:tc>
        <w:tc>
          <w:tcPr>
            <w:vAlign w:val="center"/>
          </w:tcPr>
          <w:p w:rsidR="00000000" w:rsidDel="00000000" w:rsidP="00000000" w:rsidRDefault="00000000" w:rsidRPr="00000000" w14:paraId="0000005B">
            <w:pPr>
              <w:rPr>
                <w:color w:val="2f5496"/>
              </w:rPr>
            </w:pPr>
            <w:r w:rsidDel="00000000" w:rsidR="00000000" w:rsidRPr="00000000">
              <w:rPr>
                <w:color w:val="2f5496"/>
                <w:rtl w:val="0"/>
              </w:rPr>
              <w:t xml:space="preserve">cancellation flag</w:t>
            </w:r>
          </w:p>
        </w:tc>
      </w:tr>
    </w:tbl>
    <w:p w:rsidR="00000000" w:rsidDel="00000000" w:rsidP="00000000" w:rsidRDefault="00000000" w:rsidRPr="00000000" w14:paraId="0000005C">
      <w:pPr>
        <w:rPr/>
      </w:pPr>
      <w:r w:rsidDel="00000000" w:rsidR="00000000" w:rsidRPr="00000000">
        <w:rPr>
          <w:rtl w:val="0"/>
        </w:rPr>
        <w:t xml:space="preserve">Correct types ensure:</w:t>
      </w:r>
    </w:p>
    <w:p w:rsidR="00000000" w:rsidDel="00000000" w:rsidP="00000000" w:rsidRDefault="00000000" w:rsidRPr="00000000" w14:paraId="0000005D">
      <w:pPr>
        <w:numPr>
          <w:ilvl w:val="0"/>
          <w:numId w:val="20"/>
        </w:numPr>
        <w:ind w:left="720" w:hanging="360"/>
        <w:rPr/>
      </w:pPr>
      <w:r w:rsidDel="00000000" w:rsidR="00000000" w:rsidRPr="00000000">
        <w:rPr>
          <w:rtl w:val="0"/>
        </w:rPr>
        <w:t xml:space="preserve">accurate calculations</w:t>
      </w:r>
    </w:p>
    <w:p w:rsidR="00000000" w:rsidDel="00000000" w:rsidP="00000000" w:rsidRDefault="00000000" w:rsidRPr="00000000" w14:paraId="0000005E">
      <w:pPr>
        <w:numPr>
          <w:ilvl w:val="0"/>
          <w:numId w:val="20"/>
        </w:numPr>
        <w:ind w:left="720" w:hanging="360"/>
        <w:rPr/>
      </w:pPr>
      <w:r w:rsidDel="00000000" w:rsidR="00000000" w:rsidRPr="00000000">
        <w:rPr>
          <w:rtl w:val="0"/>
        </w:rPr>
        <w:t xml:space="preserve">faster queries</w:t>
      </w:r>
    </w:p>
    <w:p w:rsidR="00000000" w:rsidDel="00000000" w:rsidP="00000000" w:rsidRDefault="00000000" w:rsidRPr="00000000" w14:paraId="0000005F">
      <w:pPr>
        <w:numPr>
          <w:ilvl w:val="0"/>
          <w:numId w:val="20"/>
        </w:numPr>
        <w:ind w:left="720" w:hanging="360"/>
        <w:rPr/>
      </w:pPr>
      <w:r w:rsidDel="00000000" w:rsidR="00000000" w:rsidRPr="00000000">
        <w:rPr>
          <w:rtl w:val="0"/>
        </w:rPr>
        <w:t xml:space="preserve">reliable aggregations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b w:val="1"/>
          <w:bCs w:val="1"/>
          <w:color w:val="a20000"/>
          <w:sz w:val="28"/>
          <w:szCs w:val="28"/>
        </w:rPr>
      </w:pPr>
      <w:r w:rsidDel="00000000" w:rsidR="00000000" w:rsidRPr="00000000">
        <w:rPr>
          <w:b w:val="1"/>
          <w:bCs w:val="1"/>
          <w:color w:val="a20000"/>
          <w:sz w:val="28"/>
          <w:szCs w:val="28"/>
          <w:rtl w:val="0"/>
        </w:rPr>
        <w:t xml:space="preserve">5.3 Handling Missing Values</w:t>
      </w:r>
    </w:p>
    <w:p w:rsidR="00000000" w:rsidDel="00000000" w:rsidP="00000000" w:rsidRDefault="00000000" w:rsidRPr="00000000" w14:paraId="00000062">
      <w:pPr>
        <w:rPr/>
      </w:pPr>
      <w:r w:rsidDel="00000000" w:rsidR="00000000" w:rsidRPr="00000000">
        <w:rPr>
          <w:rtl w:val="0"/>
        </w:rPr>
        <w:t xml:space="preserve">Missing values were handled logically based on business meaning rather than blindly deleting records.</w:t>
      </w:r>
    </w:p>
    <w:tbl>
      <w:tblPr>
        <w:tblStyle w:val="Table2"/>
        <w:tblW w:w="5492.0" w:type="dxa"/>
        <w:jc w:val="left"/>
        <w:tblLayout w:type="fixed"/>
        <w:tblLook w:val="0400"/>
      </w:tblPr>
      <w:tblGrid>
        <w:gridCol w:w="1134"/>
        <w:gridCol w:w="2388"/>
        <w:gridCol w:w="1970"/>
        <w:tblGridChange w:id="0">
          <w:tblGrid>
            <w:gridCol w:w="1134"/>
            <w:gridCol w:w="2388"/>
            <w:gridCol w:w="1970"/>
          </w:tblGrid>
        </w:tblGridChange>
      </w:tblGrid>
      <w:tr>
        <w:trPr>
          <w:cantSplit w:val="0"/>
          <w:tblHeader w:val="1"/>
        </w:trPr>
        <w:tc>
          <w:tcPr>
            <w:vAlign w:val="center"/>
          </w:tcPr>
          <w:p w:rsidR="00000000" w:rsidDel="00000000" w:rsidP="00000000" w:rsidRDefault="00000000" w:rsidRPr="00000000" w14:paraId="00000063">
            <w:pPr>
              <w:rPr>
                <w:b w:val="1"/>
                <w:bCs w:val="1"/>
                <w:color w:val="2f5496"/>
              </w:rPr>
            </w:pPr>
            <w:r w:rsidDel="00000000" w:rsidR="00000000" w:rsidRPr="00000000">
              <w:rPr>
                <w:b w:val="1"/>
                <w:bCs w:val="1"/>
                <w:color w:val="2f5496"/>
                <w:rtl w:val="0"/>
              </w:rPr>
              <w:t xml:space="preserve">Column</w:t>
            </w:r>
          </w:p>
        </w:tc>
        <w:tc>
          <w:tcPr>
            <w:vAlign w:val="center"/>
          </w:tcPr>
          <w:p w:rsidR="00000000" w:rsidDel="00000000" w:rsidP="00000000" w:rsidRDefault="00000000" w:rsidRPr="00000000" w14:paraId="00000064">
            <w:pPr>
              <w:rPr>
                <w:b w:val="1"/>
                <w:bCs w:val="1"/>
                <w:color w:val="2f5496"/>
              </w:rPr>
            </w:pPr>
            <w:r w:rsidDel="00000000" w:rsidR="00000000" w:rsidRPr="00000000">
              <w:rPr>
                <w:b w:val="1"/>
                <w:bCs w:val="1"/>
                <w:color w:val="2f5496"/>
                <w:rtl w:val="0"/>
              </w:rPr>
              <w:t xml:space="preserve">Treatment</w:t>
            </w:r>
          </w:p>
        </w:tc>
        <w:tc>
          <w:tcPr>
            <w:vAlign w:val="center"/>
          </w:tcPr>
          <w:p w:rsidR="00000000" w:rsidDel="00000000" w:rsidP="00000000" w:rsidRDefault="00000000" w:rsidRPr="00000000" w14:paraId="00000065">
            <w:pPr>
              <w:rPr>
                <w:b w:val="1"/>
                <w:bCs w:val="1"/>
                <w:color w:val="2f5496"/>
              </w:rPr>
            </w:pPr>
            <w:r w:rsidDel="00000000" w:rsidR="00000000" w:rsidRPr="00000000">
              <w:rPr>
                <w:b w:val="1"/>
                <w:bCs w:val="1"/>
                <w:color w:val="2f5496"/>
                <w:rtl w:val="0"/>
              </w:rPr>
              <w:t xml:space="preserve">Reason</w:t>
            </w:r>
          </w:p>
        </w:tc>
      </w:tr>
      <w:tr>
        <w:trPr>
          <w:cantSplit w:val="0"/>
          <w:tblHeader w:val="0"/>
        </w:trPr>
        <w:tc>
          <w:tcPr>
            <w:vAlign w:val="center"/>
          </w:tcPr>
          <w:p w:rsidR="00000000" w:rsidDel="00000000" w:rsidP="00000000" w:rsidRDefault="00000000" w:rsidRPr="00000000" w14:paraId="00000066">
            <w:pPr>
              <w:rPr>
                <w:color w:val="2f5496"/>
              </w:rPr>
            </w:pPr>
            <w:r w:rsidDel="00000000" w:rsidR="00000000" w:rsidRPr="00000000">
              <w:rPr>
                <w:color w:val="2f5496"/>
                <w:rtl w:val="0"/>
              </w:rPr>
              <w:t xml:space="preserve">children</w:t>
            </w:r>
          </w:p>
        </w:tc>
        <w:tc>
          <w:tcPr>
            <w:vAlign w:val="center"/>
          </w:tcPr>
          <w:p w:rsidR="00000000" w:rsidDel="00000000" w:rsidP="00000000" w:rsidRDefault="00000000" w:rsidRPr="00000000" w14:paraId="00000067">
            <w:pPr>
              <w:rPr>
                <w:color w:val="2f5496"/>
              </w:rPr>
            </w:pPr>
            <w:r w:rsidDel="00000000" w:rsidR="00000000" w:rsidRPr="00000000">
              <w:rPr>
                <w:color w:val="2f5496"/>
                <w:rtl w:val="0"/>
              </w:rPr>
              <w:t xml:space="preserve">replaced with 0</w:t>
            </w:r>
          </w:p>
        </w:tc>
        <w:tc>
          <w:tcPr>
            <w:vAlign w:val="center"/>
          </w:tcPr>
          <w:p w:rsidR="00000000" w:rsidDel="00000000" w:rsidP="00000000" w:rsidRDefault="00000000" w:rsidRPr="00000000" w14:paraId="00000068">
            <w:pPr>
              <w:rPr>
                <w:color w:val="2f5496"/>
              </w:rPr>
            </w:pPr>
            <w:r w:rsidDel="00000000" w:rsidR="00000000" w:rsidRPr="00000000">
              <w:rPr>
                <w:color w:val="2f5496"/>
                <w:rtl w:val="0"/>
              </w:rPr>
              <w:t xml:space="preserve">no children present</w:t>
            </w:r>
          </w:p>
        </w:tc>
      </w:tr>
      <w:tr>
        <w:trPr>
          <w:cantSplit w:val="0"/>
          <w:tblHeader w:val="0"/>
        </w:trPr>
        <w:tc>
          <w:tcPr>
            <w:vAlign w:val="center"/>
          </w:tcPr>
          <w:p w:rsidR="00000000" w:rsidDel="00000000" w:rsidP="00000000" w:rsidRDefault="00000000" w:rsidRPr="00000000" w14:paraId="00000069">
            <w:pPr>
              <w:rPr>
                <w:color w:val="2f5496"/>
              </w:rPr>
            </w:pPr>
            <w:r w:rsidDel="00000000" w:rsidR="00000000" w:rsidRPr="00000000">
              <w:rPr>
                <w:color w:val="2f5496"/>
                <w:rtl w:val="0"/>
              </w:rPr>
              <w:t xml:space="preserve">agent</w:t>
            </w:r>
          </w:p>
        </w:tc>
        <w:tc>
          <w:tcPr>
            <w:vAlign w:val="center"/>
          </w:tcPr>
          <w:p w:rsidR="00000000" w:rsidDel="00000000" w:rsidP="00000000" w:rsidRDefault="00000000" w:rsidRPr="00000000" w14:paraId="0000006A">
            <w:pPr>
              <w:rPr>
                <w:color w:val="2f5496"/>
              </w:rPr>
            </w:pPr>
            <w:r w:rsidDel="00000000" w:rsidR="00000000" w:rsidRPr="00000000">
              <w:rPr>
                <w:color w:val="2f5496"/>
                <w:rtl w:val="0"/>
              </w:rPr>
              <w:t xml:space="preserve">replaced with 0</w:t>
            </w:r>
          </w:p>
        </w:tc>
        <w:tc>
          <w:tcPr>
            <w:vAlign w:val="center"/>
          </w:tcPr>
          <w:p w:rsidR="00000000" w:rsidDel="00000000" w:rsidP="00000000" w:rsidRDefault="00000000" w:rsidRPr="00000000" w14:paraId="0000006B">
            <w:pPr>
              <w:rPr>
                <w:color w:val="2f5496"/>
              </w:rPr>
            </w:pPr>
            <w:r w:rsidDel="00000000" w:rsidR="00000000" w:rsidRPr="00000000">
              <w:rPr>
                <w:color w:val="2f5496"/>
                <w:rtl w:val="0"/>
              </w:rPr>
              <w:t xml:space="preserve">direct booking</w:t>
            </w:r>
          </w:p>
        </w:tc>
      </w:tr>
      <w:tr>
        <w:trPr>
          <w:cantSplit w:val="0"/>
          <w:tblHeader w:val="0"/>
        </w:trPr>
        <w:tc>
          <w:tcPr>
            <w:vAlign w:val="center"/>
          </w:tcPr>
          <w:p w:rsidR="00000000" w:rsidDel="00000000" w:rsidP="00000000" w:rsidRDefault="00000000" w:rsidRPr="00000000" w14:paraId="0000006C">
            <w:pPr>
              <w:rPr>
                <w:color w:val="2f5496"/>
              </w:rPr>
            </w:pPr>
            <w:r w:rsidDel="00000000" w:rsidR="00000000" w:rsidRPr="00000000">
              <w:rPr>
                <w:color w:val="2f5496"/>
                <w:rtl w:val="0"/>
              </w:rPr>
              <w:t xml:space="preserve">company</w:t>
            </w:r>
          </w:p>
        </w:tc>
        <w:tc>
          <w:tcPr>
            <w:vAlign w:val="center"/>
          </w:tcPr>
          <w:p w:rsidR="00000000" w:rsidDel="00000000" w:rsidP="00000000" w:rsidRDefault="00000000" w:rsidRPr="00000000" w14:paraId="0000006D">
            <w:pPr>
              <w:rPr>
                <w:color w:val="2f5496"/>
              </w:rPr>
            </w:pPr>
            <w:r w:rsidDel="00000000" w:rsidR="00000000" w:rsidRPr="00000000">
              <w:rPr>
                <w:color w:val="2f5496"/>
                <w:rtl w:val="0"/>
              </w:rPr>
              <w:t xml:space="preserve">replaced with 0</w:t>
            </w:r>
          </w:p>
        </w:tc>
        <w:tc>
          <w:tcPr>
            <w:vAlign w:val="center"/>
          </w:tcPr>
          <w:p w:rsidR="00000000" w:rsidDel="00000000" w:rsidP="00000000" w:rsidRDefault="00000000" w:rsidRPr="00000000" w14:paraId="0000006E">
            <w:pPr>
              <w:rPr>
                <w:color w:val="2f5496"/>
              </w:rPr>
            </w:pPr>
            <w:r w:rsidDel="00000000" w:rsidR="00000000" w:rsidRPr="00000000">
              <w:rPr>
                <w:color w:val="2f5496"/>
                <w:rtl w:val="0"/>
              </w:rPr>
              <w:t xml:space="preserve">individual booking</w:t>
            </w:r>
          </w:p>
        </w:tc>
      </w:tr>
      <w:tr>
        <w:trPr>
          <w:cantSplit w:val="0"/>
          <w:tblHeader w:val="0"/>
        </w:trPr>
        <w:tc>
          <w:tcPr>
            <w:vAlign w:val="center"/>
          </w:tcPr>
          <w:p w:rsidR="00000000" w:rsidDel="00000000" w:rsidP="00000000" w:rsidRDefault="00000000" w:rsidRPr="00000000" w14:paraId="0000006F">
            <w:pPr>
              <w:rPr>
                <w:color w:val="2f5496"/>
              </w:rPr>
            </w:pPr>
            <w:r w:rsidDel="00000000" w:rsidR="00000000" w:rsidRPr="00000000">
              <w:rPr>
                <w:color w:val="2f5496"/>
                <w:rtl w:val="0"/>
              </w:rPr>
              <w:t xml:space="preserve">country</w:t>
            </w:r>
          </w:p>
        </w:tc>
        <w:tc>
          <w:tcPr>
            <w:vAlign w:val="center"/>
          </w:tcPr>
          <w:p w:rsidR="00000000" w:rsidDel="00000000" w:rsidP="00000000" w:rsidRDefault="00000000" w:rsidRPr="00000000" w14:paraId="00000070">
            <w:pPr>
              <w:rPr>
                <w:color w:val="2f5496"/>
              </w:rPr>
            </w:pPr>
            <w:r w:rsidDel="00000000" w:rsidR="00000000" w:rsidRPr="00000000">
              <w:rPr>
                <w:color w:val="2f5496"/>
                <w:rtl w:val="0"/>
              </w:rPr>
              <w:t xml:space="preserve">replaced with “unknown”</w:t>
            </w:r>
          </w:p>
        </w:tc>
        <w:tc>
          <w:tcPr>
            <w:vAlign w:val="center"/>
          </w:tcPr>
          <w:p w:rsidR="00000000" w:rsidDel="00000000" w:rsidP="00000000" w:rsidRDefault="00000000" w:rsidRPr="00000000" w14:paraId="00000071">
            <w:pPr>
              <w:rPr>
                <w:color w:val="2f5496"/>
              </w:rPr>
            </w:pPr>
            <w:r w:rsidDel="00000000" w:rsidR="00000000" w:rsidRPr="00000000">
              <w:rPr>
                <w:color w:val="2f5496"/>
                <w:rtl w:val="0"/>
              </w:rPr>
              <w:t xml:space="preserve">missing category</w:t>
            </w:r>
          </w:p>
        </w:tc>
      </w:tr>
    </w:tbl>
    <w:p w:rsidR="00000000" w:rsidDel="00000000" w:rsidP="00000000" w:rsidRDefault="00000000" w:rsidRPr="00000000" w14:paraId="00000072">
      <w:pPr>
        <w:rPr/>
      </w:pPr>
      <w:r w:rsidDel="00000000" w:rsidR="00000000" w:rsidRPr="00000000">
        <w:rPr>
          <w:rtl w:val="0"/>
        </w:rPr>
        <w:t xml:space="preserve">This approach preserved revenue records while maintaining data integrity.</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b w:val="1"/>
          <w:bCs w:val="1"/>
          <w:color w:val="a20000"/>
          <w:sz w:val="28"/>
          <w:szCs w:val="28"/>
        </w:rPr>
      </w:pPr>
      <w:r w:rsidDel="00000000" w:rsidR="00000000" w:rsidRPr="00000000">
        <w:rPr>
          <w:b w:val="1"/>
          <w:bCs w:val="1"/>
          <w:color w:val="a20000"/>
          <w:sz w:val="28"/>
          <w:szCs w:val="28"/>
          <w:rtl w:val="0"/>
        </w:rPr>
        <w:t xml:space="preserve">5.4 Cleaning Blank and Inconsistent Text</w:t>
      </w:r>
    </w:p>
    <w:p w:rsidR="00000000" w:rsidDel="00000000" w:rsidP="00000000" w:rsidRDefault="00000000" w:rsidRPr="00000000" w14:paraId="00000075">
      <w:pPr>
        <w:rPr/>
      </w:pPr>
      <w:r w:rsidDel="00000000" w:rsidR="00000000" w:rsidRPr="00000000">
        <w:rPr>
          <w:rtl w:val="0"/>
        </w:rPr>
        <w:t xml:space="preserve">Text inconsistencies such as:</w:t>
      </w:r>
    </w:p>
    <w:p w:rsidR="00000000" w:rsidDel="00000000" w:rsidP="00000000" w:rsidRDefault="00000000" w:rsidRPr="00000000" w14:paraId="00000076">
      <w:pPr>
        <w:numPr>
          <w:ilvl w:val="0"/>
          <w:numId w:val="21"/>
        </w:numPr>
        <w:ind w:left="720" w:hanging="360"/>
        <w:rPr/>
      </w:pPr>
      <w:r w:rsidDel="00000000" w:rsidR="00000000" w:rsidRPr="00000000">
        <w:rPr>
          <w:rtl w:val="0"/>
        </w:rPr>
        <w:t xml:space="preserve">extra spaces</w:t>
      </w:r>
    </w:p>
    <w:p w:rsidR="00000000" w:rsidDel="00000000" w:rsidP="00000000" w:rsidRDefault="00000000" w:rsidRPr="00000000" w14:paraId="00000077">
      <w:pPr>
        <w:numPr>
          <w:ilvl w:val="0"/>
          <w:numId w:val="21"/>
        </w:numPr>
        <w:ind w:left="720" w:hanging="360"/>
        <w:rPr/>
      </w:pPr>
      <w:r w:rsidDel="00000000" w:rsidR="00000000" w:rsidRPr="00000000">
        <w:rPr>
          <w:rtl w:val="0"/>
        </w:rPr>
        <w:t xml:space="preserve">empty strings</w:t>
      </w:r>
    </w:p>
    <w:p w:rsidR="00000000" w:rsidDel="00000000" w:rsidP="00000000" w:rsidRDefault="00000000" w:rsidRPr="00000000" w14:paraId="00000078">
      <w:pPr>
        <w:numPr>
          <w:ilvl w:val="0"/>
          <w:numId w:val="21"/>
        </w:numPr>
        <w:ind w:left="720" w:hanging="360"/>
        <w:rPr/>
      </w:pPr>
      <w:r w:rsidDel="00000000" w:rsidR="00000000" w:rsidRPr="00000000">
        <w:rPr>
          <w:rtl w:val="0"/>
        </w:rPr>
        <w:t xml:space="preserve">mixed case values</w:t>
      </w:r>
    </w:p>
    <w:p w:rsidR="00000000" w:rsidDel="00000000" w:rsidP="00000000" w:rsidRDefault="00000000" w:rsidRPr="00000000" w14:paraId="00000079">
      <w:pPr>
        <w:rPr/>
      </w:pPr>
      <w:r w:rsidDel="00000000" w:rsidR="00000000" w:rsidRPr="00000000">
        <w:rPr>
          <w:rtl w:val="0"/>
        </w:rPr>
        <w:t xml:space="preserve">were corrected using:</w:t>
      </w:r>
    </w:p>
    <w:p w:rsidR="00000000" w:rsidDel="00000000" w:rsidP="00000000" w:rsidRDefault="00000000" w:rsidRPr="00000000" w14:paraId="0000007A">
      <w:pPr>
        <w:numPr>
          <w:ilvl w:val="0"/>
          <w:numId w:val="3"/>
        </w:numPr>
        <w:ind w:left="720" w:hanging="360"/>
        <w:rPr/>
      </w:pPr>
      <w:r w:rsidDel="00000000" w:rsidR="00000000" w:rsidRPr="00000000">
        <w:rPr>
          <w:rtl w:val="0"/>
        </w:rPr>
        <w:t xml:space="preserve">Trim</w:t>
      </w:r>
    </w:p>
    <w:p w:rsidR="00000000" w:rsidDel="00000000" w:rsidP="00000000" w:rsidRDefault="00000000" w:rsidRPr="00000000" w14:paraId="0000007B">
      <w:pPr>
        <w:numPr>
          <w:ilvl w:val="0"/>
          <w:numId w:val="3"/>
        </w:numPr>
        <w:ind w:left="720" w:hanging="360"/>
        <w:rPr/>
      </w:pPr>
      <w:r w:rsidDel="00000000" w:rsidR="00000000" w:rsidRPr="00000000">
        <w:rPr>
          <w:rtl w:val="0"/>
        </w:rPr>
        <w:t xml:space="preserve">Clean</w:t>
      </w:r>
    </w:p>
    <w:p w:rsidR="00000000" w:rsidDel="00000000" w:rsidP="00000000" w:rsidRDefault="00000000" w:rsidRPr="00000000" w14:paraId="0000007C">
      <w:pPr>
        <w:numPr>
          <w:ilvl w:val="0"/>
          <w:numId w:val="3"/>
        </w:numPr>
        <w:ind w:left="720" w:hanging="360"/>
        <w:rPr/>
      </w:pPr>
      <w:r w:rsidDel="00000000" w:rsidR="00000000" w:rsidRPr="00000000">
        <w:rPr>
          <w:rtl w:val="0"/>
        </w:rPr>
        <w:t xml:space="preserve">Replacement with null/standard values</w:t>
      </w:r>
    </w:p>
    <w:p w:rsidR="00000000" w:rsidDel="00000000" w:rsidP="00000000" w:rsidRDefault="00000000" w:rsidRPr="00000000" w14:paraId="0000007D">
      <w:pPr>
        <w:rPr/>
      </w:pPr>
      <w:r w:rsidDel="00000000" w:rsidR="00000000" w:rsidRPr="00000000">
        <w:rPr>
          <w:rtl w:val="0"/>
        </w:rPr>
        <w:t xml:space="preserve">This ensures proper grouping in reports and avoids fragmented categories.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b w:val="1"/>
          <w:bCs w:val="1"/>
          <w:color w:val="a20000"/>
          <w:sz w:val="28"/>
          <w:szCs w:val="28"/>
        </w:rPr>
      </w:pPr>
      <w:r w:rsidDel="00000000" w:rsidR="00000000" w:rsidRPr="00000000">
        <w:rPr>
          <w:b w:val="1"/>
          <w:bCs w:val="1"/>
          <w:color w:val="a20000"/>
          <w:sz w:val="28"/>
          <w:szCs w:val="28"/>
          <w:rtl w:val="0"/>
        </w:rPr>
        <w:t xml:space="preserve">5.5 Creation of Derived Business Columns</w:t>
      </w:r>
    </w:p>
    <w:p w:rsidR="00000000" w:rsidDel="00000000" w:rsidP="00000000" w:rsidRDefault="00000000" w:rsidRPr="00000000" w14:paraId="00000080">
      <w:pPr>
        <w:rPr/>
      </w:pPr>
      <w:r w:rsidDel="00000000" w:rsidR="00000000" w:rsidRPr="00000000">
        <w:rPr>
          <w:rtl w:val="0"/>
        </w:rPr>
        <w:t xml:space="preserve">To simplify analysis, new calculated fields were created.</w:t>
      </w:r>
    </w:p>
    <w:p w:rsidR="00000000" w:rsidDel="00000000" w:rsidP="00000000" w:rsidRDefault="00000000" w:rsidRPr="00000000" w14:paraId="00000081">
      <w:pPr>
        <w:rPr>
          <w:b w:val="1"/>
          <w:bCs w:val="1"/>
        </w:rPr>
      </w:pPr>
      <w:r w:rsidDel="00000000" w:rsidR="00000000" w:rsidRPr="00000000">
        <w:rPr>
          <w:b w:val="1"/>
          <w:bCs w:val="1"/>
          <w:rtl w:val="0"/>
        </w:rPr>
        <w:t xml:space="preserve">Total Nights</w:t>
      </w:r>
    </w:p>
    <w:p w:rsidR="00000000" w:rsidDel="00000000" w:rsidP="00000000" w:rsidRDefault="00000000" w:rsidRPr="00000000" w14:paraId="00000082">
      <w:pPr>
        <w:rPr/>
      </w:pPr>
      <w:r w:rsidDel="00000000" w:rsidR="00000000" w:rsidRPr="00000000">
        <w:rPr>
          <w:rtl w:val="0"/>
        </w:rPr>
        <w:t xml:space="preserve">Represents the total stay duration:</w:t>
      </w:r>
    </w:p>
    <w:p w:rsidR="00000000" w:rsidDel="00000000" w:rsidP="00000000" w:rsidRDefault="00000000" w:rsidRPr="00000000" w14:paraId="00000083">
      <w:pPr>
        <w:rPr/>
      </w:pPr>
      <w:r w:rsidDel="00000000" w:rsidR="00000000" w:rsidRPr="00000000">
        <w:rPr>
          <w:rtl w:val="0"/>
        </w:rPr>
        <w:t xml:space="preserve">weekend nights + weekday nights</w:t>
      </w:r>
    </w:p>
    <w:p w:rsidR="00000000" w:rsidDel="00000000" w:rsidP="00000000" w:rsidRDefault="00000000" w:rsidRPr="00000000" w14:paraId="00000084">
      <w:pPr>
        <w:rPr>
          <w:b w:val="1"/>
          <w:bCs w:val="1"/>
        </w:rPr>
      </w:pPr>
      <w:r w:rsidDel="00000000" w:rsidR="00000000" w:rsidRPr="00000000">
        <w:rPr>
          <w:b w:val="1"/>
          <w:bCs w:val="1"/>
          <w:rtl w:val="0"/>
        </w:rPr>
        <w:t xml:space="preserve">Revenue</w:t>
      </w:r>
    </w:p>
    <w:p w:rsidR="00000000" w:rsidDel="00000000" w:rsidP="00000000" w:rsidRDefault="00000000" w:rsidRPr="00000000" w14:paraId="00000085">
      <w:pPr>
        <w:rPr/>
      </w:pPr>
      <w:r w:rsidDel="00000000" w:rsidR="00000000" w:rsidRPr="00000000">
        <w:rPr>
          <w:rtl w:val="0"/>
        </w:rPr>
        <w:t xml:space="preserve">Represents booking revenue:</w:t>
      </w:r>
    </w:p>
    <w:p w:rsidR="00000000" w:rsidDel="00000000" w:rsidP="00000000" w:rsidRDefault="00000000" w:rsidRPr="00000000" w14:paraId="00000086">
      <w:pPr>
        <w:rPr/>
      </w:pPr>
      <w:r w:rsidDel="00000000" w:rsidR="00000000" w:rsidRPr="00000000">
        <w:rPr>
          <w:rtl w:val="0"/>
        </w:rPr>
        <w:t xml:space="preserve">ADR × Total Nights</w:t>
      </w:r>
    </w:p>
    <w:p w:rsidR="00000000" w:rsidDel="00000000" w:rsidP="00000000" w:rsidRDefault="00000000" w:rsidRPr="00000000" w14:paraId="00000087">
      <w:pPr>
        <w:rPr/>
      </w:pPr>
      <w:r w:rsidDel="00000000" w:rsidR="00000000" w:rsidRPr="00000000">
        <w:rPr>
          <w:rtl w:val="0"/>
        </w:rPr>
        <w:t xml:space="preserve">Canceled bookings were assigned zero revenue.</w:t>
      </w:r>
    </w:p>
    <w:p w:rsidR="00000000" w:rsidDel="00000000" w:rsidP="00000000" w:rsidRDefault="00000000" w:rsidRPr="00000000" w14:paraId="00000088">
      <w:pPr>
        <w:rPr/>
      </w:pPr>
      <w:r w:rsidDel="00000000" w:rsidR="00000000" w:rsidRPr="00000000">
        <w:rPr>
          <w:rtl w:val="0"/>
        </w:rPr>
        <w:t xml:space="preserve">These derived columns reduce complexity in later calculations and improve performance.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b w:val="1"/>
          <w:bCs w:val="1"/>
          <w:color w:val="2f5496"/>
          <w:sz w:val="32"/>
          <w:szCs w:val="32"/>
        </w:rPr>
      </w:pPr>
      <w:r w:rsidDel="00000000" w:rsidR="00000000" w:rsidRPr="00000000">
        <w:rPr>
          <w:b w:val="1"/>
          <w:bCs w:val="1"/>
          <w:color w:val="2f5496"/>
          <w:sz w:val="32"/>
          <w:szCs w:val="32"/>
          <w:rtl w:val="0"/>
        </w:rPr>
        <w:t xml:space="preserve">6. Data Validation</w:t>
      </w:r>
    </w:p>
    <w:p w:rsidR="00000000" w:rsidDel="00000000" w:rsidP="00000000" w:rsidRDefault="00000000" w:rsidRPr="00000000" w14:paraId="0000008B">
      <w:pPr>
        <w:rPr/>
      </w:pPr>
      <w:r w:rsidDel="00000000" w:rsidR="00000000" w:rsidRPr="00000000">
        <w:rPr>
          <w:rtl w:val="0"/>
        </w:rPr>
        <w:t xml:space="preserve">After preprocessing, several checks were performed:</w:t>
      </w:r>
    </w:p>
    <w:p w:rsidR="00000000" w:rsidDel="00000000" w:rsidP="00000000" w:rsidRDefault="00000000" w:rsidRPr="00000000" w14:paraId="0000008C">
      <w:pPr>
        <w:numPr>
          <w:ilvl w:val="0"/>
          <w:numId w:val="4"/>
        </w:numPr>
        <w:ind w:left="720" w:hanging="360"/>
        <w:rPr/>
      </w:pPr>
      <w:r w:rsidDel="00000000" w:rsidR="00000000" w:rsidRPr="00000000">
        <w:rPr>
          <w:rtl w:val="0"/>
        </w:rPr>
        <w:t xml:space="preserve">No critical null values remain</w:t>
      </w:r>
    </w:p>
    <w:p w:rsidR="00000000" w:rsidDel="00000000" w:rsidP="00000000" w:rsidRDefault="00000000" w:rsidRPr="00000000" w14:paraId="0000008D">
      <w:pPr>
        <w:numPr>
          <w:ilvl w:val="0"/>
          <w:numId w:val="4"/>
        </w:numPr>
        <w:ind w:left="720" w:hanging="360"/>
        <w:rPr/>
      </w:pPr>
      <w:r w:rsidDel="00000000" w:rsidR="00000000" w:rsidRPr="00000000">
        <w:rPr>
          <w:rtl w:val="0"/>
        </w:rPr>
        <w:t xml:space="preserve">Correct data types applied</w:t>
      </w:r>
    </w:p>
    <w:p w:rsidR="00000000" w:rsidDel="00000000" w:rsidP="00000000" w:rsidRDefault="00000000" w:rsidRPr="00000000" w14:paraId="0000008E">
      <w:pPr>
        <w:numPr>
          <w:ilvl w:val="0"/>
          <w:numId w:val="4"/>
        </w:numPr>
        <w:ind w:left="720" w:hanging="360"/>
        <w:rPr/>
      </w:pPr>
      <w:r w:rsidDel="00000000" w:rsidR="00000000" w:rsidRPr="00000000">
        <w:rPr>
          <w:rtl w:val="0"/>
        </w:rPr>
        <w:t xml:space="preserve">Revenue calculation verified</w:t>
      </w:r>
    </w:p>
    <w:p w:rsidR="00000000" w:rsidDel="00000000" w:rsidP="00000000" w:rsidRDefault="00000000" w:rsidRPr="00000000" w14:paraId="0000008F">
      <w:pPr>
        <w:numPr>
          <w:ilvl w:val="0"/>
          <w:numId w:val="4"/>
        </w:numPr>
        <w:ind w:left="720" w:hanging="360"/>
        <w:rPr/>
      </w:pPr>
      <w:r w:rsidDel="00000000" w:rsidR="00000000" w:rsidRPr="00000000">
        <w:rPr>
          <w:rtl w:val="0"/>
        </w:rPr>
        <w:t xml:space="preserve">Canceled bookings generate zero revenue</w:t>
      </w:r>
    </w:p>
    <w:p w:rsidR="00000000" w:rsidDel="00000000" w:rsidP="00000000" w:rsidRDefault="00000000" w:rsidRPr="00000000" w14:paraId="00000090">
      <w:pPr>
        <w:numPr>
          <w:ilvl w:val="0"/>
          <w:numId w:val="4"/>
        </w:numPr>
        <w:ind w:left="720" w:hanging="360"/>
        <w:rPr/>
      </w:pPr>
      <w:r w:rsidDel="00000000" w:rsidR="00000000" w:rsidRPr="00000000">
        <w:rPr>
          <w:rtl w:val="0"/>
        </w:rPr>
        <w:t xml:space="preserve">Dataset reduced to relevant fields only</w:t>
      </w:r>
    </w:p>
    <w:p w:rsidR="00000000" w:rsidDel="00000000" w:rsidP="00000000" w:rsidRDefault="00000000" w:rsidRPr="00000000" w14:paraId="00000091">
      <w:pPr>
        <w:rPr/>
      </w:pPr>
      <w:r w:rsidDel="00000000" w:rsidR="00000000" w:rsidRPr="00000000">
        <w:rPr>
          <w:rtl w:val="0"/>
        </w:rPr>
        <w:t xml:space="preserve">This ensures reliable inputs for modeling and analytics.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rPr>
          <w:b w:val="1"/>
          <w:bCs w:val="1"/>
          <w:color w:val="2f5496"/>
          <w:sz w:val="32"/>
          <w:szCs w:val="32"/>
        </w:rPr>
      </w:pPr>
      <w:r w:rsidDel="00000000" w:rsidR="00000000" w:rsidRPr="00000000">
        <w:rPr>
          <w:b w:val="1"/>
          <w:bCs w:val="1"/>
          <w:color w:val="2f5496"/>
          <w:sz w:val="32"/>
          <w:szCs w:val="32"/>
          <w:rtl w:val="0"/>
        </w:rPr>
        <w:t xml:space="preserve">7. Outcome of Milestone 1</w:t>
      </w:r>
    </w:p>
    <w:p w:rsidR="00000000" w:rsidDel="00000000" w:rsidP="00000000" w:rsidRDefault="00000000" w:rsidRPr="00000000" w14:paraId="00000094">
      <w:pPr>
        <w:rPr/>
      </w:pPr>
      <w:r w:rsidDel="00000000" w:rsidR="00000000" w:rsidRPr="00000000">
        <w:rPr>
          <w:rtl w:val="0"/>
        </w:rPr>
        <w:t xml:space="preserve">At the end of this milestone:</w:t>
      </w:r>
    </w:p>
    <w:p w:rsidR="00000000" w:rsidDel="00000000" w:rsidP="00000000" w:rsidRDefault="00000000" w:rsidRPr="00000000" w14:paraId="00000095">
      <w:pPr>
        <w:numPr>
          <w:ilvl w:val="0"/>
          <w:numId w:val="5"/>
        </w:numPr>
        <w:ind w:left="720" w:hanging="360"/>
        <w:rPr/>
      </w:pPr>
      <w:r w:rsidDel="00000000" w:rsidR="00000000" w:rsidRPr="00000000">
        <w:rPr>
          <w:rtl w:val="0"/>
        </w:rPr>
        <w:t xml:space="preserve">Raw data was successfully loaded into Power BI</w:t>
      </w:r>
    </w:p>
    <w:p w:rsidR="00000000" w:rsidDel="00000000" w:rsidP="00000000" w:rsidRDefault="00000000" w:rsidRPr="00000000" w14:paraId="00000096">
      <w:pPr>
        <w:numPr>
          <w:ilvl w:val="0"/>
          <w:numId w:val="5"/>
        </w:numPr>
        <w:ind w:left="720" w:hanging="360"/>
        <w:rPr/>
      </w:pPr>
      <w:r w:rsidDel="00000000" w:rsidR="00000000" w:rsidRPr="00000000">
        <w:rPr>
          <w:rtl w:val="0"/>
        </w:rPr>
        <w:t xml:space="preserve">Data inconsistencies were resolved</w:t>
      </w:r>
    </w:p>
    <w:p w:rsidR="00000000" w:rsidDel="00000000" w:rsidP="00000000" w:rsidRDefault="00000000" w:rsidRPr="00000000" w14:paraId="00000097">
      <w:pPr>
        <w:numPr>
          <w:ilvl w:val="0"/>
          <w:numId w:val="5"/>
        </w:numPr>
        <w:ind w:left="720" w:hanging="360"/>
        <w:rPr/>
      </w:pPr>
      <w:r w:rsidDel="00000000" w:rsidR="00000000" w:rsidRPr="00000000">
        <w:rPr>
          <w:rtl w:val="0"/>
        </w:rPr>
        <w:t xml:space="preserve">Missing values handled logically</w:t>
      </w:r>
    </w:p>
    <w:p w:rsidR="00000000" w:rsidDel="00000000" w:rsidP="00000000" w:rsidRDefault="00000000" w:rsidRPr="00000000" w14:paraId="00000098">
      <w:pPr>
        <w:numPr>
          <w:ilvl w:val="0"/>
          <w:numId w:val="5"/>
        </w:numPr>
        <w:ind w:left="720" w:hanging="360"/>
        <w:rPr/>
      </w:pPr>
      <w:r w:rsidDel="00000000" w:rsidR="00000000" w:rsidRPr="00000000">
        <w:rPr>
          <w:rtl w:val="0"/>
        </w:rPr>
        <w:t xml:space="preserve">Derived revenue metrics created</w:t>
      </w:r>
    </w:p>
    <w:p w:rsidR="00000000" w:rsidDel="00000000" w:rsidP="00000000" w:rsidRDefault="00000000" w:rsidRPr="00000000" w14:paraId="00000099">
      <w:pPr>
        <w:numPr>
          <w:ilvl w:val="0"/>
          <w:numId w:val="5"/>
        </w:numPr>
        <w:ind w:left="720" w:hanging="360"/>
        <w:rPr/>
      </w:pPr>
      <w:r w:rsidDel="00000000" w:rsidR="00000000" w:rsidRPr="00000000">
        <w:rPr>
          <w:rtl w:val="0"/>
        </w:rPr>
        <w:t xml:space="preserve">Dataset optimized for performance</w:t>
      </w:r>
    </w:p>
    <w:p w:rsidR="00000000" w:rsidDel="00000000" w:rsidP="00000000" w:rsidRDefault="00000000" w:rsidRPr="00000000" w14:paraId="0000009A">
      <w:pPr>
        <w:rPr/>
      </w:pPr>
      <w:r w:rsidDel="00000000" w:rsidR="00000000" w:rsidRPr="00000000">
        <w:rPr>
          <w:rtl w:val="0"/>
        </w:rPr>
        <w:t xml:space="preserve">The data is now fully prepared for:</w:t>
      </w:r>
    </w:p>
    <w:p w:rsidR="00000000" w:rsidDel="00000000" w:rsidP="00000000" w:rsidRDefault="00000000" w:rsidRPr="00000000" w14:paraId="0000009B">
      <w:pPr>
        <w:numPr>
          <w:ilvl w:val="0"/>
          <w:numId w:val="6"/>
        </w:numPr>
        <w:ind w:left="720" w:hanging="360"/>
        <w:rPr/>
      </w:pPr>
      <w:r w:rsidDel="00000000" w:rsidR="00000000" w:rsidRPr="00000000">
        <w:rPr>
          <w:rtl w:val="0"/>
        </w:rPr>
        <w:t xml:space="preserve">Milestone 2: Data Modeling</w:t>
      </w:r>
    </w:p>
    <w:p w:rsidR="00000000" w:rsidDel="00000000" w:rsidP="00000000" w:rsidRDefault="00000000" w:rsidRPr="00000000" w14:paraId="0000009C">
      <w:pPr>
        <w:numPr>
          <w:ilvl w:val="0"/>
          <w:numId w:val="6"/>
        </w:numPr>
        <w:ind w:left="720" w:hanging="360"/>
        <w:rPr/>
      </w:pPr>
      <w:r w:rsidDel="00000000" w:rsidR="00000000" w:rsidRPr="00000000">
        <w:rPr>
          <w:rtl w:val="0"/>
        </w:rPr>
        <w:t xml:space="preserve">Milestone 3: DAX &amp; Business Metrics</w:t>
      </w:r>
    </w:p>
    <w:p w:rsidR="00000000" w:rsidDel="00000000" w:rsidP="00000000" w:rsidRDefault="00000000" w:rsidRPr="00000000" w14:paraId="0000009D">
      <w:pPr>
        <w:numPr>
          <w:ilvl w:val="0"/>
          <w:numId w:val="6"/>
        </w:numPr>
        <w:ind w:left="720" w:hanging="360"/>
        <w:rPr/>
      </w:pPr>
      <w:r w:rsidDel="00000000" w:rsidR="00000000" w:rsidRPr="00000000">
        <w:rPr>
          <w:rtl w:val="0"/>
        </w:rPr>
        <w:t xml:space="preserve">Milestone 4: Visualization &amp; AI-driven insights</w:t>
      </w:r>
    </w:p>
    <w:p w:rsidR="00000000" w:rsidDel="00000000" w:rsidP="00000000" w:rsidRDefault="00000000" w:rsidRPr="00000000" w14:paraId="0000009E">
      <w:pPr>
        <w:rPr/>
      </w:pPr>
      <w:r w:rsidDel="00000000" w:rsidR="00000000" w:rsidRPr="00000000">
        <w:rPr>
          <w:rtl w:val="0"/>
        </w:rPr>
        <w:t xml:space="preserve">This clean and structured foundation enables accurate and meaningful revenue analysis.</w:t>
      </w:r>
    </w:p>
    <w:p w:rsidR="00000000" w:rsidDel="00000000" w:rsidP="00000000" w:rsidRDefault="00000000" w:rsidRPr="00000000" w14:paraId="0000009F">
      <w:pPr>
        <w:rPr>
          <w:b w:val="1"/>
          <w:bCs w:val="1"/>
          <w:color w:val="004f88"/>
          <w:sz w:val="56"/>
          <w:szCs w:val="56"/>
        </w:rPr>
      </w:pPr>
      <w:r w:rsidDel="00000000" w:rsidR="00000000" w:rsidRPr="00000000">
        <w:rPr>
          <w:rFonts w:ascii="Quattrocento Sans" w:cs="Quattrocento Sans" w:eastAsia="Quattrocento Sans" w:hAnsi="Quattrocento Sans"/>
          <w:b w:val="1"/>
          <w:bCs w:val="1"/>
          <w:color w:val="004f88"/>
          <w:sz w:val="56"/>
          <w:szCs w:val="56"/>
          <w:rtl w:val="0"/>
        </w:rPr>
        <w:t xml:space="preserve">🏨</w:t>
      </w:r>
      <w:r w:rsidDel="00000000" w:rsidR="00000000" w:rsidRPr="00000000">
        <w:rPr>
          <w:b w:val="1"/>
          <w:bCs w:val="1"/>
          <w:color w:val="004f88"/>
          <w:sz w:val="56"/>
          <w:szCs w:val="56"/>
          <w:rtl w:val="0"/>
        </w:rPr>
        <w:t xml:space="preserve"> Milestone 2: Data Modeling &amp; DAX Implementation</w:t>
      </w:r>
    </w:p>
    <w:p w:rsidR="00000000" w:rsidDel="00000000" w:rsidP="00000000" w:rsidRDefault="00000000" w:rsidRPr="00000000" w14:paraId="000000A0">
      <w:pPr>
        <w:rPr>
          <w:b w:val="1"/>
          <w:bCs w:val="1"/>
          <w:color w:val="004f88"/>
          <w:sz w:val="32"/>
          <w:szCs w:val="32"/>
        </w:rPr>
      </w:pPr>
      <w:r w:rsidDel="00000000" w:rsidR="00000000" w:rsidRPr="00000000">
        <w:rPr>
          <w:b w:val="1"/>
          <w:bCs w:val="1"/>
          <w:color w:val="004f88"/>
          <w:sz w:val="32"/>
          <w:szCs w:val="32"/>
          <w:rtl w:val="0"/>
        </w:rPr>
        <w:t xml:space="preserve">1. Objective of Milestone 2</w:t>
      </w:r>
    </w:p>
    <w:p w:rsidR="00000000" w:rsidDel="00000000" w:rsidP="00000000" w:rsidRDefault="00000000" w:rsidRPr="00000000" w14:paraId="000000A1">
      <w:pPr>
        <w:rPr/>
      </w:pPr>
      <w:r w:rsidDel="00000000" w:rsidR="00000000" w:rsidRPr="00000000">
        <w:rPr>
          <w:rtl w:val="0"/>
        </w:rPr>
        <w:t xml:space="preserve">The objective of Milestone 2 is to transform the cleaned dataset into an optimized analytical model within Power BI. This phase focuses on structuring the data for efficient analysis, establishing relationships between tables, creating calculated measures using Data Analysis Expressions (DAX), and developing an initial interactive dashboard to support revenue insights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b w:val="1"/>
          <w:bCs w:val="1"/>
          <w:color w:val="004f88"/>
          <w:sz w:val="32"/>
          <w:szCs w:val="32"/>
        </w:rPr>
      </w:pPr>
      <w:r w:rsidDel="00000000" w:rsidR="00000000" w:rsidRPr="00000000">
        <w:rPr>
          <w:b w:val="1"/>
          <w:bCs w:val="1"/>
          <w:color w:val="004f88"/>
          <w:sz w:val="32"/>
          <w:szCs w:val="32"/>
          <w:rtl w:val="0"/>
        </w:rPr>
        <w:t xml:space="preserve">2. Updated Dataset Description</w:t>
      </w:r>
    </w:p>
    <w:p w:rsidR="00000000" w:rsidDel="00000000" w:rsidP="00000000" w:rsidRDefault="00000000" w:rsidRPr="00000000" w14:paraId="000000A3">
      <w:pPr>
        <w:rPr/>
      </w:pPr>
      <w:r w:rsidDel="00000000" w:rsidR="00000000" w:rsidRPr="00000000">
        <w:rPr>
          <w:rtl w:val="0"/>
        </w:rPr>
        <w:t xml:space="preserve">The dataset consists of hotel booking records collected from Kaggle, covering a period of three years from 2015 to 2017. It includes booking information for two types of properties:</w:t>
      </w:r>
    </w:p>
    <w:p w:rsidR="00000000" w:rsidDel="00000000" w:rsidP="00000000" w:rsidRDefault="00000000" w:rsidRPr="00000000" w14:paraId="000000A4">
      <w:pPr>
        <w:numPr>
          <w:ilvl w:val="0"/>
          <w:numId w:val="11"/>
        </w:numPr>
        <w:ind w:left="720" w:hanging="360"/>
        <w:rPr/>
      </w:pPr>
      <w:r w:rsidDel="00000000" w:rsidR="00000000" w:rsidRPr="00000000">
        <w:rPr>
          <w:rtl w:val="0"/>
        </w:rPr>
        <w:t xml:space="preserve">City Hotel</w:t>
      </w:r>
    </w:p>
    <w:p w:rsidR="00000000" w:rsidDel="00000000" w:rsidP="00000000" w:rsidRDefault="00000000" w:rsidRPr="00000000" w14:paraId="000000A5">
      <w:pPr>
        <w:numPr>
          <w:ilvl w:val="0"/>
          <w:numId w:val="11"/>
        </w:numPr>
        <w:ind w:left="720" w:hanging="360"/>
        <w:rPr/>
      </w:pPr>
      <w:r w:rsidDel="00000000" w:rsidR="00000000" w:rsidRPr="00000000">
        <w:rPr>
          <w:rtl w:val="0"/>
        </w:rPr>
        <w:t xml:space="preserve">Resort Hotel</w:t>
      </w:r>
    </w:p>
    <w:p w:rsidR="00000000" w:rsidDel="00000000" w:rsidP="00000000" w:rsidRDefault="00000000" w:rsidRPr="00000000" w14:paraId="000000A6">
      <w:pPr>
        <w:rPr/>
      </w:pPr>
      <w:r w:rsidDel="00000000" w:rsidR="00000000" w:rsidRPr="00000000">
        <w:rPr>
          <w:rtl w:val="0"/>
        </w:rPr>
        <w:t xml:space="preserve">For Milestone 2, both hotel categories were retained to enable comparative analysis of revenue patterns across different hotel types. The dataset contains approximately over 100,000 records with attributes related to customer demographics, booking characteristics, stay duration, pricing, and service preferences.</w:t>
      </w:r>
      <w:r w:rsidDel="00000000" w:rsidR="00000000" w:rsidRPr="00000000">
        <w:pict>
          <v:rect style="width:0.0pt;height:1.5pt" o:hr="t" o:hrstd="t" o:hralign="center" fillcolor="#A0A0A0" stroked="f"/>
        </w:pict>
      </w:r>
      <w:r w:rsidDel="00000000" w:rsidR="00000000" w:rsidRPr="00000000">
        <w:rPr>
          <w:b w:val="1"/>
          <w:bCs w:val="1"/>
          <w:color w:val="004f88"/>
          <w:sz w:val="32"/>
          <w:szCs w:val="32"/>
          <w:rtl w:val="0"/>
        </w:rPr>
        <w:t xml:space="preserve">3. Data Modeling</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After data cleaning, the dataset was structured into a logical data model within Power BI to support efficient querying and analysis.</w:t>
      </w:r>
    </w:p>
    <w:p w:rsidR="00000000" w:rsidDel="00000000" w:rsidP="00000000" w:rsidRDefault="00000000" w:rsidRPr="00000000" w14:paraId="000000A8">
      <w:pPr>
        <w:rPr/>
      </w:pPr>
      <w:r w:rsidDel="00000000" w:rsidR="00000000" w:rsidRPr="00000000">
        <w:rPr>
          <w:rtl w:val="0"/>
        </w:rPr>
        <w:t xml:space="preserve"> </w:t>
      </w:r>
      <w:r w:rsidDel="00000000" w:rsidR="00000000" w:rsidRPr="00000000">
        <w:rPr/>
        <w:drawing>
          <wp:inline distB="0" distT="0" distL="0" distR="0">
            <wp:extent cx="5649018" cy="2330868"/>
            <wp:effectExtent b="0" l="0" r="0" t="0"/>
            <wp:docPr id="202679740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649018" cy="233086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b w:val="1"/>
          <w:bCs w:val="1"/>
          <w:color w:val="a20000"/>
          <w:sz w:val="28"/>
          <w:szCs w:val="28"/>
        </w:rPr>
      </w:pPr>
      <w:r w:rsidDel="00000000" w:rsidR="00000000" w:rsidRPr="00000000">
        <w:rPr>
          <w:b w:val="1"/>
          <w:bCs w:val="1"/>
          <w:color w:val="a20000"/>
          <w:sz w:val="28"/>
          <w:szCs w:val="28"/>
          <w:rtl w:val="0"/>
        </w:rPr>
        <w:t xml:space="preserve">3.1 Fact Table</w:t>
      </w:r>
    </w:p>
    <w:p w:rsidR="00000000" w:rsidDel="00000000" w:rsidP="00000000" w:rsidRDefault="00000000" w:rsidRPr="00000000" w14:paraId="000000AA">
      <w:pPr>
        <w:rPr/>
      </w:pPr>
      <w:r w:rsidDel="00000000" w:rsidR="00000000" w:rsidRPr="00000000">
        <w:rPr>
          <w:rtl w:val="0"/>
        </w:rPr>
        <w:t xml:space="preserve">The primary fact table used in the model is:</w:t>
      </w:r>
    </w:p>
    <w:p w:rsidR="00000000" w:rsidDel="00000000" w:rsidP="00000000" w:rsidRDefault="00000000" w:rsidRPr="00000000" w14:paraId="000000AB">
      <w:pPr>
        <w:rPr/>
      </w:pPr>
      <w:r w:rsidDel="00000000" w:rsidR="00000000" w:rsidRPr="00000000">
        <w:rPr>
          <w:b w:val="1"/>
          <w:bCs w:val="1"/>
          <w:rtl w:val="0"/>
        </w:rPr>
        <w:t xml:space="preserve">hotel_booking</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This table contains transactional booking records and numerical measures such as revenue, number of nights, and pricing.</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rPr>
          <w:b w:val="1"/>
          <w:bCs w:val="1"/>
          <w:color w:val="a20000"/>
          <w:sz w:val="28"/>
          <w:szCs w:val="28"/>
        </w:rPr>
      </w:pPr>
      <w:r w:rsidDel="00000000" w:rsidR="00000000" w:rsidRPr="00000000">
        <w:rPr>
          <w:b w:val="1"/>
          <w:bCs w:val="1"/>
          <w:color w:val="a20000"/>
          <w:sz w:val="28"/>
          <w:szCs w:val="28"/>
          <w:rtl w:val="0"/>
        </w:rPr>
        <w:t xml:space="preserve">3.2 Dimension Table — Date Table</w:t>
      </w:r>
    </w:p>
    <w:p w:rsidR="00000000" w:rsidDel="00000000" w:rsidP="00000000" w:rsidRDefault="00000000" w:rsidRPr="00000000" w14:paraId="000000AF">
      <w:pPr>
        <w:rPr/>
      </w:pPr>
      <w:r w:rsidDel="00000000" w:rsidR="00000000" w:rsidRPr="00000000">
        <w:rPr>
          <w:rtl w:val="0"/>
        </w:rPr>
        <w:t xml:space="preserve">A separate Date table was created to enable time-based analysis. The Date table contains continuous date values covering the entire range of booking dates in the dataset.</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b w:val="1"/>
          <w:bCs w:val="1"/>
          <w:color w:val="a20000"/>
          <w:sz w:val="28"/>
          <w:szCs w:val="28"/>
        </w:rPr>
      </w:pPr>
      <w:r w:rsidDel="00000000" w:rsidR="00000000" w:rsidRPr="00000000">
        <w:rPr>
          <w:b w:val="1"/>
          <w:bCs w:val="1"/>
          <w:color w:val="a20000"/>
          <w:sz w:val="28"/>
          <w:szCs w:val="28"/>
          <w:rtl w:val="0"/>
        </w:rPr>
        <w:t xml:space="preserve">3.3 Relationships</w:t>
      </w:r>
    </w:p>
    <w:p w:rsidR="00000000" w:rsidDel="00000000" w:rsidP="00000000" w:rsidRDefault="00000000" w:rsidRPr="00000000" w14:paraId="000000B2">
      <w:pPr>
        <w:rPr/>
      </w:pPr>
      <w:r w:rsidDel="00000000" w:rsidR="00000000" w:rsidRPr="00000000">
        <w:rPr>
          <w:rtl w:val="0"/>
        </w:rPr>
        <w:t xml:space="preserve">A relationship was established between the booking data and the Date table:</w:t>
      </w:r>
    </w:p>
    <w:p w:rsidR="00000000" w:rsidDel="00000000" w:rsidP="00000000" w:rsidRDefault="00000000" w:rsidRPr="00000000" w14:paraId="000000B3">
      <w:pPr>
        <w:numPr>
          <w:ilvl w:val="0"/>
          <w:numId w:val="13"/>
        </w:numPr>
        <w:ind w:left="720" w:hanging="360"/>
        <w:rPr/>
      </w:pPr>
      <w:r w:rsidDel="00000000" w:rsidR="00000000" w:rsidRPr="00000000">
        <w:rPr>
          <w:b w:val="1"/>
          <w:bCs w:val="1"/>
          <w:rtl w:val="0"/>
        </w:rPr>
        <w:t xml:space="preserve">hotel_booking[reservation_status_date] → DateTable[Date]</w:t>
      </w:r>
      <w:r w:rsidDel="00000000" w:rsidR="00000000" w:rsidRPr="00000000">
        <w:rPr>
          <w:rtl w:val="0"/>
        </w:rPr>
      </w:r>
    </w:p>
    <w:p w:rsidR="00000000" w:rsidDel="00000000" w:rsidP="00000000" w:rsidRDefault="00000000" w:rsidRPr="00000000" w14:paraId="000000B4">
      <w:pPr>
        <w:numPr>
          <w:ilvl w:val="0"/>
          <w:numId w:val="13"/>
        </w:numPr>
        <w:ind w:left="720" w:hanging="360"/>
        <w:rPr/>
      </w:pPr>
      <w:r w:rsidDel="00000000" w:rsidR="00000000" w:rsidRPr="00000000">
        <w:rPr>
          <w:rtl w:val="0"/>
        </w:rPr>
        <w:t xml:space="preserve">Relationship Type: Many-to-One (*:1)</w:t>
      </w:r>
    </w:p>
    <w:p w:rsidR="00000000" w:rsidDel="00000000" w:rsidP="00000000" w:rsidRDefault="00000000" w:rsidRPr="00000000" w14:paraId="000000B5">
      <w:pPr>
        <w:numPr>
          <w:ilvl w:val="0"/>
          <w:numId w:val="13"/>
        </w:numPr>
        <w:ind w:left="720" w:hanging="360"/>
        <w:rPr/>
      </w:pPr>
      <w:r w:rsidDel="00000000" w:rsidR="00000000" w:rsidRPr="00000000">
        <w:rPr>
          <w:rtl w:val="0"/>
        </w:rPr>
        <w:t xml:space="preserve">Cross-filter Direction: Single</w:t>
      </w:r>
    </w:p>
    <w:p w:rsidR="00000000" w:rsidDel="00000000" w:rsidP="00000000" w:rsidRDefault="00000000" w:rsidRPr="00000000" w14:paraId="000000B6">
      <w:pPr>
        <w:numPr>
          <w:ilvl w:val="0"/>
          <w:numId w:val="13"/>
        </w:numPr>
        <w:ind w:left="720" w:hanging="360"/>
        <w:rPr/>
      </w:pPr>
      <w:r w:rsidDel="00000000" w:rsidR="00000000" w:rsidRPr="00000000">
        <w:rPr>
          <w:rtl w:val="0"/>
        </w:rPr>
        <w:t xml:space="preserve">Relationship Status: Active</w:t>
      </w:r>
    </w:p>
    <w:p w:rsidR="00000000" w:rsidDel="00000000" w:rsidP="00000000" w:rsidRDefault="00000000" w:rsidRPr="00000000" w14:paraId="000000B7">
      <w:pPr>
        <w:rPr/>
      </w:pPr>
      <w:r w:rsidDel="00000000" w:rsidR="00000000" w:rsidRPr="00000000">
        <w:rPr>
          <w:rtl w:val="0"/>
        </w:rPr>
        <w:t xml:space="preserve">This structure allows accurate analysis of trends over time, including monthly and yearly revenue patterns.</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rPr>
          <w:b w:val="1"/>
          <w:bCs w:val="1"/>
          <w:color w:val="a20000"/>
          <w:sz w:val="28"/>
          <w:szCs w:val="28"/>
        </w:rPr>
      </w:pPr>
      <w:r w:rsidDel="00000000" w:rsidR="00000000" w:rsidRPr="00000000">
        <w:rPr>
          <w:b w:val="1"/>
          <w:bCs w:val="1"/>
          <w:color w:val="a20000"/>
          <w:sz w:val="28"/>
          <w:szCs w:val="28"/>
          <w:rtl w:val="0"/>
        </w:rPr>
        <w:t xml:space="preserve">3.4 Schema Structure</w:t>
      </w:r>
    </w:p>
    <w:p w:rsidR="00000000" w:rsidDel="00000000" w:rsidP="00000000" w:rsidRDefault="00000000" w:rsidRPr="00000000" w14:paraId="000000BA">
      <w:pPr>
        <w:rPr/>
      </w:pPr>
      <w:r w:rsidDel="00000000" w:rsidR="00000000" w:rsidRPr="00000000">
        <w:rPr>
          <w:rtl w:val="0"/>
        </w:rPr>
        <w:t xml:space="preserve">The model follows a star-schema-like structure:</w:t>
      </w:r>
    </w:p>
    <w:p w:rsidR="00000000" w:rsidDel="00000000" w:rsidP="00000000" w:rsidRDefault="00000000" w:rsidRPr="00000000" w14:paraId="000000BB">
      <w:pPr>
        <w:numPr>
          <w:ilvl w:val="0"/>
          <w:numId w:val="14"/>
        </w:numPr>
        <w:ind w:left="720" w:hanging="360"/>
        <w:rPr/>
      </w:pPr>
      <w:r w:rsidDel="00000000" w:rsidR="00000000" w:rsidRPr="00000000">
        <w:rPr>
          <w:rtl w:val="0"/>
        </w:rPr>
        <w:t xml:space="preserve">Fact Table: hotel_booking</w:t>
      </w:r>
    </w:p>
    <w:p w:rsidR="00000000" w:rsidDel="00000000" w:rsidP="00000000" w:rsidRDefault="00000000" w:rsidRPr="00000000" w14:paraId="000000BC">
      <w:pPr>
        <w:numPr>
          <w:ilvl w:val="0"/>
          <w:numId w:val="14"/>
        </w:numPr>
        <w:ind w:left="720" w:hanging="360"/>
        <w:rPr/>
      </w:pPr>
      <w:r w:rsidDel="00000000" w:rsidR="00000000" w:rsidRPr="00000000">
        <w:rPr>
          <w:rtl w:val="0"/>
        </w:rPr>
        <w:t xml:space="preserve">Dimension Table: DateTable</w:t>
      </w:r>
    </w:p>
    <w:p w:rsidR="00000000" w:rsidDel="00000000" w:rsidP="00000000" w:rsidRDefault="00000000" w:rsidRPr="00000000" w14:paraId="000000BD">
      <w:pPr>
        <w:rPr/>
      </w:pPr>
      <w:r w:rsidDel="00000000" w:rsidR="00000000" w:rsidRPr="00000000">
        <w:rPr>
          <w:rtl w:val="0"/>
        </w:rPr>
        <w:t xml:space="preserve">This design improves performance and simplifies reporting.</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rPr>
          <w:b w:val="1"/>
          <w:bCs w:val="1"/>
          <w:color w:val="004f88"/>
          <w:sz w:val="32"/>
          <w:szCs w:val="32"/>
        </w:rPr>
      </w:pPr>
      <w:r w:rsidDel="00000000" w:rsidR="00000000" w:rsidRPr="00000000">
        <w:rPr>
          <w:b w:val="1"/>
          <w:bCs w:val="1"/>
          <w:color w:val="004f88"/>
          <w:sz w:val="32"/>
          <w:szCs w:val="32"/>
          <w:rtl w:val="0"/>
        </w:rPr>
        <w:t xml:space="preserve">4. DAX Calculations</w:t>
      </w:r>
    </w:p>
    <w:p w:rsidR="00000000" w:rsidDel="00000000" w:rsidP="00000000" w:rsidRDefault="00000000" w:rsidRPr="00000000" w14:paraId="000000C0">
      <w:pPr>
        <w:rPr/>
      </w:pPr>
      <w:r w:rsidDel="00000000" w:rsidR="00000000" w:rsidRPr="00000000">
        <w:rPr>
          <w:rtl w:val="0"/>
        </w:rPr>
        <w:t xml:space="preserve">Several DAX measures were created to compute key performance indicators required for revenue analysis. These measures dynamically respond to filters and slicers applied in the dashboard.</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rPr>
          <w:b w:val="1"/>
          <w:bCs w:val="1"/>
          <w:color w:val="a20000"/>
          <w:sz w:val="28"/>
          <w:szCs w:val="28"/>
        </w:rPr>
      </w:pPr>
      <w:r w:rsidDel="00000000" w:rsidR="00000000" w:rsidRPr="00000000">
        <w:rPr>
          <w:b w:val="1"/>
          <w:bCs w:val="1"/>
          <w:color w:val="a20000"/>
          <w:sz w:val="28"/>
          <w:szCs w:val="28"/>
          <w:rtl w:val="0"/>
        </w:rPr>
        <w:t xml:space="preserve">4.1 Total Revenue</w:t>
      </w:r>
    </w:p>
    <w:p w:rsidR="00000000" w:rsidDel="00000000" w:rsidP="00000000" w:rsidRDefault="00000000" w:rsidRPr="00000000" w14:paraId="000000C3">
      <w:pPr>
        <w:rPr/>
      </w:pPr>
      <w:r w:rsidDel="00000000" w:rsidR="00000000" w:rsidRPr="00000000">
        <w:rPr>
          <w:rtl w:val="0"/>
        </w:rPr>
        <w:t xml:space="preserve">Calculates the total income generated from bookings.</w:t>
      </w:r>
    </w:p>
    <w:p w:rsidR="00000000" w:rsidDel="00000000" w:rsidP="00000000" w:rsidRDefault="00000000" w:rsidRPr="00000000" w14:paraId="000000C4">
      <w:pPr>
        <w:rPr/>
      </w:pPr>
      <w:r w:rsidDel="00000000" w:rsidR="00000000" w:rsidRPr="00000000">
        <w:rPr>
          <w:rtl w:val="0"/>
        </w:rPr>
        <w:t xml:space="preserve">Total Revenue = SUM(hotel_booking[revenue])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rPr>
          <w:b w:val="1"/>
          <w:bCs w:val="1"/>
          <w:color w:val="a20000"/>
          <w:sz w:val="28"/>
          <w:szCs w:val="28"/>
        </w:rPr>
      </w:pPr>
      <w:r w:rsidDel="00000000" w:rsidR="00000000" w:rsidRPr="00000000">
        <w:rPr>
          <w:b w:val="1"/>
          <w:bCs w:val="1"/>
          <w:color w:val="a20000"/>
          <w:sz w:val="28"/>
          <w:szCs w:val="28"/>
          <w:rtl w:val="0"/>
        </w:rPr>
        <w:t xml:space="preserve">4.2 Total Bookings</w:t>
      </w:r>
    </w:p>
    <w:p w:rsidR="00000000" w:rsidDel="00000000" w:rsidP="00000000" w:rsidRDefault="00000000" w:rsidRPr="00000000" w14:paraId="000000C7">
      <w:pPr>
        <w:rPr/>
      </w:pPr>
      <w:r w:rsidDel="00000000" w:rsidR="00000000" w:rsidRPr="00000000">
        <w:rPr>
          <w:rtl w:val="0"/>
        </w:rPr>
        <w:t xml:space="preserve">Counts the number of bookings.</w:t>
      </w:r>
    </w:p>
    <w:p w:rsidR="00000000" w:rsidDel="00000000" w:rsidP="00000000" w:rsidRDefault="00000000" w:rsidRPr="00000000" w14:paraId="000000C8">
      <w:pPr>
        <w:rPr/>
      </w:pPr>
      <w:r w:rsidDel="00000000" w:rsidR="00000000" w:rsidRPr="00000000">
        <w:rPr>
          <w:rtl w:val="0"/>
        </w:rPr>
        <w:t xml:space="preserve">Total Bookings = COUNTROWS(hotel_booking)</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rPr>
          <w:b w:val="1"/>
          <w:bCs w:val="1"/>
          <w:color w:val="a20000"/>
          <w:sz w:val="28"/>
          <w:szCs w:val="28"/>
        </w:rPr>
      </w:pPr>
      <w:r w:rsidDel="00000000" w:rsidR="00000000" w:rsidRPr="00000000">
        <w:rPr>
          <w:b w:val="1"/>
          <w:bCs w:val="1"/>
          <w:color w:val="a20000"/>
          <w:sz w:val="28"/>
          <w:szCs w:val="28"/>
          <w:rtl w:val="0"/>
        </w:rPr>
        <w:t xml:space="preserve">4.3 Average ADR (Average Daily Rate)</w:t>
      </w:r>
    </w:p>
    <w:p w:rsidR="00000000" w:rsidDel="00000000" w:rsidP="00000000" w:rsidRDefault="00000000" w:rsidRPr="00000000" w14:paraId="000000CB">
      <w:pPr>
        <w:rPr/>
      </w:pPr>
      <w:r w:rsidDel="00000000" w:rsidR="00000000" w:rsidRPr="00000000">
        <w:rPr>
          <w:rtl w:val="0"/>
        </w:rPr>
        <w:t xml:space="preserve">Represents the average price per room per night.</w:t>
      </w:r>
    </w:p>
    <w:p w:rsidR="00000000" w:rsidDel="00000000" w:rsidP="00000000" w:rsidRDefault="00000000" w:rsidRPr="00000000" w14:paraId="000000CC">
      <w:pPr>
        <w:rPr/>
      </w:pPr>
      <w:r w:rsidDel="00000000" w:rsidR="00000000" w:rsidRPr="00000000">
        <w:rPr>
          <w:rtl w:val="0"/>
        </w:rPr>
        <w:t xml:space="preserve">Average ADR = AVERAGE(hotel_booking[adr])</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rPr>
          <w:b w:val="1"/>
          <w:bCs w:val="1"/>
          <w:color w:val="a20000"/>
          <w:sz w:val="28"/>
          <w:szCs w:val="28"/>
        </w:rPr>
      </w:pPr>
      <w:r w:rsidDel="00000000" w:rsidR="00000000" w:rsidRPr="00000000">
        <w:rPr>
          <w:b w:val="1"/>
          <w:bCs w:val="1"/>
          <w:color w:val="a20000"/>
          <w:sz w:val="28"/>
          <w:szCs w:val="28"/>
          <w:rtl w:val="0"/>
        </w:rPr>
        <w:t xml:space="preserve">4.4 Revenue per Booking</w:t>
      </w:r>
    </w:p>
    <w:p w:rsidR="00000000" w:rsidDel="00000000" w:rsidP="00000000" w:rsidRDefault="00000000" w:rsidRPr="00000000" w14:paraId="000000CF">
      <w:pPr>
        <w:rPr/>
      </w:pPr>
      <w:r w:rsidDel="00000000" w:rsidR="00000000" w:rsidRPr="00000000">
        <w:rPr>
          <w:rtl w:val="0"/>
        </w:rPr>
        <w:t xml:space="preserve">Measures average revenue generated per booking.</w:t>
      </w:r>
    </w:p>
    <w:p w:rsidR="00000000" w:rsidDel="00000000" w:rsidP="00000000" w:rsidRDefault="00000000" w:rsidRPr="00000000" w14:paraId="000000D0">
      <w:pPr>
        <w:rPr/>
      </w:pPr>
      <w:r w:rsidDel="00000000" w:rsidR="00000000" w:rsidRPr="00000000">
        <w:rPr>
          <w:rtl w:val="0"/>
        </w:rPr>
        <w:t xml:space="preserve">Revenue per Booking = DIVIDE([Total Revenue], [Total Bookings])</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rPr>
          <w:b w:val="1"/>
          <w:bCs w:val="1"/>
          <w:color w:val="a20000"/>
          <w:sz w:val="28"/>
          <w:szCs w:val="28"/>
        </w:rPr>
      </w:pPr>
      <w:r w:rsidDel="00000000" w:rsidR="00000000" w:rsidRPr="00000000">
        <w:rPr>
          <w:b w:val="1"/>
          <w:bCs w:val="1"/>
          <w:color w:val="a20000"/>
          <w:sz w:val="28"/>
          <w:szCs w:val="28"/>
          <w:rtl w:val="0"/>
        </w:rPr>
        <w:t xml:space="preserve">4.5 Total Nights</w:t>
      </w:r>
    </w:p>
    <w:p w:rsidR="00000000" w:rsidDel="00000000" w:rsidP="00000000" w:rsidRDefault="00000000" w:rsidRPr="00000000" w14:paraId="000000D3">
      <w:pPr>
        <w:rPr/>
      </w:pPr>
      <w:r w:rsidDel="00000000" w:rsidR="00000000" w:rsidRPr="00000000">
        <w:rPr>
          <w:rtl w:val="0"/>
        </w:rPr>
        <w:t xml:space="preserve">Calculates the total number of nights stayed.</w:t>
      </w:r>
    </w:p>
    <w:p w:rsidR="00000000" w:rsidDel="00000000" w:rsidP="00000000" w:rsidRDefault="00000000" w:rsidRPr="00000000" w14:paraId="000000D4">
      <w:pPr>
        <w:rPr/>
      </w:pPr>
      <w:r w:rsidDel="00000000" w:rsidR="00000000" w:rsidRPr="00000000">
        <w:rPr>
          <w:rtl w:val="0"/>
        </w:rPr>
        <w:t xml:space="preserve">Total Nights = SUM(hotel_booking[total_nights])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rPr>
          <w:b w:val="1"/>
          <w:bCs w:val="1"/>
          <w:color w:val="a20000"/>
          <w:sz w:val="28"/>
          <w:szCs w:val="28"/>
        </w:rPr>
      </w:pPr>
      <w:r w:rsidDel="00000000" w:rsidR="00000000" w:rsidRPr="00000000">
        <w:rPr>
          <w:b w:val="1"/>
          <w:bCs w:val="1"/>
          <w:color w:val="a20000"/>
          <w:sz w:val="28"/>
          <w:szCs w:val="28"/>
          <w:rtl w:val="0"/>
        </w:rPr>
        <w:t xml:space="preserve">4.6 Revenue per Night</w:t>
      </w:r>
    </w:p>
    <w:p w:rsidR="00000000" w:rsidDel="00000000" w:rsidP="00000000" w:rsidRDefault="00000000" w:rsidRPr="00000000" w14:paraId="000000D7">
      <w:pPr>
        <w:rPr/>
      </w:pPr>
      <w:r w:rsidDel="00000000" w:rsidR="00000000" w:rsidRPr="00000000">
        <w:rPr>
          <w:rtl w:val="0"/>
        </w:rPr>
        <w:t xml:space="preserve">Shows average revenue earned per night.</w:t>
      </w:r>
    </w:p>
    <w:p w:rsidR="00000000" w:rsidDel="00000000" w:rsidP="00000000" w:rsidRDefault="00000000" w:rsidRPr="00000000" w14:paraId="000000D8">
      <w:pPr>
        <w:rPr/>
      </w:pPr>
      <w:r w:rsidDel="00000000" w:rsidR="00000000" w:rsidRPr="00000000">
        <w:rPr>
          <w:rtl w:val="0"/>
        </w:rPr>
        <w:t xml:space="preserve">Revenue per Night = DIVIDE([Total Revenue], [Total Nights])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rPr>
          <w:b w:val="1"/>
          <w:bCs w:val="1"/>
          <w:color w:val="004f88"/>
          <w:sz w:val="32"/>
          <w:szCs w:val="32"/>
        </w:rPr>
      </w:pPr>
      <w:r w:rsidDel="00000000" w:rsidR="00000000" w:rsidRPr="00000000">
        <w:rPr>
          <w:rtl w:val="0"/>
        </w:rPr>
      </w:r>
    </w:p>
    <w:p w:rsidR="00000000" w:rsidDel="00000000" w:rsidP="00000000" w:rsidRDefault="00000000" w:rsidRPr="00000000" w14:paraId="000000DB">
      <w:pPr>
        <w:rPr>
          <w:b w:val="1"/>
          <w:bCs w:val="1"/>
          <w:color w:val="004f88"/>
          <w:sz w:val="32"/>
          <w:szCs w:val="32"/>
        </w:rPr>
      </w:pPr>
      <w:r w:rsidDel="00000000" w:rsidR="00000000" w:rsidRPr="00000000">
        <w:rPr>
          <w:rtl w:val="0"/>
        </w:rPr>
      </w:r>
    </w:p>
    <w:p w:rsidR="00000000" w:rsidDel="00000000" w:rsidP="00000000" w:rsidRDefault="00000000" w:rsidRPr="00000000" w14:paraId="000000DC">
      <w:pPr>
        <w:rPr>
          <w:b w:val="1"/>
          <w:bCs w:val="1"/>
          <w:color w:val="004f88"/>
          <w:sz w:val="32"/>
          <w:szCs w:val="32"/>
        </w:rPr>
      </w:pPr>
      <w:r w:rsidDel="00000000" w:rsidR="00000000" w:rsidRPr="00000000">
        <w:rPr>
          <w:b w:val="1"/>
          <w:bCs w:val="1"/>
          <w:color w:val="004f88"/>
          <w:sz w:val="32"/>
          <w:szCs w:val="32"/>
          <w:rtl w:val="0"/>
        </w:rPr>
        <w:t xml:space="preserve">5. Initial Dashboard Development</w:t>
      </w:r>
    </w:p>
    <w:p w:rsidR="00000000" w:rsidDel="00000000" w:rsidP="00000000" w:rsidRDefault="00000000" w:rsidRPr="00000000" w14:paraId="000000DD">
      <w:pPr>
        <w:rPr/>
      </w:pPr>
      <w:r w:rsidDel="00000000" w:rsidR="00000000" w:rsidRPr="00000000">
        <w:rPr>
          <w:rtl w:val="0"/>
        </w:rPr>
        <w:t xml:space="preserve">An interactive dashboard was developed to visualize key insights from the dataset. The dashboard provides an overview of revenue performance, customer behavior, booking characteristics, and geographic distribution. </w:t>
      </w:r>
    </w:p>
    <w:p w:rsidR="00000000" w:rsidDel="00000000" w:rsidP="00000000" w:rsidRDefault="00000000" w:rsidRPr="00000000" w14:paraId="000000DE">
      <w:pPr>
        <w:rPr/>
      </w:pPr>
      <w:r w:rsidDel="00000000" w:rsidR="00000000" w:rsidRPr="00000000">
        <w:rPr/>
        <w:drawing>
          <wp:inline distB="0" distT="0" distL="0" distR="0">
            <wp:extent cx="5731510" cy="3291205"/>
            <wp:effectExtent b="0" l="0" r="0" t="0"/>
            <wp:docPr id="202679740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510" cy="329120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rPr>
          <w:b w:val="1"/>
          <w:bCs w:val="1"/>
          <w:color w:val="a20000"/>
          <w:sz w:val="28"/>
          <w:szCs w:val="28"/>
        </w:rPr>
      </w:pPr>
      <w:r w:rsidDel="00000000" w:rsidR="00000000" w:rsidRPr="00000000">
        <w:rPr>
          <w:b w:val="1"/>
          <w:bCs w:val="1"/>
          <w:color w:val="a20000"/>
          <w:sz w:val="28"/>
          <w:szCs w:val="28"/>
          <w:rtl w:val="0"/>
        </w:rPr>
        <w:t xml:space="preserve">5.1 Key Performance Indicators (KPIs)</w:t>
      </w:r>
    </w:p>
    <w:p w:rsidR="00000000" w:rsidDel="00000000" w:rsidP="00000000" w:rsidRDefault="00000000" w:rsidRPr="00000000" w14:paraId="000000E1">
      <w:pPr>
        <w:rPr/>
      </w:pPr>
      <w:r w:rsidDel="00000000" w:rsidR="00000000" w:rsidRPr="00000000">
        <w:rPr>
          <w:rtl w:val="0"/>
        </w:rPr>
        <w:t xml:space="preserve">The top section of the dashboard displays summary metrics:</w:t>
      </w:r>
    </w:p>
    <w:p w:rsidR="00000000" w:rsidDel="00000000" w:rsidP="00000000" w:rsidRDefault="00000000" w:rsidRPr="00000000" w14:paraId="000000E2">
      <w:pPr>
        <w:numPr>
          <w:ilvl w:val="0"/>
          <w:numId w:val="7"/>
        </w:numPr>
        <w:ind w:left="720" w:hanging="360"/>
        <w:rPr/>
      </w:pPr>
      <w:r w:rsidDel="00000000" w:rsidR="00000000" w:rsidRPr="00000000">
        <w:rPr>
          <w:rtl w:val="0"/>
        </w:rPr>
        <w:t xml:space="preserve">Total Revenue</w:t>
      </w:r>
    </w:p>
    <w:p w:rsidR="00000000" w:rsidDel="00000000" w:rsidP="00000000" w:rsidRDefault="00000000" w:rsidRPr="00000000" w14:paraId="000000E3">
      <w:pPr>
        <w:numPr>
          <w:ilvl w:val="0"/>
          <w:numId w:val="7"/>
        </w:numPr>
        <w:ind w:left="720" w:hanging="360"/>
        <w:rPr/>
      </w:pPr>
      <w:r w:rsidDel="00000000" w:rsidR="00000000" w:rsidRPr="00000000">
        <w:rPr>
          <w:rtl w:val="0"/>
        </w:rPr>
        <w:t xml:space="preserve">Total Bookings</w:t>
      </w:r>
    </w:p>
    <w:p w:rsidR="00000000" w:rsidDel="00000000" w:rsidP="00000000" w:rsidRDefault="00000000" w:rsidRPr="00000000" w14:paraId="000000E4">
      <w:pPr>
        <w:numPr>
          <w:ilvl w:val="0"/>
          <w:numId w:val="7"/>
        </w:numPr>
        <w:ind w:left="720" w:hanging="360"/>
        <w:rPr/>
      </w:pPr>
      <w:r w:rsidDel="00000000" w:rsidR="00000000" w:rsidRPr="00000000">
        <w:rPr>
          <w:rtl w:val="0"/>
        </w:rPr>
        <w:t xml:space="preserve">Average ADR</w:t>
      </w:r>
    </w:p>
    <w:p w:rsidR="00000000" w:rsidDel="00000000" w:rsidP="00000000" w:rsidRDefault="00000000" w:rsidRPr="00000000" w14:paraId="000000E5">
      <w:pPr>
        <w:numPr>
          <w:ilvl w:val="0"/>
          <w:numId w:val="7"/>
        </w:numPr>
        <w:ind w:left="720" w:hanging="360"/>
        <w:rPr/>
      </w:pPr>
      <w:r w:rsidDel="00000000" w:rsidR="00000000" w:rsidRPr="00000000">
        <w:rPr>
          <w:rtl w:val="0"/>
        </w:rPr>
        <w:t xml:space="preserve">Revenue per Booking</w:t>
      </w:r>
    </w:p>
    <w:p w:rsidR="00000000" w:rsidDel="00000000" w:rsidP="00000000" w:rsidRDefault="00000000" w:rsidRPr="00000000" w14:paraId="000000E6">
      <w:pPr>
        <w:rPr/>
      </w:pPr>
      <w:r w:rsidDel="00000000" w:rsidR="00000000" w:rsidRPr="00000000">
        <w:rPr>
          <w:rtl w:val="0"/>
        </w:rPr>
        <w:t xml:space="preserve">These indicators provide a quick overview of operational performance.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rPr>
          <w:b w:val="1"/>
          <w:bCs w:val="1"/>
          <w:color w:val="a20000"/>
          <w:sz w:val="28"/>
          <w:szCs w:val="28"/>
        </w:rPr>
      </w:pPr>
      <w:r w:rsidDel="00000000" w:rsidR="00000000" w:rsidRPr="00000000">
        <w:rPr>
          <w:b w:val="1"/>
          <w:bCs w:val="1"/>
          <w:color w:val="a20000"/>
          <w:sz w:val="28"/>
          <w:szCs w:val="28"/>
          <w:rtl w:val="0"/>
        </w:rPr>
        <w:t xml:space="preserve">5.2 Revenue Trend Analysis</w:t>
      </w:r>
    </w:p>
    <w:p w:rsidR="00000000" w:rsidDel="00000000" w:rsidP="00000000" w:rsidRDefault="00000000" w:rsidRPr="00000000" w14:paraId="000000E9">
      <w:pPr>
        <w:rPr/>
      </w:pPr>
      <w:r w:rsidDel="00000000" w:rsidR="00000000" w:rsidRPr="00000000">
        <w:rPr>
          <w:rtl w:val="0"/>
        </w:rPr>
        <w:t xml:space="preserve">A line chart was used to display revenue trends over time. This visualization helps identify seasonal patterns and fluctuations in booking activity across months and years.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rPr>
          <w:b w:val="1"/>
          <w:bCs w:val="1"/>
          <w:color w:val="a20000"/>
          <w:sz w:val="28"/>
          <w:szCs w:val="28"/>
        </w:rPr>
      </w:pPr>
      <w:r w:rsidDel="00000000" w:rsidR="00000000" w:rsidRPr="00000000">
        <w:rPr>
          <w:b w:val="1"/>
          <w:bCs w:val="1"/>
          <w:color w:val="a20000"/>
          <w:sz w:val="28"/>
          <w:szCs w:val="28"/>
          <w:rtl w:val="0"/>
        </w:rPr>
        <w:t xml:space="preserve">5.3 Market Segment Analysis</w:t>
      </w:r>
    </w:p>
    <w:p w:rsidR="00000000" w:rsidDel="00000000" w:rsidP="00000000" w:rsidRDefault="00000000" w:rsidRPr="00000000" w14:paraId="000000EC">
      <w:pPr>
        <w:rPr/>
      </w:pPr>
      <w:r w:rsidDel="00000000" w:rsidR="00000000" w:rsidRPr="00000000">
        <w:rPr>
          <w:rtl w:val="0"/>
        </w:rPr>
        <w:t xml:space="preserve">Revenue was analyzed across different market segments such as Online Travel Agents, Offline Agents, Direct bookings, and Corporate clients to identify the most profitable customer groups.</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rPr>
          <w:b w:val="1"/>
          <w:bCs w:val="1"/>
          <w:color w:val="a20000"/>
          <w:sz w:val="28"/>
          <w:szCs w:val="28"/>
        </w:rPr>
      </w:pPr>
      <w:r w:rsidDel="00000000" w:rsidR="00000000" w:rsidRPr="00000000">
        <w:rPr>
          <w:b w:val="1"/>
          <w:bCs w:val="1"/>
          <w:color w:val="a20000"/>
          <w:sz w:val="28"/>
          <w:szCs w:val="28"/>
          <w:rtl w:val="0"/>
        </w:rPr>
        <w:t xml:space="preserve">5.4 Customer Type Analysis</w:t>
      </w:r>
    </w:p>
    <w:p w:rsidR="00000000" w:rsidDel="00000000" w:rsidP="00000000" w:rsidRDefault="00000000" w:rsidRPr="00000000" w14:paraId="000000EF">
      <w:pPr>
        <w:rPr/>
      </w:pPr>
      <w:r w:rsidDel="00000000" w:rsidR="00000000" w:rsidRPr="00000000">
        <w:rPr>
          <w:rtl w:val="0"/>
        </w:rPr>
        <w:t xml:space="preserve">Revenue contributions were compared across customer types (e.g., Transient, Group, Contract) to understand booking behavior and demand patterns.</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rPr>
          <w:b w:val="1"/>
          <w:bCs w:val="1"/>
          <w:color w:val="a20000"/>
          <w:sz w:val="28"/>
          <w:szCs w:val="28"/>
        </w:rPr>
      </w:pPr>
      <w:r w:rsidDel="00000000" w:rsidR="00000000" w:rsidRPr="00000000">
        <w:rPr>
          <w:b w:val="1"/>
          <w:bCs w:val="1"/>
          <w:color w:val="a20000"/>
          <w:sz w:val="28"/>
          <w:szCs w:val="28"/>
          <w:rtl w:val="0"/>
        </w:rPr>
        <w:t xml:space="preserve">5.5 Hotel Performance Comparison</w:t>
      </w:r>
    </w:p>
    <w:p w:rsidR="00000000" w:rsidDel="00000000" w:rsidP="00000000" w:rsidRDefault="00000000" w:rsidRPr="00000000" w14:paraId="000000F2">
      <w:pPr>
        <w:rPr/>
      </w:pPr>
      <w:r w:rsidDel="00000000" w:rsidR="00000000" w:rsidRPr="00000000">
        <w:rPr>
          <w:rtl w:val="0"/>
        </w:rPr>
        <w:t xml:space="preserve">Revenue generated by City Hotel and Resort Hotel was compared to evaluate performance differences between property types.</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rPr>
          <w:b w:val="1"/>
          <w:bCs w:val="1"/>
          <w:color w:val="a20000"/>
          <w:sz w:val="28"/>
          <w:szCs w:val="28"/>
        </w:rPr>
      </w:pPr>
      <w:r w:rsidDel="00000000" w:rsidR="00000000" w:rsidRPr="00000000">
        <w:rPr>
          <w:b w:val="1"/>
          <w:bCs w:val="1"/>
          <w:color w:val="a20000"/>
          <w:sz w:val="28"/>
          <w:szCs w:val="28"/>
          <w:rtl w:val="0"/>
        </w:rPr>
        <w:t xml:space="preserve">5.6 Geographic Analysis</w:t>
      </w:r>
    </w:p>
    <w:p w:rsidR="00000000" w:rsidDel="00000000" w:rsidP="00000000" w:rsidRDefault="00000000" w:rsidRPr="00000000" w14:paraId="000000F5">
      <w:pPr>
        <w:rPr/>
      </w:pPr>
      <w:r w:rsidDel="00000000" w:rsidR="00000000" w:rsidRPr="00000000">
        <w:rPr>
          <w:rtl w:val="0"/>
        </w:rPr>
        <w:t xml:space="preserve">A map visualization was used to show the distribution of revenue by country, providing insights into international demand.</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rPr>
          <w:b w:val="1"/>
          <w:bCs w:val="1"/>
          <w:color w:val="a20000"/>
          <w:sz w:val="28"/>
          <w:szCs w:val="28"/>
        </w:rPr>
      </w:pPr>
      <w:r w:rsidDel="00000000" w:rsidR="00000000" w:rsidRPr="00000000">
        <w:rPr>
          <w:b w:val="1"/>
          <w:bCs w:val="1"/>
          <w:color w:val="a20000"/>
          <w:sz w:val="28"/>
          <w:szCs w:val="28"/>
          <w:rtl w:val="0"/>
        </w:rPr>
        <w:t xml:space="preserve">5.7 Room Type Analysis</w:t>
      </w:r>
    </w:p>
    <w:p w:rsidR="00000000" w:rsidDel="00000000" w:rsidP="00000000" w:rsidRDefault="00000000" w:rsidRPr="00000000" w14:paraId="000000F8">
      <w:pPr>
        <w:rPr/>
      </w:pPr>
      <w:r w:rsidDel="00000000" w:rsidR="00000000" w:rsidRPr="00000000">
        <w:rPr>
          <w:rtl w:val="0"/>
        </w:rPr>
        <w:t xml:space="preserve">Revenue was analyzed based on assigned room types to identify which categories generate the highest income.</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rPr>
          <w:b w:val="1"/>
          <w:bCs w:val="1"/>
          <w:color w:val="a20000"/>
          <w:sz w:val="28"/>
          <w:szCs w:val="28"/>
        </w:rPr>
      </w:pPr>
      <w:r w:rsidDel="00000000" w:rsidR="00000000" w:rsidRPr="00000000">
        <w:rPr>
          <w:b w:val="1"/>
          <w:bCs w:val="1"/>
          <w:color w:val="a20000"/>
          <w:sz w:val="28"/>
          <w:szCs w:val="28"/>
          <w:rtl w:val="0"/>
        </w:rPr>
        <w:t xml:space="preserve">5.8 Relationship Analysis</w:t>
      </w:r>
    </w:p>
    <w:p w:rsidR="00000000" w:rsidDel="00000000" w:rsidP="00000000" w:rsidRDefault="00000000" w:rsidRPr="00000000" w14:paraId="000000FB">
      <w:pPr>
        <w:rPr/>
      </w:pPr>
      <w:r w:rsidDel="00000000" w:rsidR="00000000" w:rsidRPr="00000000">
        <w:rPr>
          <w:rtl w:val="0"/>
        </w:rPr>
        <w:t xml:space="preserve">A scatter plot was created to examine the relationship between pricing (ADR), stay duration, and revenue across market segments.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rPr>
          <w:b w:val="1"/>
          <w:bCs w:val="1"/>
          <w:color w:val="a20000"/>
          <w:sz w:val="28"/>
          <w:szCs w:val="28"/>
        </w:rPr>
      </w:pPr>
      <w:r w:rsidDel="00000000" w:rsidR="00000000" w:rsidRPr="00000000">
        <w:rPr>
          <w:b w:val="1"/>
          <w:bCs w:val="1"/>
          <w:color w:val="a20000"/>
          <w:sz w:val="28"/>
          <w:szCs w:val="28"/>
          <w:rtl w:val="0"/>
        </w:rPr>
        <w:t xml:space="preserve">5.9 Booking Characteristics Analysis</w:t>
      </w:r>
    </w:p>
    <w:p w:rsidR="00000000" w:rsidDel="00000000" w:rsidP="00000000" w:rsidRDefault="00000000" w:rsidRPr="00000000" w14:paraId="000000FE">
      <w:pPr>
        <w:rPr/>
      </w:pPr>
      <w:r w:rsidDel="00000000" w:rsidR="00000000" w:rsidRPr="00000000">
        <w:rPr>
          <w:rtl w:val="0"/>
        </w:rPr>
        <w:t xml:space="preserve">Additional charts were included to analyze factors such as:</w:t>
      </w:r>
    </w:p>
    <w:p w:rsidR="00000000" w:rsidDel="00000000" w:rsidP="00000000" w:rsidRDefault="00000000" w:rsidRPr="00000000" w14:paraId="000000FF">
      <w:pPr>
        <w:numPr>
          <w:ilvl w:val="0"/>
          <w:numId w:val="8"/>
        </w:numPr>
        <w:ind w:left="720" w:hanging="360"/>
        <w:rPr/>
      </w:pPr>
      <w:r w:rsidDel="00000000" w:rsidR="00000000" w:rsidRPr="00000000">
        <w:rPr>
          <w:rtl w:val="0"/>
        </w:rPr>
        <w:t xml:space="preserve">Repeat vs. new guests</w:t>
      </w:r>
    </w:p>
    <w:p w:rsidR="00000000" w:rsidDel="00000000" w:rsidP="00000000" w:rsidRDefault="00000000" w:rsidRPr="00000000" w14:paraId="00000100">
      <w:pPr>
        <w:numPr>
          <w:ilvl w:val="0"/>
          <w:numId w:val="8"/>
        </w:numPr>
        <w:ind w:left="720" w:hanging="360"/>
        <w:rPr/>
      </w:pPr>
      <w:r w:rsidDel="00000000" w:rsidR="00000000" w:rsidRPr="00000000">
        <w:rPr>
          <w:rtl w:val="0"/>
        </w:rPr>
        <w:t xml:space="preserve">Number of special requests</w:t>
      </w:r>
    </w:p>
    <w:p w:rsidR="00000000" w:rsidDel="00000000" w:rsidP="00000000" w:rsidRDefault="00000000" w:rsidRPr="00000000" w14:paraId="00000101">
      <w:pPr>
        <w:numPr>
          <w:ilvl w:val="0"/>
          <w:numId w:val="8"/>
        </w:numPr>
        <w:ind w:left="720" w:hanging="360"/>
        <w:rPr/>
      </w:pPr>
      <w:r w:rsidDel="00000000" w:rsidR="00000000" w:rsidRPr="00000000">
        <w:rPr>
          <w:rtl w:val="0"/>
        </w:rPr>
        <w:t xml:space="preserve">Booking modifications</w:t>
      </w:r>
    </w:p>
    <w:p w:rsidR="00000000" w:rsidDel="00000000" w:rsidP="00000000" w:rsidRDefault="00000000" w:rsidRPr="00000000" w14:paraId="00000102">
      <w:pPr>
        <w:rPr/>
      </w:pPr>
      <w:r w:rsidDel="00000000" w:rsidR="00000000" w:rsidRPr="00000000">
        <w:rPr>
          <w:rtl w:val="0"/>
        </w:rPr>
        <w:t xml:space="preserve">These insights help understand customer engagement and service expectations.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rPr>
          <w:b w:val="1"/>
          <w:bCs w:val="1"/>
          <w:color w:val="004f88"/>
          <w:sz w:val="32"/>
          <w:szCs w:val="32"/>
        </w:rPr>
      </w:pPr>
      <w:r w:rsidDel="00000000" w:rsidR="00000000" w:rsidRPr="00000000">
        <w:rPr>
          <w:b w:val="1"/>
          <w:bCs w:val="1"/>
          <w:color w:val="004f88"/>
          <w:sz w:val="32"/>
          <w:szCs w:val="32"/>
          <w:rtl w:val="0"/>
        </w:rPr>
        <w:t xml:space="preserve">6. Interactivity Using Filters (Slicers)</w:t>
      </w:r>
    </w:p>
    <w:p w:rsidR="00000000" w:rsidDel="00000000" w:rsidP="00000000" w:rsidRDefault="00000000" w:rsidRPr="00000000" w14:paraId="00000105">
      <w:pPr>
        <w:rPr/>
      </w:pPr>
      <w:r w:rsidDel="00000000" w:rsidR="00000000" w:rsidRPr="00000000">
        <w:rPr>
          <w:rtl w:val="0"/>
        </w:rPr>
        <w:t xml:space="preserve">Interactive slicers were added to enable dynamic filtering of the dashboard. Users can customize the analysis based on specific criteria.</w:t>
      </w:r>
    </w:p>
    <w:p w:rsidR="00000000" w:rsidDel="00000000" w:rsidP="00000000" w:rsidRDefault="00000000" w:rsidRPr="00000000" w14:paraId="00000106">
      <w:pPr>
        <w:rPr/>
      </w:pPr>
      <w:r w:rsidDel="00000000" w:rsidR="00000000" w:rsidRPr="00000000">
        <w:rPr>
          <w:rtl w:val="0"/>
        </w:rPr>
        <w:t xml:space="preserve">Filters implemented include:</w:t>
      </w:r>
    </w:p>
    <w:p w:rsidR="00000000" w:rsidDel="00000000" w:rsidP="00000000" w:rsidRDefault="00000000" w:rsidRPr="00000000" w14:paraId="00000107">
      <w:pPr>
        <w:numPr>
          <w:ilvl w:val="0"/>
          <w:numId w:val="9"/>
        </w:numPr>
        <w:ind w:left="720" w:hanging="360"/>
        <w:rPr/>
      </w:pPr>
      <w:r w:rsidDel="00000000" w:rsidR="00000000" w:rsidRPr="00000000">
        <w:rPr>
          <w:rtl w:val="0"/>
        </w:rPr>
        <w:t xml:space="preserve">Hotel Type (City vs. Resort)</w:t>
      </w:r>
    </w:p>
    <w:p w:rsidR="00000000" w:rsidDel="00000000" w:rsidP="00000000" w:rsidRDefault="00000000" w:rsidRPr="00000000" w14:paraId="00000108">
      <w:pPr>
        <w:numPr>
          <w:ilvl w:val="0"/>
          <w:numId w:val="9"/>
        </w:numPr>
        <w:ind w:left="720" w:hanging="360"/>
        <w:rPr/>
      </w:pPr>
      <w:r w:rsidDel="00000000" w:rsidR="00000000" w:rsidRPr="00000000">
        <w:rPr>
          <w:rtl w:val="0"/>
        </w:rPr>
        <w:t xml:space="preserve">Market Segment</w:t>
      </w:r>
    </w:p>
    <w:p w:rsidR="00000000" w:rsidDel="00000000" w:rsidP="00000000" w:rsidRDefault="00000000" w:rsidRPr="00000000" w14:paraId="00000109">
      <w:pPr>
        <w:numPr>
          <w:ilvl w:val="0"/>
          <w:numId w:val="9"/>
        </w:numPr>
        <w:ind w:left="720" w:hanging="360"/>
        <w:rPr/>
      </w:pPr>
      <w:r w:rsidDel="00000000" w:rsidR="00000000" w:rsidRPr="00000000">
        <w:rPr>
          <w:rtl w:val="0"/>
        </w:rPr>
        <w:t xml:space="preserve">Country</w:t>
      </w:r>
    </w:p>
    <w:p w:rsidR="00000000" w:rsidDel="00000000" w:rsidP="00000000" w:rsidRDefault="00000000" w:rsidRPr="00000000" w14:paraId="0000010A">
      <w:pPr>
        <w:numPr>
          <w:ilvl w:val="0"/>
          <w:numId w:val="9"/>
        </w:numPr>
        <w:ind w:left="720" w:hanging="360"/>
        <w:rPr/>
      </w:pPr>
      <w:r w:rsidDel="00000000" w:rsidR="00000000" w:rsidRPr="00000000">
        <w:rPr>
          <w:rtl w:val="0"/>
        </w:rPr>
        <w:t xml:space="preserve">Distribution Channel</w:t>
      </w:r>
    </w:p>
    <w:p w:rsidR="00000000" w:rsidDel="00000000" w:rsidP="00000000" w:rsidRDefault="00000000" w:rsidRPr="00000000" w14:paraId="0000010B">
      <w:pPr>
        <w:numPr>
          <w:ilvl w:val="0"/>
          <w:numId w:val="9"/>
        </w:numPr>
        <w:ind w:left="720" w:hanging="360"/>
        <w:rPr/>
      </w:pPr>
      <w:r w:rsidDel="00000000" w:rsidR="00000000" w:rsidRPr="00000000">
        <w:rPr>
          <w:rtl w:val="0"/>
        </w:rPr>
        <w:t xml:space="preserve">Customer Type</w:t>
      </w:r>
    </w:p>
    <w:p w:rsidR="00000000" w:rsidDel="00000000" w:rsidP="00000000" w:rsidRDefault="00000000" w:rsidRPr="00000000" w14:paraId="0000010C">
      <w:pPr>
        <w:numPr>
          <w:ilvl w:val="0"/>
          <w:numId w:val="9"/>
        </w:numPr>
        <w:ind w:left="720" w:hanging="360"/>
        <w:rPr/>
      </w:pPr>
      <w:r w:rsidDel="00000000" w:rsidR="00000000" w:rsidRPr="00000000">
        <w:rPr>
          <w:rtl w:val="0"/>
        </w:rPr>
        <w:t xml:space="preserve">Booking Date</w:t>
      </w:r>
    </w:p>
    <w:p w:rsidR="00000000" w:rsidDel="00000000" w:rsidP="00000000" w:rsidRDefault="00000000" w:rsidRPr="00000000" w14:paraId="0000010D">
      <w:pPr>
        <w:rPr/>
      </w:pPr>
      <w:r w:rsidDel="00000000" w:rsidR="00000000" w:rsidRPr="00000000">
        <w:rPr>
          <w:rtl w:val="0"/>
        </w:rPr>
        <w:t xml:space="preserve">These filters allow deeper exploration of revenue patterns across multiple dimensions.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rPr>
          <w:b w:val="1"/>
          <w:bCs w:val="1"/>
          <w:color w:val="004f88"/>
          <w:sz w:val="32"/>
          <w:szCs w:val="32"/>
        </w:rPr>
      </w:pPr>
      <w:r w:rsidDel="00000000" w:rsidR="00000000" w:rsidRPr="00000000">
        <w:rPr>
          <w:b w:val="1"/>
          <w:bCs w:val="1"/>
          <w:color w:val="004f88"/>
          <w:sz w:val="32"/>
          <w:szCs w:val="32"/>
          <w:rtl w:val="0"/>
        </w:rPr>
        <w:t xml:space="preserve">7. Insights Enabled by the Model</w:t>
      </w:r>
    </w:p>
    <w:p w:rsidR="00000000" w:rsidDel="00000000" w:rsidP="00000000" w:rsidRDefault="00000000" w:rsidRPr="00000000" w14:paraId="00000110">
      <w:pPr>
        <w:rPr/>
      </w:pPr>
      <w:r w:rsidDel="00000000" w:rsidR="00000000" w:rsidRPr="00000000">
        <w:rPr>
          <w:rtl w:val="0"/>
        </w:rPr>
        <w:t xml:space="preserve">The data model and dashboard together support analysis of:</w:t>
      </w:r>
    </w:p>
    <w:p w:rsidR="00000000" w:rsidDel="00000000" w:rsidP="00000000" w:rsidRDefault="00000000" w:rsidRPr="00000000" w14:paraId="00000111">
      <w:pPr>
        <w:numPr>
          <w:ilvl w:val="0"/>
          <w:numId w:val="10"/>
        </w:numPr>
        <w:ind w:left="720" w:hanging="360"/>
        <w:rPr/>
      </w:pPr>
      <w:r w:rsidDel="00000000" w:rsidR="00000000" w:rsidRPr="00000000">
        <w:rPr>
          <w:rtl w:val="0"/>
        </w:rPr>
        <w:t xml:space="preserve">Revenue trends over time</w:t>
      </w:r>
    </w:p>
    <w:p w:rsidR="00000000" w:rsidDel="00000000" w:rsidP="00000000" w:rsidRDefault="00000000" w:rsidRPr="00000000" w14:paraId="00000112">
      <w:pPr>
        <w:numPr>
          <w:ilvl w:val="0"/>
          <w:numId w:val="10"/>
        </w:numPr>
        <w:ind w:left="720" w:hanging="360"/>
        <w:rPr/>
      </w:pPr>
      <w:r w:rsidDel="00000000" w:rsidR="00000000" w:rsidRPr="00000000">
        <w:rPr>
          <w:rtl w:val="0"/>
        </w:rPr>
        <w:t xml:space="preserve">Performance differences between hotel types</w:t>
      </w:r>
    </w:p>
    <w:p w:rsidR="00000000" w:rsidDel="00000000" w:rsidP="00000000" w:rsidRDefault="00000000" w:rsidRPr="00000000" w14:paraId="00000113">
      <w:pPr>
        <w:numPr>
          <w:ilvl w:val="0"/>
          <w:numId w:val="10"/>
        </w:numPr>
        <w:ind w:left="720" w:hanging="360"/>
        <w:rPr/>
      </w:pPr>
      <w:r w:rsidDel="00000000" w:rsidR="00000000" w:rsidRPr="00000000">
        <w:rPr>
          <w:rtl w:val="0"/>
        </w:rPr>
        <w:t xml:space="preserve">Contribution of various customer segments</w:t>
      </w:r>
    </w:p>
    <w:p w:rsidR="00000000" w:rsidDel="00000000" w:rsidP="00000000" w:rsidRDefault="00000000" w:rsidRPr="00000000" w14:paraId="00000114">
      <w:pPr>
        <w:numPr>
          <w:ilvl w:val="0"/>
          <w:numId w:val="10"/>
        </w:numPr>
        <w:ind w:left="720" w:hanging="360"/>
        <w:rPr/>
      </w:pPr>
      <w:r w:rsidDel="00000000" w:rsidR="00000000" w:rsidRPr="00000000">
        <w:rPr>
          <w:rtl w:val="0"/>
        </w:rPr>
        <w:t xml:space="preserve">Geographic demand patterns</w:t>
      </w:r>
    </w:p>
    <w:p w:rsidR="00000000" w:rsidDel="00000000" w:rsidP="00000000" w:rsidRDefault="00000000" w:rsidRPr="00000000" w14:paraId="00000115">
      <w:pPr>
        <w:numPr>
          <w:ilvl w:val="0"/>
          <w:numId w:val="10"/>
        </w:numPr>
        <w:ind w:left="720" w:hanging="360"/>
        <w:rPr/>
      </w:pPr>
      <w:r w:rsidDel="00000000" w:rsidR="00000000" w:rsidRPr="00000000">
        <w:rPr>
          <w:rtl w:val="0"/>
        </w:rPr>
        <w:t xml:space="preserve">Impact of pricing and stay duration</w:t>
      </w:r>
    </w:p>
    <w:p w:rsidR="00000000" w:rsidDel="00000000" w:rsidP="00000000" w:rsidRDefault="00000000" w:rsidRPr="00000000" w14:paraId="00000116">
      <w:pPr>
        <w:numPr>
          <w:ilvl w:val="0"/>
          <w:numId w:val="10"/>
        </w:numPr>
        <w:ind w:left="720" w:hanging="360"/>
        <w:rPr/>
      </w:pPr>
      <w:r w:rsidDel="00000000" w:rsidR="00000000" w:rsidRPr="00000000">
        <w:rPr>
          <w:rtl w:val="0"/>
        </w:rPr>
        <w:t xml:space="preserve">Customer loyalty and booking behavior</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rPr>
          <w:b w:val="1"/>
          <w:bCs w:val="1"/>
          <w:color w:val="004f88"/>
          <w:sz w:val="32"/>
          <w:szCs w:val="32"/>
        </w:rPr>
      </w:pPr>
      <w:r w:rsidDel="00000000" w:rsidR="00000000" w:rsidRPr="00000000">
        <w:rPr>
          <w:b w:val="1"/>
          <w:bCs w:val="1"/>
          <w:color w:val="004f88"/>
          <w:sz w:val="32"/>
          <w:szCs w:val="32"/>
          <w:rtl w:val="0"/>
        </w:rPr>
        <w:t xml:space="preserve">8. Conclusion of Milestone 2</w:t>
      </w:r>
    </w:p>
    <w:p w:rsidR="00000000" w:rsidDel="00000000" w:rsidP="00000000" w:rsidRDefault="00000000" w:rsidRPr="00000000" w14:paraId="00000119">
      <w:pPr>
        <w:rPr/>
      </w:pPr>
      <w:r w:rsidDel="00000000" w:rsidR="00000000" w:rsidRPr="00000000">
        <w:rPr>
          <w:rtl w:val="0"/>
        </w:rPr>
        <w:t xml:space="preserve">Milestone 2 successfully transformed the cleaned dataset into a structured analytical model using Power BI. Relationships were established, key performance measures were developed using DAX, and an initial interactive dashboard was created. This foundation enables advanced analysis and storytelling in subsequent milestones.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rPr>
          <w:b w:val="1"/>
          <w:bCs w:val="1"/>
          <w:color w:val="004f88"/>
          <w:sz w:val="32"/>
          <w:szCs w:val="32"/>
        </w:rPr>
      </w:pPr>
      <w:r w:rsidDel="00000000" w:rsidR="00000000" w:rsidRPr="00000000">
        <w:rPr>
          <w:b w:val="1"/>
          <w:bCs w:val="1"/>
          <w:color w:val="004f88"/>
          <w:sz w:val="32"/>
          <w:szCs w:val="32"/>
          <w:rtl w:val="0"/>
        </w:rPr>
        <w:t xml:space="preserve">9. Next Steps — Milestone 3</w:t>
      </w:r>
    </w:p>
    <w:p w:rsidR="00000000" w:rsidDel="00000000" w:rsidP="00000000" w:rsidRDefault="00000000" w:rsidRPr="00000000" w14:paraId="0000011C">
      <w:pPr>
        <w:rPr/>
      </w:pPr>
      <w:r w:rsidDel="00000000" w:rsidR="00000000" w:rsidRPr="00000000">
        <w:rPr>
          <w:rtl w:val="0"/>
        </w:rPr>
        <w:t xml:space="preserve">The next phase will focus on advanced DAX calculations, development of business metrics, performance indicators, and deeper analytical insights to support data-driven decisi</w:t>
      </w:r>
    </w:p>
    <w:p w:rsidR="00000000" w:rsidDel="00000000" w:rsidP="00000000" w:rsidRDefault="00000000" w:rsidRPr="00000000" w14:paraId="0000011D">
      <w:pPr>
        <w:rPr/>
      </w:pPr>
      <w:r w:rsidDel="00000000" w:rsidR="00000000" w:rsidRPr="00000000">
        <w:rPr>
          <w:rtl w:val="0"/>
        </w:rPr>
      </w:r>
    </w:p>
    <w:sectPr>
      <w:footerReference r:id="rId1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7275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7275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7275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7275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7275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7275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7275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7275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7275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7275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7275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7275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7275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7275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7275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7275E"/>
    <w:rPr>
      <w:i w:val="1"/>
      <w:iCs w:val="1"/>
      <w:color w:val="404040" w:themeColor="text1" w:themeTint="0000BF"/>
    </w:rPr>
  </w:style>
  <w:style w:type="paragraph" w:styleId="ListParagraph">
    <w:name w:val="List Paragraph"/>
    <w:basedOn w:val="Normal"/>
    <w:uiPriority w:val="34"/>
    <w:qFormat w:val="1"/>
    <w:rsid w:val="0007275E"/>
    <w:pPr>
      <w:ind w:left="720"/>
      <w:contextualSpacing w:val="1"/>
    </w:pPr>
  </w:style>
  <w:style w:type="character" w:styleId="IntenseEmphasis">
    <w:name w:val="Intense Emphasis"/>
    <w:basedOn w:val="DefaultParagraphFont"/>
    <w:uiPriority w:val="21"/>
    <w:qFormat w:val="1"/>
    <w:rsid w:val="0007275E"/>
    <w:rPr>
      <w:i w:val="1"/>
      <w:iCs w:val="1"/>
      <w:color w:val="2f5496" w:themeColor="accent1" w:themeShade="0000BF"/>
    </w:rPr>
  </w:style>
  <w:style w:type="paragraph" w:styleId="IntenseQuote">
    <w:name w:val="Intense Quote"/>
    <w:basedOn w:val="Normal"/>
    <w:next w:val="Normal"/>
    <w:link w:val="IntenseQuoteChar"/>
    <w:uiPriority w:val="30"/>
    <w:qFormat w:val="1"/>
    <w:rsid w:val="0007275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7275E"/>
    <w:rPr>
      <w:i w:val="1"/>
      <w:iCs w:val="1"/>
      <w:color w:val="2f5496" w:themeColor="accent1" w:themeShade="0000BF"/>
    </w:rPr>
  </w:style>
  <w:style w:type="character" w:styleId="IntenseReference">
    <w:name w:val="Intense Reference"/>
    <w:basedOn w:val="DefaultParagraphFont"/>
    <w:uiPriority w:val="32"/>
    <w:qFormat w:val="1"/>
    <w:rsid w:val="0007275E"/>
    <w:rPr>
      <w:b w:val="1"/>
      <w:bCs w:val="1"/>
      <w:smallCaps w:val="1"/>
      <w:color w:val="2f5496" w:themeColor="accent1" w:themeShade="0000BF"/>
      <w:spacing w:val="5"/>
    </w:rPr>
  </w:style>
  <w:style w:type="paragraph" w:styleId="Header">
    <w:name w:val="header"/>
    <w:basedOn w:val="Normal"/>
    <w:link w:val="HeaderChar"/>
    <w:uiPriority w:val="99"/>
    <w:unhideWhenUsed w:val="1"/>
    <w:rsid w:val="00BA1500"/>
    <w:pPr>
      <w:tabs>
        <w:tab w:val="center" w:pos="4513"/>
        <w:tab w:val="right" w:pos="9026"/>
      </w:tabs>
      <w:spacing w:after="0" w:line="240" w:lineRule="auto"/>
    </w:pPr>
  </w:style>
  <w:style w:type="character" w:styleId="HeaderChar" w:customStyle="1">
    <w:name w:val="Header Char"/>
    <w:basedOn w:val="DefaultParagraphFont"/>
    <w:link w:val="Header"/>
    <w:uiPriority w:val="99"/>
    <w:rsid w:val="00BA1500"/>
  </w:style>
  <w:style w:type="paragraph" w:styleId="Footer">
    <w:name w:val="footer"/>
    <w:basedOn w:val="Normal"/>
    <w:link w:val="FooterChar"/>
    <w:uiPriority w:val="99"/>
    <w:unhideWhenUsed w:val="1"/>
    <w:rsid w:val="00BA1500"/>
    <w:pPr>
      <w:tabs>
        <w:tab w:val="center" w:pos="4513"/>
        <w:tab w:val="right" w:pos="9026"/>
      </w:tabs>
      <w:spacing w:after="0" w:line="240" w:lineRule="auto"/>
    </w:pPr>
  </w:style>
  <w:style w:type="character" w:styleId="FooterChar" w:customStyle="1">
    <w:name w:val="Footer Char"/>
    <w:basedOn w:val="DefaultParagraphFont"/>
    <w:link w:val="Footer"/>
    <w:uiPriority w:val="99"/>
    <w:rsid w:val="00BA1500"/>
  </w:style>
  <w:style w:type="character" w:styleId="Hyperlink">
    <w:name w:val="Hyperlink"/>
    <w:basedOn w:val="DefaultParagraphFont"/>
    <w:uiPriority w:val="99"/>
    <w:unhideWhenUsed w:val="1"/>
    <w:rsid w:val="00092279"/>
    <w:rPr>
      <w:color w:val="0563c1" w:themeColor="hyperlink"/>
      <w:u w:val="single"/>
    </w:rPr>
  </w:style>
  <w:style w:type="character" w:styleId="UnresolvedMention">
    <w:name w:val="Unresolved Mention"/>
    <w:basedOn w:val="DefaultParagraphFont"/>
    <w:uiPriority w:val="99"/>
    <w:semiHidden w:val="1"/>
    <w:unhideWhenUsed w:val="1"/>
    <w:rsid w:val="00092279"/>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code/farzadnekouei/hotel-booking-cancellation-prediction/input"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LTBYC7V+iZ+6LHhJxgL5w6oX2Q==">CgMxLjA4AHIhMWI1a0xyaE5tSzU5Z2tITGUtS2x5M2pPTDVHMU0zX2NS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2026-02-10T11:27:00Z</dcterms:created>
  <dc:creator>Aiswarya Lakshmi Moravaneni</dc:creator>
</cp:coreProperties>
</file>