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2EA3A" w14:textId="74042B5B" w:rsidR="00FB1191" w:rsidRPr="0084660A" w:rsidRDefault="00000000">
      <w:pPr>
        <w:pStyle w:val="Title"/>
        <w:spacing w:after="300"/>
        <w:rPr>
          <w:color w:val="EE0000"/>
          <w:u w:val="single"/>
        </w:rPr>
      </w:pPr>
      <w:r w:rsidRPr="0084660A">
        <w:rPr>
          <w:color w:val="EE0000"/>
          <w:u w:val="single"/>
        </w:rPr>
        <w:t>Power BI</w:t>
      </w:r>
      <w:r w:rsidR="0084660A" w:rsidRPr="0084660A">
        <w:rPr>
          <w:color w:val="EE0000"/>
          <w:u w:val="single"/>
        </w:rPr>
        <w:t xml:space="preserve"> </w:t>
      </w:r>
      <w:r w:rsidRPr="0084660A">
        <w:rPr>
          <w:color w:val="EE0000"/>
          <w:u w:val="single"/>
        </w:rPr>
        <w:t>Interview Questions &amp; Answers</w:t>
      </w:r>
    </w:p>
    <w:p w14:paraId="02807B75" w14:textId="77777777" w:rsidR="00FB1191" w:rsidRDefault="00000000">
      <w:pPr>
        <w:spacing w:before="240" w:after="80"/>
      </w:pPr>
      <w:r>
        <w:rPr>
          <w:b/>
          <w:bCs/>
          <w:color w:val="1F2937"/>
          <w:sz w:val="24"/>
          <w:szCs w:val="24"/>
        </w:rPr>
        <w:t>1. What is Power BI and why is it used?</w:t>
      </w:r>
    </w:p>
    <w:p w14:paraId="160CD674" w14:textId="77777777" w:rsidR="00FB1191" w:rsidRDefault="00000000">
      <w:pPr>
        <w:spacing w:after="80"/>
      </w:pPr>
      <w:r>
        <w:rPr>
          <w:color w:val="374151"/>
          <w:sz w:val="22"/>
          <w:szCs w:val="22"/>
        </w:rPr>
        <w:t>Power BI is a business intelligence tool by Microsoft used to connect to data sources, transform data, and build interactive reports and dashboards. It is used to turn raw data into visual insights so businesses can track KPIs and make data-driven decisions.</w:t>
      </w:r>
    </w:p>
    <w:p w14:paraId="058BD44C" w14:textId="77777777" w:rsidR="00FB1191" w:rsidRDefault="00000000">
      <w:pPr>
        <w:spacing w:before="240" w:after="80"/>
      </w:pPr>
      <w:r>
        <w:rPr>
          <w:b/>
          <w:bCs/>
          <w:color w:val="1F2937"/>
          <w:sz w:val="24"/>
          <w:szCs w:val="24"/>
        </w:rPr>
        <w:t>2. Name any two applications of Power BI in real-world scenarios.</w:t>
      </w:r>
    </w:p>
    <w:p w14:paraId="605C1BE8" w14:textId="77777777" w:rsidR="00FB1191" w:rsidRDefault="00000000">
      <w:pPr>
        <w:spacing w:after="80"/>
      </w:pPr>
      <w:r>
        <w:rPr>
          <w:color w:val="374151"/>
          <w:sz w:val="22"/>
          <w:szCs w:val="22"/>
        </w:rPr>
        <w:t>Sales dashboards to track monthly/quarterly revenue and regional performance, and financial reporting dashboards to compare budget vs. actuals. It's also widely used for HR analytics and supply-chain/inventory monitoring.</w:t>
      </w:r>
    </w:p>
    <w:p w14:paraId="48A78B3E" w14:textId="77777777" w:rsidR="00FB1191" w:rsidRDefault="00000000">
      <w:pPr>
        <w:spacing w:before="240" w:after="80"/>
      </w:pPr>
      <w:r>
        <w:rPr>
          <w:b/>
          <w:bCs/>
          <w:color w:val="1F2937"/>
          <w:sz w:val="24"/>
          <w:szCs w:val="24"/>
        </w:rPr>
        <w:t>3. What is the difference between Merge Query and Append Query?</w:t>
      </w:r>
    </w:p>
    <w:p w14:paraId="5E959BF1" w14:textId="77777777" w:rsidR="00FB1191" w:rsidRDefault="00000000">
      <w:pPr>
        <w:spacing w:after="80"/>
      </w:pPr>
      <w:r>
        <w:rPr>
          <w:color w:val="374151"/>
          <w:sz w:val="22"/>
          <w:szCs w:val="22"/>
        </w:rPr>
        <w:t>Merge Query combines two tables side by side based on a matching column, similar to a SQL JOIN, adding new columns. Append Query stacks tables on top of each other, similar to a SQL UNION, adding new rows instead of columns.</w:t>
      </w:r>
    </w:p>
    <w:p w14:paraId="2C8C6543" w14:textId="77777777" w:rsidR="00FB1191" w:rsidRDefault="00000000">
      <w:pPr>
        <w:spacing w:before="240" w:after="80"/>
      </w:pPr>
      <w:r>
        <w:rPr>
          <w:b/>
          <w:bCs/>
          <w:color w:val="1F2937"/>
          <w:sz w:val="24"/>
          <w:szCs w:val="24"/>
        </w:rPr>
        <w:t>4. How do you create a relationship between tables?</w:t>
      </w:r>
    </w:p>
    <w:p w14:paraId="211586B8" w14:textId="77777777" w:rsidR="00FB1191" w:rsidRDefault="00000000">
      <w:pPr>
        <w:spacing w:after="80"/>
      </w:pPr>
      <w:r>
        <w:rPr>
          <w:color w:val="374151"/>
          <w:sz w:val="22"/>
          <w:szCs w:val="22"/>
        </w:rPr>
        <w:t>In Power BI Desktop, go to the Model view and drag a field from one table onto the matching field in another table, or use Manage Relationships → New. Power BI auto-detects the cardinality and cross filter direction, which can be adjusted manually.</w:t>
      </w:r>
    </w:p>
    <w:p w14:paraId="51DE1058" w14:textId="77777777" w:rsidR="00FB1191" w:rsidRDefault="00000000">
      <w:pPr>
        <w:spacing w:before="240" w:after="80"/>
      </w:pPr>
      <w:r>
        <w:rPr>
          <w:b/>
          <w:bCs/>
          <w:color w:val="1F2937"/>
          <w:sz w:val="24"/>
          <w:szCs w:val="24"/>
        </w:rPr>
        <w:t>5. What is the difference between calculated columns and measures?</w:t>
      </w:r>
    </w:p>
    <w:p w14:paraId="4F25CF18" w14:textId="77777777" w:rsidR="00FB1191" w:rsidRDefault="00000000">
      <w:pPr>
        <w:spacing w:after="80"/>
      </w:pPr>
      <w:r>
        <w:rPr>
          <w:color w:val="374151"/>
          <w:sz w:val="22"/>
          <w:szCs w:val="22"/>
        </w:rPr>
        <w:t>A calculated column is computed row-by-row using DAX and stored physically in the table, increasing file size. A measure is a DAX formula calculated on the fly based on filter context (e.g., in a visual) and is not stored, making it dynamic and more efficient.</w:t>
      </w:r>
    </w:p>
    <w:p w14:paraId="78869E5D" w14:textId="77777777" w:rsidR="00FB1191" w:rsidRDefault="00000000">
      <w:pPr>
        <w:spacing w:before="240" w:after="80"/>
      </w:pPr>
      <w:r>
        <w:rPr>
          <w:b/>
          <w:bCs/>
          <w:color w:val="1F2937"/>
          <w:sz w:val="24"/>
          <w:szCs w:val="24"/>
        </w:rPr>
        <w:t xml:space="preserve">6. What's the difference between importing and </w:t>
      </w:r>
      <w:proofErr w:type="spellStart"/>
      <w:r>
        <w:rPr>
          <w:b/>
          <w:bCs/>
          <w:color w:val="1F2937"/>
          <w:sz w:val="24"/>
          <w:szCs w:val="24"/>
        </w:rPr>
        <w:t>DirectQuery</w:t>
      </w:r>
      <w:proofErr w:type="spellEnd"/>
      <w:r>
        <w:rPr>
          <w:b/>
          <w:bCs/>
          <w:color w:val="1F2937"/>
          <w:sz w:val="24"/>
          <w:szCs w:val="24"/>
        </w:rPr>
        <w:t>?</w:t>
      </w:r>
    </w:p>
    <w:p w14:paraId="5F763D09" w14:textId="77777777" w:rsidR="00FB1191" w:rsidRDefault="00000000">
      <w:pPr>
        <w:spacing w:after="80"/>
      </w:pPr>
      <w:r>
        <w:rPr>
          <w:color w:val="374151"/>
          <w:sz w:val="22"/>
          <w:szCs w:val="22"/>
        </w:rPr>
        <w:t xml:space="preserve">Import mode loads a full copy of the data into Power BI's memory, giving fast performance but requiring periodic refresh. </w:t>
      </w:r>
      <w:proofErr w:type="spellStart"/>
      <w:r>
        <w:rPr>
          <w:color w:val="374151"/>
          <w:sz w:val="22"/>
          <w:szCs w:val="22"/>
        </w:rPr>
        <w:t>DirectQuery</w:t>
      </w:r>
      <w:proofErr w:type="spellEnd"/>
      <w:r>
        <w:rPr>
          <w:color w:val="374151"/>
          <w:sz w:val="22"/>
          <w:szCs w:val="22"/>
        </w:rPr>
        <w:t xml:space="preserve"> sends queries directly to the source in real time, keeping data current but depending on source performance.</w:t>
      </w:r>
    </w:p>
    <w:p w14:paraId="561067CC" w14:textId="77777777" w:rsidR="00FB1191" w:rsidRDefault="00000000">
      <w:pPr>
        <w:spacing w:before="240" w:after="80"/>
      </w:pPr>
      <w:r>
        <w:rPr>
          <w:b/>
          <w:bCs/>
          <w:color w:val="1F2937"/>
          <w:sz w:val="24"/>
          <w:szCs w:val="24"/>
        </w:rPr>
        <w:t>7. What is the purpose of the "Applied Steps" pane in Power Query?</w:t>
      </w:r>
    </w:p>
    <w:p w14:paraId="4E6ADBAB" w14:textId="77777777" w:rsidR="00FB1191" w:rsidRDefault="00000000">
      <w:pPr>
        <w:spacing w:after="80"/>
      </w:pPr>
      <w:r>
        <w:rPr>
          <w:color w:val="374151"/>
          <w:sz w:val="22"/>
          <w:szCs w:val="22"/>
        </w:rPr>
        <w:t>It records every transformation performed on the data in sequential order, such as changing types or removing columns. This lets users review, edit, reorder, or delete steps, acting as an audit trail for how the data was cleaned.</w:t>
      </w:r>
    </w:p>
    <w:p w14:paraId="747A11CC" w14:textId="77777777" w:rsidR="00FB1191" w:rsidRDefault="00000000">
      <w:pPr>
        <w:spacing w:before="240" w:after="80"/>
      </w:pPr>
      <w:r>
        <w:rPr>
          <w:b/>
          <w:bCs/>
          <w:color w:val="1F2937"/>
          <w:sz w:val="24"/>
          <w:szCs w:val="24"/>
        </w:rPr>
        <w:t xml:space="preserve">8. What is cardinality and what are the types of cardinalities in Power BI data </w:t>
      </w:r>
      <w:proofErr w:type="spellStart"/>
      <w:r>
        <w:rPr>
          <w:b/>
          <w:bCs/>
          <w:color w:val="1F2937"/>
          <w:sz w:val="24"/>
          <w:szCs w:val="24"/>
        </w:rPr>
        <w:t>modeling</w:t>
      </w:r>
      <w:proofErr w:type="spellEnd"/>
      <w:r>
        <w:rPr>
          <w:b/>
          <w:bCs/>
          <w:color w:val="1F2937"/>
          <w:sz w:val="24"/>
          <w:szCs w:val="24"/>
        </w:rPr>
        <w:t>?</w:t>
      </w:r>
    </w:p>
    <w:p w14:paraId="0A09C7C8" w14:textId="77777777" w:rsidR="00FB1191" w:rsidRDefault="00000000">
      <w:pPr>
        <w:spacing w:after="80"/>
      </w:pPr>
      <w:r>
        <w:rPr>
          <w:color w:val="374151"/>
          <w:sz w:val="22"/>
          <w:szCs w:val="22"/>
        </w:rPr>
        <w:t>Cardinality defines how records in one table relate to records in another table. The types are One-to-Many (most common), Many-to-One, One-to-One, and Many-to-Many (used carefully due to potential ambiguity).</w:t>
      </w:r>
    </w:p>
    <w:p w14:paraId="3442031F" w14:textId="77777777" w:rsidR="00FB1191" w:rsidRDefault="00000000">
      <w:pPr>
        <w:spacing w:before="240" w:after="80"/>
      </w:pPr>
      <w:r>
        <w:rPr>
          <w:b/>
          <w:bCs/>
          <w:color w:val="1F2937"/>
          <w:sz w:val="24"/>
          <w:szCs w:val="24"/>
        </w:rPr>
        <w:t>9. What role does the "cross filter direction" play?</w:t>
      </w:r>
    </w:p>
    <w:p w14:paraId="637E9054" w14:textId="66D53F02" w:rsidR="00FB1191" w:rsidRDefault="00000000">
      <w:pPr>
        <w:spacing w:after="80"/>
      </w:pPr>
      <w:r>
        <w:rPr>
          <w:color w:val="374151"/>
          <w:sz w:val="22"/>
          <w:szCs w:val="22"/>
        </w:rPr>
        <w:lastRenderedPageBreak/>
        <w:t>It determines how filters flow between related tables. Single direction lets filters flow one way while bidirectional lets filters flow both ways, useful in some cases but can cause ambiguity or slower performance.</w:t>
      </w:r>
    </w:p>
    <w:p w14:paraId="0973DF14" w14:textId="77777777" w:rsidR="00FB1191" w:rsidRDefault="00000000">
      <w:pPr>
        <w:spacing w:before="240" w:after="80"/>
      </w:pPr>
      <w:r>
        <w:rPr>
          <w:b/>
          <w:bCs/>
          <w:color w:val="1F2937"/>
          <w:sz w:val="24"/>
          <w:szCs w:val="24"/>
        </w:rPr>
        <w:t xml:space="preserve">10. How does the </w:t>
      </w:r>
      <w:proofErr w:type="gramStart"/>
      <w:r>
        <w:rPr>
          <w:b/>
          <w:bCs/>
          <w:color w:val="1F2937"/>
          <w:sz w:val="24"/>
          <w:szCs w:val="24"/>
        </w:rPr>
        <w:t>ALL(</w:t>
      </w:r>
      <w:proofErr w:type="gramEnd"/>
      <w:r>
        <w:rPr>
          <w:b/>
          <w:bCs/>
          <w:color w:val="1F2937"/>
          <w:sz w:val="24"/>
          <w:szCs w:val="24"/>
        </w:rPr>
        <w:t>) function work in DAX?</w:t>
      </w:r>
    </w:p>
    <w:p w14:paraId="3D41BFB5" w14:textId="77777777" w:rsidR="00FB1191" w:rsidRDefault="00000000">
      <w:pPr>
        <w:spacing w:after="80"/>
      </w:pPr>
      <w:proofErr w:type="gramStart"/>
      <w:r>
        <w:rPr>
          <w:color w:val="374151"/>
          <w:sz w:val="22"/>
          <w:szCs w:val="22"/>
        </w:rPr>
        <w:t>ALL(</w:t>
      </w:r>
      <w:proofErr w:type="gramEnd"/>
      <w:r>
        <w:rPr>
          <w:color w:val="374151"/>
          <w:sz w:val="22"/>
          <w:szCs w:val="22"/>
        </w:rPr>
        <w:t>) removes filters from a table or specific columns, ignoring any filter context from slicers or visuals. It's commonly used to calculate grand totals or "% of Total" values that shouldn't be affected by row-level filters.</w:t>
      </w:r>
    </w:p>
    <w:sectPr w:rsidR="00FB119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44482"/>
    <w:multiLevelType w:val="hybridMultilevel"/>
    <w:tmpl w:val="8A4E3414"/>
    <w:lvl w:ilvl="0" w:tplc="62B05A82">
      <w:start w:val="1"/>
      <w:numFmt w:val="bullet"/>
      <w:lvlText w:val="●"/>
      <w:lvlJc w:val="left"/>
      <w:pPr>
        <w:ind w:left="720" w:hanging="360"/>
      </w:pPr>
    </w:lvl>
    <w:lvl w:ilvl="1" w:tplc="A1F4B27A">
      <w:start w:val="1"/>
      <w:numFmt w:val="bullet"/>
      <w:lvlText w:val="○"/>
      <w:lvlJc w:val="left"/>
      <w:pPr>
        <w:ind w:left="1440" w:hanging="360"/>
      </w:pPr>
    </w:lvl>
    <w:lvl w:ilvl="2" w:tplc="6EDED236">
      <w:start w:val="1"/>
      <w:numFmt w:val="bullet"/>
      <w:lvlText w:val="■"/>
      <w:lvlJc w:val="left"/>
      <w:pPr>
        <w:ind w:left="2160" w:hanging="360"/>
      </w:pPr>
    </w:lvl>
    <w:lvl w:ilvl="3" w:tplc="F744B53C">
      <w:start w:val="1"/>
      <w:numFmt w:val="bullet"/>
      <w:lvlText w:val="●"/>
      <w:lvlJc w:val="left"/>
      <w:pPr>
        <w:ind w:left="2880" w:hanging="360"/>
      </w:pPr>
    </w:lvl>
    <w:lvl w:ilvl="4" w:tplc="54AE2970">
      <w:start w:val="1"/>
      <w:numFmt w:val="bullet"/>
      <w:lvlText w:val="○"/>
      <w:lvlJc w:val="left"/>
      <w:pPr>
        <w:ind w:left="3600" w:hanging="360"/>
      </w:pPr>
    </w:lvl>
    <w:lvl w:ilvl="5" w:tplc="FDB475F0">
      <w:start w:val="1"/>
      <w:numFmt w:val="bullet"/>
      <w:lvlText w:val="■"/>
      <w:lvlJc w:val="left"/>
      <w:pPr>
        <w:ind w:left="4320" w:hanging="360"/>
      </w:pPr>
    </w:lvl>
    <w:lvl w:ilvl="6" w:tplc="DEF05A92">
      <w:start w:val="1"/>
      <w:numFmt w:val="bullet"/>
      <w:lvlText w:val="●"/>
      <w:lvlJc w:val="left"/>
      <w:pPr>
        <w:ind w:left="5040" w:hanging="360"/>
      </w:pPr>
    </w:lvl>
    <w:lvl w:ilvl="7" w:tplc="0644BD58">
      <w:start w:val="1"/>
      <w:numFmt w:val="bullet"/>
      <w:lvlText w:val="●"/>
      <w:lvlJc w:val="left"/>
      <w:pPr>
        <w:ind w:left="5760" w:hanging="360"/>
      </w:pPr>
    </w:lvl>
    <w:lvl w:ilvl="8" w:tplc="5CD257B2">
      <w:start w:val="1"/>
      <w:numFmt w:val="bullet"/>
      <w:lvlText w:val="●"/>
      <w:lvlJc w:val="left"/>
      <w:pPr>
        <w:ind w:left="6480" w:hanging="360"/>
      </w:pPr>
    </w:lvl>
  </w:abstractNum>
  <w:num w:numId="1" w16cid:durableId="8516491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191"/>
    <w:rsid w:val="00093CC1"/>
    <w:rsid w:val="0084660A"/>
    <w:rsid w:val="00F67408"/>
    <w:rsid w:val="00FB11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904E4"/>
  <w15:docId w15:val="{56458CBB-F2E1-4FF7-96B6-8E56AC0B9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2537</Characters>
  <Application>Microsoft Office Word</Application>
  <DocSecurity>0</DocSecurity>
  <Lines>21</Lines>
  <Paragraphs>5</Paragraphs>
  <ScaleCrop>false</ScaleCrop>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AISWARYA K M</cp:lastModifiedBy>
  <cp:revision>2</cp:revision>
  <dcterms:created xsi:type="dcterms:W3CDTF">2026-07-09T06:46:00Z</dcterms:created>
  <dcterms:modified xsi:type="dcterms:W3CDTF">2026-07-09T06:46:00Z</dcterms:modified>
</cp:coreProperties>
</file>