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9ED"/>
  <w:body>
    <w:p w:rsidR="00000000" w:rsidDel="00000000" w:rsidP="00000000" w:rsidRDefault="00000000" w:rsidRPr="00000000" w14:paraId="00000001">
      <w:pPr>
        <w:pBdr>
          <w:top w:space="0" w:sz="0" w:val="nil"/>
          <w:left w:space="0" w:sz="0" w:val="nil"/>
          <w:bottom w:space="0" w:sz="0" w:val="nil"/>
          <w:right w:space="0" w:sz="0" w:val="nil"/>
          <w:between w:space="0" w:sz="0" w:val="nil"/>
        </w:pBdr>
        <w:shd w:fill="auto" w:val="clear"/>
        <w:spacing w:before="0" w:line="240" w:lineRule="auto"/>
        <w:rPr>
          <w:rFonts w:ascii="Old Standard TT" w:cs="Old Standard TT" w:eastAsia="Old Standard TT" w:hAnsi="Old Standard TT"/>
        </w:rPr>
      </w:pPr>
      <w:r w:rsidDel="00000000" w:rsidR="00000000" w:rsidRPr="00000000">
        <w:rPr>
          <w:rtl w:val="0"/>
        </w:rPr>
      </w:r>
    </w:p>
    <w:p w:rsidR="00000000" w:rsidDel="00000000" w:rsidP="00000000" w:rsidRDefault="00000000" w:rsidRPr="00000000" w14:paraId="00000002">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dfdfd" w:val="clear"/>
        <w:spacing w:after="220" w:before="0" w:lineRule="auto"/>
        <w:ind w:left="0" w:right="0" w:firstLine="0"/>
        <w:rPr>
          <w:rFonts w:ascii="Arial" w:cs="Arial" w:eastAsia="Arial" w:hAnsi="Arial"/>
          <w:b w:val="0"/>
          <w:color w:val="111111"/>
          <w:sz w:val="63"/>
          <w:szCs w:val="63"/>
        </w:rPr>
      </w:pPr>
      <w:bookmarkStart w:colFirst="0" w:colLast="0" w:name="_1dhi1c7vypxz" w:id="0"/>
      <w:bookmarkEnd w:id="0"/>
      <w:r w:rsidDel="00000000" w:rsidR="00000000" w:rsidRPr="00000000">
        <w:rPr>
          <w:rFonts w:ascii="Arial" w:cs="Arial" w:eastAsia="Arial" w:hAnsi="Arial"/>
          <w:b w:val="0"/>
          <w:color w:val="111111"/>
          <w:sz w:val="63"/>
          <w:szCs w:val="63"/>
          <w:rtl w:val="0"/>
        </w:rPr>
        <w:t xml:space="preserve">Machines: A Language Acceptor Perspective</w:t>
      </w:r>
    </w:p>
    <w:p w:rsidR="00000000" w:rsidDel="00000000" w:rsidP="00000000" w:rsidRDefault="00000000" w:rsidRPr="00000000" w14:paraId="00000003">
      <w:pPr>
        <w:pStyle w:val="Title"/>
        <w:pBdr>
          <w:top w:space="0" w:sz="0" w:val="nil"/>
          <w:left w:space="0" w:sz="0" w:val="nil"/>
          <w:bottom w:space="0" w:sz="0" w:val="nil"/>
          <w:right w:space="0" w:sz="0" w:val="nil"/>
          <w:between w:space="0" w:sz="0" w:val="nil"/>
        </w:pBdr>
        <w:shd w:fill="auto" w:val="clear"/>
        <w:rPr>
          <w:color w:val="000000"/>
        </w:rPr>
      </w:pPr>
      <w:bookmarkStart w:colFirst="0" w:colLast="0" w:name="_dtoczjh8r97d" w:id="1"/>
      <w:bookmarkEnd w:id="1"/>
      <w:r w:rsidDel="00000000" w:rsidR="00000000" w:rsidRPr="00000000">
        <w:rPr>
          <w:rtl w:val="0"/>
        </w:rPr>
      </w:r>
    </w:p>
    <w:p w:rsidR="00000000" w:rsidDel="00000000" w:rsidP="00000000" w:rsidRDefault="00000000" w:rsidRPr="00000000" w14:paraId="00000004">
      <w:pPr>
        <w:pBdr>
          <w:top w:space="0" w:sz="0" w:val="nil"/>
          <w:left w:space="0" w:sz="0" w:val="nil"/>
          <w:bottom w:space="0" w:sz="0" w:val="nil"/>
          <w:right w:space="0" w:sz="0" w:val="nil"/>
          <w:between w:space="0" w:sz="0" w:val="nil"/>
        </w:pBdr>
        <w:shd w:fill="auto" w:val="clear"/>
        <w:spacing w:before="0" w:line="240" w:lineRule="auto"/>
        <w:rPr/>
      </w:pPr>
      <w:r w:rsidDel="00000000" w:rsidR="00000000" w:rsidRPr="00000000">
        <w:rPr>
          <w:rFonts w:ascii="Old Standard TT" w:cs="Old Standard TT" w:eastAsia="Old Standard TT" w:hAnsi="Old Standard TT"/>
          <w:b w:val="1"/>
          <w:sz w:val="22"/>
          <w:szCs w:val="22"/>
          <w:rtl w:val="0"/>
        </w:rPr>
        <w:t xml:space="preserve">__</w:t>
      </w:r>
      <w:r w:rsidDel="00000000" w:rsidR="00000000" w:rsidRPr="00000000">
        <w:rPr>
          <w:rtl w:val="0"/>
        </w:rPr>
      </w:r>
    </w:p>
    <w:p w:rsidR="00000000" w:rsidDel="00000000" w:rsidP="00000000" w:rsidRDefault="00000000" w:rsidRPr="00000000" w14:paraId="00000005">
      <w:pPr>
        <w:pBdr>
          <w:top w:space="0" w:sz="0" w:val="nil"/>
          <w:left w:space="0" w:sz="0" w:val="nil"/>
          <w:bottom w:space="0" w:sz="0" w:val="nil"/>
          <w:right w:space="0" w:sz="0" w:val="nil"/>
          <w:between w:space="0" w:sz="0" w:val="nil"/>
        </w:pBdr>
        <w:shd w:fill="auto" w:val="clear"/>
        <w:jc w:val="center"/>
        <w:rPr>
          <w:rFonts w:ascii="PT Serif" w:cs="PT Serif" w:eastAsia="PT Serif" w:hAnsi="PT Serif"/>
        </w:rPr>
      </w:pPr>
      <w:r w:rsidDel="00000000" w:rsidR="00000000" w:rsidRPr="00000000">
        <w:rPr/>
        <w:drawing>
          <wp:inline distB="114300" distT="114300" distL="114300" distR="114300">
            <wp:extent cx="5938838" cy="2860144"/>
            <wp:effectExtent b="0" l="0" r="0" t="0"/>
            <wp:docPr descr="Placeholder image" id="4" name="image3.jpg"/>
            <a:graphic>
              <a:graphicData uri="http://schemas.openxmlformats.org/drawingml/2006/picture">
                <pic:pic>
                  <pic:nvPicPr>
                    <pic:cNvPr descr="Placeholder image" id="0" name="image3.jpg"/>
                    <pic:cNvPicPr preferRelativeResize="0"/>
                  </pic:nvPicPr>
                  <pic:blipFill>
                    <a:blip r:embed="rId6"/>
                    <a:srcRect b="0" l="0" r="0" t="0"/>
                    <a:stretch>
                      <a:fillRect/>
                    </a:stretch>
                  </pic:blipFill>
                  <pic:spPr>
                    <a:xfrm>
                      <a:off x="0" y="0"/>
                      <a:ext cx="5938838" cy="2860144"/>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dfdfd" w:val="clear"/>
        <w:spacing w:after="220" w:before="0" w:lineRule="auto"/>
        <w:ind w:left="0" w:right="0" w:firstLine="0"/>
        <w:rPr>
          <w:rFonts w:ascii="Arial" w:cs="Arial" w:eastAsia="Arial" w:hAnsi="Arial"/>
          <w:b w:val="0"/>
          <w:color w:val="111111"/>
          <w:sz w:val="48"/>
          <w:szCs w:val="48"/>
        </w:rPr>
      </w:pPr>
      <w:bookmarkStart w:colFirst="0" w:colLast="0" w:name="_ph8xu86clqkj" w:id="2"/>
      <w:bookmarkEnd w:id="2"/>
      <w:r w:rsidDel="00000000" w:rsidR="00000000" w:rsidRPr="00000000">
        <w:rPr>
          <w:rFonts w:ascii="Arial" w:cs="Arial" w:eastAsia="Arial" w:hAnsi="Arial"/>
          <w:b w:val="0"/>
          <w:color w:val="111111"/>
          <w:sz w:val="48"/>
          <w:szCs w:val="48"/>
          <w:rtl w:val="0"/>
        </w:rPr>
        <w:t xml:space="preserve">Finite Automata</w:t>
      </w:r>
    </w:p>
    <w:p w:rsidR="00000000" w:rsidDel="00000000" w:rsidP="00000000" w:rsidRDefault="00000000" w:rsidRPr="00000000" w14:paraId="00000007">
      <w:pPr>
        <w:pBdr>
          <w:top w:color="auto" w:space="0" w:sz="0" w:val="none"/>
          <w:left w:color="auto" w:space="0" w:sz="0" w:val="none"/>
          <w:bottom w:color="auto" w:space="0" w:sz="0" w:val="none"/>
          <w:right w:color="auto" w:space="0" w:sz="0" w:val="none"/>
          <w:between w:color="auto" w:space="0" w:sz="0" w:val="none"/>
        </w:pBdr>
        <w:shd w:fill="fdfdfd" w:val="clear"/>
        <w:spacing w:after="220" w:before="0" w:lineRule="auto"/>
        <w:ind w:left="0" w:right="0" w:firstLine="0"/>
        <w:rPr>
          <w:rFonts w:ascii="Arial" w:cs="Arial" w:eastAsia="Arial" w:hAnsi="Arial"/>
          <w:color w:val="111111"/>
          <w:sz w:val="24"/>
          <w:szCs w:val="24"/>
        </w:rPr>
      </w:pPr>
      <w:r w:rsidDel="00000000" w:rsidR="00000000" w:rsidRPr="00000000">
        <w:rPr>
          <w:rFonts w:ascii="Arial" w:cs="Arial" w:eastAsia="Arial" w:hAnsi="Arial"/>
          <w:color w:val="111111"/>
          <w:sz w:val="24"/>
          <w:szCs w:val="24"/>
          <w:rtl w:val="0"/>
        </w:rPr>
        <w:t xml:space="preserve">In a sense finite automata are the “simplest” machines: based on the input, the finite automaton jumps from one state to another. Perhaps surprisingly, deterministic and nondeterministic (with or without epsilon-transitions) finite automata are equivalent, though in the worst case conversion from non deterministic to deterministic will require exponentially many states. Finite automata represent exactly </w:t>
      </w:r>
      <w:r w:rsidDel="00000000" w:rsidR="00000000" w:rsidRPr="00000000">
        <w:rPr>
          <w:rFonts w:ascii="Arial" w:cs="Arial" w:eastAsia="Arial" w:hAnsi="Arial"/>
          <w:b w:val="1"/>
          <w:color w:val="111111"/>
          <w:sz w:val="24"/>
          <w:szCs w:val="24"/>
          <w:rtl w:val="0"/>
        </w:rPr>
        <w:t xml:space="preserve">regular languages</w:t>
      </w:r>
      <w:r w:rsidDel="00000000" w:rsidR="00000000" w:rsidRPr="00000000">
        <w:rPr>
          <w:rFonts w:ascii="Arial" w:cs="Arial" w:eastAsia="Arial" w:hAnsi="Arial"/>
          <w:color w:val="111111"/>
          <w:sz w:val="24"/>
          <w:szCs w:val="24"/>
          <w:rtl w:val="0"/>
        </w:rPr>
        <w:t xml:space="preserve">, and another way to describe regular languages is through </w:t>
      </w:r>
      <w:r w:rsidDel="00000000" w:rsidR="00000000" w:rsidRPr="00000000">
        <w:rPr>
          <w:rFonts w:ascii="Arial" w:cs="Arial" w:eastAsia="Arial" w:hAnsi="Arial"/>
          <w:b w:val="1"/>
          <w:color w:val="111111"/>
          <w:sz w:val="24"/>
          <w:szCs w:val="24"/>
          <w:rtl w:val="0"/>
        </w:rPr>
        <w:t xml:space="preserve">regular expressions</w:t>
      </w:r>
      <w:r w:rsidDel="00000000" w:rsidR="00000000" w:rsidRPr="00000000">
        <w:rPr>
          <w:rFonts w:ascii="Arial" w:cs="Arial" w:eastAsia="Arial" w:hAnsi="Arial"/>
          <w:color w:val="111111"/>
          <w:sz w:val="24"/>
          <w:szCs w:val="24"/>
          <w:rtl w:val="0"/>
        </w:rPr>
        <w:t xml:space="preserve">.</w:t>
      </w:r>
    </w:p>
    <w:p w:rsidR="00000000" w:rsidDel="00000000" w:rsidP="00000000" w:rsidRDefault="00000000" w:rsidRPr="00000000" w14:paraId="00000008">
      <w:pPr>
        <w:pBdr>
          <w:top w:color="auto" w:space="0" w:sz="0" w:val="none"/>
          <w:left w:color="auto" w:space="0" w:sz="0" w:val="none"/>
          <w:bottom w:color="auto" w:space="0" w:sz="0" w:val="none"/>
          <w:right w:color="auto" w:space="0" w:sz="0" w:val="none"/>
          <w:between w:color="auto" w:space="0" w:sz="0" w:val="none"/>
        </w:pBdr>
        <w:shd w:fill="fdfdfd" w:val="clear"/>
        <w:spacing w:after="220" w:before="0" w:lineRule="auto"/>
        <w:ind w:left="0" w:right="0" w:firstLine="0"/>
        <w:rPr>
          <w:rFonts w:ascii="Arial" w:cs="Arial" w:eastAsia="Arial" w:hAnsi="Arial"/>
          <w:color w:val="111111"/>
          <w:sz w:val="24"/>
          <w:szCs w:val="24"/>
        </w:rPr>
      </w:pPr>
      <w:r w:rsidDel="00000000" w:rsidR="00000000" w:rsidRPr="00000000">
        <w:rPr>
          <w:rtl w:val="0"/>
        </w:rPr>
      </w:r>
    </w:p>
    <w:p w:rsidR="00000000" w:rsidDel="00000000" w:rsidP="00000000" w:rsidRDefault="00000000" w:rsidRPr="00000000" w14:paraId="00000009">
      <w:pPr>
        <w:pBdr>
          <w:top w:color="auto" w:space="0" w:sz="0" w:val="none"/>
          <w:left w:color="auto" w:space="0" w:sz="0" w:val="none"/>
          <w:bottom w:color="auto" w:space="0" w:sz="0" w:val="none"/>
          <w:right w:color="auto" w:space="0" w:sz="0" w:val="none"/>
          <w:between w:color="auto" w:space="0" w:sz="0" w:val="none"/>
        </w:pBdr>
        <w:shd w:fill="fdfdfd" w:val="clear"/>
        <w:spacing w:after="220" w:before="0" w:lineRule="auto"/>
        <w:ind w:left="0" w:right="0" w:firstLine="0"/>
        <w:rPr>
          <w:rFonts w:ascii="Arial" w:cs="Arial" w:eastAsia="Arial" w:hAnsi="Arial"/>
          <w:color w:val="111111"/>
          <w:sz w:val="24"/>
          <w:szCs w:val="24"/>
        </w:rPr>
      </w:pPr>
      <w:r w:rsidDel="00000000" w:rsidR="00000000" w:rsidRPr="00000000">
        <w:rPr>
          <w:rtl w:val="0"/>
        </w:rPr>
      </w:r>
    </w:p>
    <w:p w:rsidR="00000000" w:rsidDel="00000000" w:rsidP="00000000" w:rsidRDefault="00000000" w:rsidRPr="00000000" w14:paraId="0000000A">
      <w:pPr>
        <w:pBdr>
          <w:top w:color="auto" w:space="0" w:sz="0" w:val="none"/>
          <w:left w:color="auto" w:space="0" w:sz="0" w:val="none"/>
          <w:bottom w:color="auto" w:space="0" w:sz="0" w:val="none"/>
          <w:right w:color="auto" w:space="0" w:sz="0" w:val="none"/>
          <w:between w:color="auto" w:space="0" w:sz="0" w:val="none"/>
        </w:pBdr>
        <w:shd w:fill="fdfdfd" w:val="clear"/>
        <w:spacing w:after="220" w:before="0" w:lineRule="auto"/>
        <w:ind w:left="0" w:right="0" w:firstLine="0"/>
        <w:rPr>
          <w:rFonts w:ascii="Arial" w:cs="Arial" w:eastAsia="Arial" w:hAnsi="Arial"/>
          <w:color w:val="111111"/>
          <w:sz w:val="24"/>
          <w:szCs w:val="24"/>
        </w:rPr>
      </w:pPr>
      <w:r w:rsidDel="00000000" w:rsidR="00000000" w:rsidRPr="00000000">
        <w:rPr>
          <w:rtl w:val="0"/>
        </w:rPr>
      </w:r>
    </w:p>
    <w:p w:rsidR="00000000" w:rsidDel="00000000" w:rsidP="00000000" w:rsidRDefault="00000000" w:rsidRPr="00000000" w14:paraId="0000000B">
      <w:pPr>
        <w:pBdr>
          <w:top w:color="auto" w:space="0" w:sz="0" w:val="none"/>
          <w:left w:color="auto" w:space="0" w:sz="0" w:val="none"/>
          <w:bottom w:color="auto" w:space="0" w:sz="0" w:val="none"/>
          <w:right w:color="auto" w:space="0" w:sz="0" w:val="none"/>
          <w:between w:color="auto" w:space="0" w:sz="0" w:val="none"/>
        </w:pBdr>
        <w:shd w:fill="fdfdfd" w:val="clear"/>
        <w:spacing w:after="220" w:before="0" w:lineRule="auto"/>
        <w:ind w:left="0" w:right="0" w:firstLine="0"/>
        <w:rPr>
          <w:rFonts w:ascii="Arial" w:cs="Arial" w:eastAsia="Arial" w:hAnsi="Arial"/>
          <w:color w:val="111111"/>
          <w:sz w:val="24"/>
          <w:szCs w:val="24"/>
        </w:rPr>
      </w:pPr>
      <w:r w:rsidDel="00000000" w:rsidR="00000000" w:rsidRPr="00000000">
        <w:rPr>
          <w:rFonts w:ascii="Arial" w:cs="Arial" w:eastAsia="Arial" w:hAnsi="Arial"/>
          <w:color w:val="111111"/>
          <w:sz w:val="24"/>
          <w:szCs w:val="24"/>
          <w:rtl w:val="0"/>
        </w:rPr>
        <w:t xml:space="preserve">As an example, (deterministic) finite automata can accept all and only the strings of 0’s and 1’s that have the sequence 01 somewhere in the string.</w:t>
      </w:r>
    </w:p>
    <w:p w:rsidR="00000000" w:rsidDel="00000000" w:rsidP="00000000" w:rsidRDefault="00000000" w:rsidRPr="00000000" w14:paraId="0000000C">
      <w:pPr>
        <w:pBdr>
          <w:top w:color="auto" w:space="0" w:sz="0" w:val="none"/>
          <w:left w:color="auto" w:space="0" w:sz="0" w:val="none"/>
          <w:bottom w:color="auto" w:space="0" w:sz="0" w:val="none"/>
          <w:right w:color="auto" w:space="0" w:sz="0" w:val="none"/>
          <w:between w:color="auto" w:space="0" w:sz="0" w:val="none"/>
        </w:pBdr>
        <w:shd w:fill="fdfdfd" w:val="clear"/>
        <w:spacing w:after="220" w:before="0" w:lineRule="auto"/>
        <w:ind w:left="0" w:right="0" w:firstLine="0"/>
        <w:rPr>
          <w:rFonts w:ascii="Arial" w:cs="Arial" w:eastAsia="Arial" w:hAnsi="Arial"/>
          <w:color w:val="111111"/>
          <w:sz w:val="24"/>
          <w:szCs w:val="24"/>
        </w:rPr>
      </w:pPr>
      <w:r w:rsidDel="00000000" w:rsidR="00000000" w:rsidRPr="00000000">
        <w:rPr>
          <w:rFonts w:ascii="Arial" w:cs="Arial" w:eastAsia="Arial" w:hAnsi="Arial"/>
          <w:color w:val="111111"/>
          <w:sz w:val="24"/>
          <w:szCs w:val="24"/>
        </w:rPr>
        <w:drawing>
          <wp:inline distB="114300" distT="114300" distL="114300" distR="114300">
            <wp:extent cx="4719638" cy="900059"/>
            <wp:effectExtent b="0" l="0" r="0" t="0"/>
            <wp:docPr id="2"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4719638" cy="900059"/>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dfdfd" w:val="clear"/>
        <w:spacing w:after="220" w:before="0" w:lineRule="auto"/>
        <w:ind w:left="0" w:right="0" w:firstLine="0"/>
        <w:rPr>
          <w:rFonts w:ascii="Arial" w:cs="Arial" w:eastAsia="Arial" w:hAnsi="Arial"/>
          <w:b w:val="0"/>
          <w:color w:val="111111"/>
          <w:sz w:val="48"/>
          <w:szCs w:val="48"/>
        </w:rPr>
      </w:pPr>
      <w:bookmarkStart w:colFirst="0" w:colLast="0" w:name="_2vbuws1otwfy" w:id="3"/>
      <w:bookmarkEnd w:id="3"/>
      <w:r w:rsidDel="00000000" w:rsidR="00000000" w:rsidRPr="00000000">
        <w:rPr>
          <w:rFonts w:ascii="Arial" w:cs="Arial" w:eastAsia="Arial" w:hAnsi="Arial"/>
          <w:b w:val="0"/>
          <w:color w:val="111111"/>
          <w:sz w:val="48"/>
          <w:szCs w:val="48"/>
          <w:rtl w:val="0"/>
        </w:rPr>
        <w:t xml:space="preserve">Pushdown Automata</w:t>
      </w:r>
    </w:p>
    <w:p w:rsidR="00000000" w:rsidDel="00000000" w:rsidP="00000000" w:rsidRDefault="00000000" w:rsidRPr="00000000" w14:paraId="0000000E">
      <w:pPr>
        <w:pBdr>
          <w:top w:color="auto" w:space="0" w:sz="0" w:val="none"/>
          <w:left w:color="auto" w:space="0" w:sz="0" w:val="none"/>
          <w:bottom w:color="auto" w:space="0" w:sz="0" w:val="none"/>
          <w:right w:color="auto" w:space="0" w:sz="0" w:val="none"/>
          <w:between w:color="auto" w:space="0" w:sz="0" w:val="none"/>
        </w:pBdr>
        <w:shd w:fill="fdfdfd" w:val="clear"/>
        <w:spacing w:after="220" w:before="0" w:lineRule="auto"/>
        <w:ind w:left="0" w:right="0" w:firstLine="0"/>
        <w:rPr>
          <w:rFonts w:ascii="Arial" w:cs="Arial" w:eastAsia="Arial" w:hAnsi="Arial"/>
          <w:color w:val="111111"/>
          <w:sz w:val="24"/>
          <w:szCs w:val="24"/>
        </w:rPr>
      </w:pPr>
      <w:r w:rsidDel="00000000" w:rsidR="00000000" w:rsidRPr="00000000">
        <w:rPr>
          <w:rFonts w:ascii="Arial" w:cs="Arial" w:eastAsia="Arial" w:hAnsi="Arial"/>
          <w:color w:val="111111"/>
          <w:sz w:val="24"/>
          <w:szCs w:val="24"/>
          <w:rtl w:val="0"/>
        </w:rPr>
        <w:t xml:space="preserve">Pushdown automata can be seen as finite automata augmented with a stack. This means the transition from one state to another now depends on the top element of the stack as well, in addition to the input symbol. Pushdown automata represent exactly </w:t>
      </w:r>
      <w:r w:rsidDel="00000000" w:rsidR="00000000" w:rsidRPr="00000000">
        <w:rPr>
          <w:rFonts w:ascii="Arial" w:cs="Arial" w:eastAsia="Arial" w:hAnsi="Arial"/>
          <w:b w:val="1"/>
          <w:color w:val="111111"/>
          <w:sz w:val="24"/>
          <w:szCs w:val="24"/>
          <w:rtl w:val="0"/>
        </w:rPr>
        <w:t xml:space="preserve">context-free languages</w:t>
      </w:r>
      <w:r w:rsidDel="00000000" w:rsidR="00000000" w:rsidRPr="00000000">
        <w:rPr>
          <w:rFonts w:ascii="Arial" w:cs="Arial" w:eastAsia="Arial" w:hAnsi="Arial"/>
          <w:color w:val="111111"/>
          <w:sz w:val="24"/>
          <w:szCs w:val="24"/>
          <w:rtl w:val="0"/>
        </w:rPr>
        <w:t xml:space="preserve">, and another way to describe context-free languages is using </w:t>
      </w:r>
      <w:r w:rsidDel="00000000" w:rsidR="00000000" w:rsidRPr="00000000">
        <w:rPr>
          <w:rFonts w:ascii="Arial" w:cs="Arial" w:eastAsia="Arial" w:hAnsi="Arial"/>
          <w:b w:val="1"/>
          <w:color w:val="111111"/>
          <w:sz w:val="24"/>
          <w:szCs w:val="24"/>
          <w:rtl w:val="0"/>
        </w:rPr>
        <w:t xml:space="preserve">context-free grammar</w:t>
      </w:r>
      <w:r w:rsidDel="00000000" w:rsidR="00000000" w:rsidRPr="00000000">
        <w:rPr>
          <w:rFonts w:ascii="Arial" w:cs="Arial" w:eastAsia="Arial" w:hAnsi="Arial"/>
          <w:color w:val="111111"/>
          <w:sz w:val="24"/>
          <w:szCs w:val="24"/>
          <w:rtl w:val="0"/>
        </w:rPr>
        <w:t xml:space="preserve">.</w:t>
      </w:r>
    </w:p>
    <w:p w:rsidR="00000000" w:rsidDel="00000000" w:rsidP="00000000" w:rsidRDefault="00000000" w:rsidRPr="00000000" w14:paraId="0000000F">
      <w:pPr>
        <w:pBdr>
          <w:top w:color="auto" w:space="0" w:sz="0" w:val="none"/>
          <w:left w:color="auto" w:space="0" w:sz="0" w:val="none"/>
          <w:bottom w:color="auto" w:space="0" w:sz="0" w:val="none"/>
          <w:right w:color="auto" w:space="0" w:sz="0" w:val="none"/>
          <w:between w:color="auto" w:space="0" w:sz="0" w:val="none"/>
        </w:pBdr>
        <w:shd w:fill="fdfdfd" w:val="clear"/>
        <w:spacing w:after="220" w:before="0" w:lineRule="auto"/>
        <w:ind w:left="0" w:right="0" w:firstLine="0"/>
        <w:rPr>
          <w:rFonts w:ascii="Arial" w:cs="Arial" w:eastAsia="Arial" w:hAnsi="Arial"/>
          <w:color w:val="111111"/>
          <w:sz w:val="24"/>
          <w:szCs w:val="24"/>
        </w:rPr>
      </w:pPr>
      <w:r w:rsidDel="00000000" w:rsidR="00000000" w:rsidRPr="00000000">
        <w:rPr>
          <w:rFonts w:ascii="Arial" w:cs="Arial" w:eastAsia="Arial" w:hAnsi="Arial"/>
          <w:color w:val="111111"/>
          <w:sz w:val="24"/>
          <w:szCs w:val="24"/>
          <w:rtl w:val="0"/>
        </w:rPr>
        <w:t xml:space="preserve">As an example, the language of palindromes is a context-free language, but not a regular language.</w:t>
      </w:r>
    </w:p>
    <w:p w:rsidR="00000000" w:rsidDel="00000000" w:rsidP="00000000" w:rsidRDefault="00000000" w:rsidRPr="00000000" w14:paraId="00000010">
      <w:pPr>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1243013" cy="1137545"/>
            <wp:effectExtent b="0" l="0" r="0" t="0"/>
            <wp:docPr id="1"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1243013" cy="1137545"/>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dfdfd" w:val="clear"/>
        <w:spacing w:after="220" w:before="0" w:lineRule="auto"/>
        <w:ind w:left="0" w:right="0" w:firstLine="0"/>
        <w:rPr>
          <w:rFonts w:ascii="Arial" w:cs="Arial" w:eastAsia="Arial" w:hAnsi="Arial"/>
          <w:b w:val="0"/>
          <w:color w:val="111111"/>
          <w:sz w:val="48"/>
          <w:szCs w:val="48"/>
        </w:rPr>
      </w:pPr>
      <w:bookmarkStart w:colFirst="0" w:colLast="0" w:name="_ntb9tlfy5hnf" w:id="4"/>
      <w:bookmarkEnd w:id="4"/>
      <w:r w:rsidDel="00000000" w:rsidR="00000000" w:rsidRPr="00000000">
        <w:rPr>
          <w:rFonts w:ascii="Arial" w:cs="Arial" w:eastAsia="Arial" w:hAnsi="Arial"/>
          <w:b w:val="0"/>
          <w:color w:val="111111"/>
          <w:sz w:val="48"/>
          <w:szCs w:val="48"/>
          <w:rtl w:val="0"/>
        </w:rPr>
        <w:t xml:space="preserve">Turing Machines and Computers</w:t>
      </w:r>
    </w:p>
    <w:p w:rsidR="00000000" w:rsidDel="00000000" w:rsidP="00000000" w:rsidRDefault="00000000" w:rsidRPr="00000000" w14:paraId="00000012">
      <w:pPr>
        <w:pBdr>
          <w:top w:color="auto" w:space="0" w:sz="0" w:val="none"/>
          <w:left w:color="auto" w:space="0" w:sz="0" w:val="none"/>
          <w:bottom w:color="auto" w:space="0" w:sz="0" w:val="none"/>
          <w:right w:color="auto" w:space="0" w:sz="0" w:val="none"/>
          <w:between w:color="auto" w:space="0" w:sz="0" w:val="none"/>
        </w:pBdr>
        <w:shd w:fill="fdfdfd" w:val="clear"/>
        <w:spacing w:after="220" w:before="0" w:lineRule="auto"/>
        <w:ind w:left="0" w:right="0" w:firstLine="0"/>
        <w:rPr>
          <w:rFonts w:ascii="Arial" w:cs="Arial" w:eastAsia="Arial" w:hAnsi="Arial"/>
          <w:color w:val="111111"/>
          <w:sz w:val="24"/>
          <w:szCs w:val="24"/>
        </w:rPr>
      </w:pPr>
      <w:r w:rsidDel="00000000" w:rsidR="00000000" w:rsidRPr="00000000">
        <w:rPr>
          <w:rFonts w:ascii="Arial" w:cs="Arial" w:eastAsia="Arial" w:hAnsi="Arial"/>
          <w:color w:val="111111"/>
          <w:sz w:val="24"/>
          <w:szCs w:val="24"/>
          <w:rtl w:val="0"/>
        </w:rPr>
        <w:t xml:space="preserve">The definition of Turing machines is farther away from the definitions of finite automata and pushdown automata. It has a finite control that can move left or right on an infinite tape (initially holding the input string), while also having the ability to change the content on the tape. A lot of the variants are equivalent, including storage in the state, multiple tracks, multitape etc. Turing machines represent exactly </w:t>
      </w:r>
      <w:r w:rsidDel="00000000" w:rsidR="00000000" w:rsidRPr="00000000">
        <w:rPr>
          <w:rFonts w:ascii="Arial" w:cs="Arial" w:eastAsia="Arial" w:hAnsi="Arial"/>
          <w:b w:val="1"/>
          <w:color w:val="111111"/>
          <w:sz w:val="24"/>
          <w:szCs w:val="24"/>
          <w:rtl w:val="0"/>
        </w:rPr>
        <w:t xml:space="preserve">recursively enumerable languages</w:t>
      </w:r>
      <w:r w:rsidDel="00000000" w:rsidR="00000000" w:rsidRPr="00000000">
        <w:rPr>
          <w:rFonts w:ascii="Arial" w:cs="Arial" w:eastAsia="Arial" w:hAnsi="Arial"/>
          <w:color w:val="111111"/>
          <w:sz w:val="24"/>
          <w:szCs w:val="24"/>
          <w:rtl w:val="0"/>
        </w:rPr>
        <w:t xml:space="preserve">.</w:t>
      </w:r>
    </w:p>
    <w:p w:rsidR="00000000" w:rsidDel="00000000" w:rsidP="00000000" w:rsidRDefault="00000000" w:rsidRPr="00000000" w14:paraId="00000013">
      <w:pPr>
        <w:pBdr>
          <w:top w:color="auto" w:space="0" w:sz="0" w:val="none"/>
          <w:left w:color="auto" w:space="0" w:sz="0" w:val="none"/>
          <w:bottom w:color="auto" w:space="0" w:sz="0" w:val="none"/>
          <w:right w:color="auto" w:space="0" w:sz="0" w:val="none"/>
          <w:between w:color="auto" w:space="0" w:sz="0" w:val="none"/>
        </w:pBdr>
        <w:shd w:fill="fdfdfd" w:val="clear"/>
        <w:spacing w:after="220" w:before="0" w:line="276" w:lineRule="auto"/>
        <w:ind w:left="0" w:right="0" w:firstLine="0"/>
        <w:rPr>
          <w:rFonts w:ascii="Arial" w:cs="Arial" w:eastAsia="Arial" w:hAnsi="Arial"/>
          <w:color w:val="111111"/>
          <w:sz w:val="24"/>
          <w:szCs w:val="24"/>
        </w:rPr>
      </w:pPr>
      <w:r w:rsidDel="00000000" w:rsidR="00000000" w:rsidRPr="00000000">
        <w:rPr>
          <w:rFonts w:ascii="Arial" w:cs="Arial" w:eastAsia="Arial" w:hAnsi="Arial"/>
          <w:color w:val="111111"/>
          <w:sz w:val="24"/>
          <w:szCs w:val="24"/>
          <w:rtl w:val="0"/>
        </w:rPr>
        <w:t xml:space="preserve">As an example, {a</w:t>
      </w:r>
      <w:r w:rsidDel="00000000" w:rsidR="00000000" w:rsidRPr="00000000">
        <w:rPr>
          <w:rFonts w:ascii="Arial" w:cs="Arial" w:eastAsia="Arial" w:hAnsi="Arial"/>
          <w:color w:val="111111"/>
          <w:sz w:val="24"/>
          <w:szCs w:val="24"/>
          <w:vertAlign w:val="superscript"/>
          <w:rtl w:val="0"/>
        </w:rPr>
        <w:t xml:space="preserve">n</w:t>
      </w:r>
      <w:r w:rsidDel="00000000" w:rsidR="00000000" w:rsidRPr="00000000">
        <w:rPr>
          <w:rFonts w:ascii="Arial" w:cs="Arial" w:eastAsia="Arial" w:hAnsi="Arial"/>
          <w:color w:val="111111"/>
          <w:sz w:val="24"/>
          <w:szCs w:val="24"/>
          <w:rtl w:val="0"/>
        </w:rPr>
        <w:t xml:space="preserve">b</w:t>
      </w:r>
      <w:r w:rsidDel="00000000" w:rsidR="00000000" w:rsidRPr="00000000">
        <w:rPr>
          <w:rFonts w:ascii="Arial" w:cs="Arial" w:eastAsia="Arial" w:hAnsi="Arial"/>
          <w:color w:val="111111"/>
          <w:sz w:val="24"/>
          <w:szCs w:val="24"/>
          <w:vertAlign w:val="superscript"/>
          <w:rtl w:val="0"/>
        </w:rPr>
        <w:t xml:space="preserve">n</w:t>
      </w:r>
      <w:r w:rsidDel="00000000" w:rsidR="00000000" w:rsidRPr="00000000">
        <w:rPr>
          <w:rFonts w:ascii="Arial" w:cs="Arial" w:eastAsia="Arial" w:hAnsi="Arial"/>
          <w:color w:val="111111"/>
          <w:sz w:val="24"/>
          <w:szCs w:val="24"/>
          <w:rtl w:val="0"/>
        </w:rPr>
        <w:t xml:space="preserve">c</w:t>
      </w:r>
      <w:r w:rsidDel="00000000" w:rsidR="00000000" w:rsidRPr="00000000">
        <w:rPr>
          <w:rFonts w:ascii="Arial" w:cs="Arial" w:eastAsia="Arial" w:hAnsi="Arial"/>
          <w:color w:val="111111"/>
          <w:sz w:val="24"/>
          <w:szCs w:val="24"/>
          <w:vertAlign w:val="superscript"/>
          <w:rtl w:val="0"/>
        </w:rPr>
        <w:t xml:space="preserve">n</w:t>
      </w:r>
      <w:r w:rsidDel="00000000" w:rsidR="00000000" w:rsidRPr="00000000">
        <w:rPr>
          <w:rFonts w:ascii="Arial" w:cs="Arial" w:eastAsia="Arial" w:hAnsi="Arial"/>
          <w:color w:val="111111"/>
          <w:sz w:val="24"/>
          <w:szCs w:val="24"/>
          <w:rtl w:val="0"/>
        </w:rPr>
        <w:t xml:space="preserve">| n</w:t>
      </w:r>
      <m:oMath>
        <m:r>
          <m:t>≥</m:t>
        </m:r>
        <m:r>
          <w:rPr>
            <w:rFonts w:ascii="Arial" w:cs="Arial" w:eastAsia="Arial" w:hAnsi="Arial"/>
            <w:color w:val="111111"/>
            <w:sz w:val="24"/>
            <w:szCs w:val="24"/>
          </w:rPr>
          <m:t xml:space="preserve"> </m:t>
        </m:r>
      </m:oMath>
      <w:r w:rsidDel="00000000" w:rsidR="00000000" w:rsidRPr="00000000">
        <w:rPr>
          <w:rFonts w:ascii="Arial" w:cs="Arial" w:eastAsia="Arial" w:hAnsi="Arial"/>
          <w:color w:val="111111"/>
          <w:sz w:val="24"/>
          <w:szCs w:val="24"/>
          <w:rtl w:val="0"/>
        </w:rPr>
        <w:t xml:space="preserve">1}  is a recursively enumerable language, but not a context-free language.</w:t>
      </w:r>
    </w:p>
    <w:p w:rsidR="00000000" w:rsidDel="00000000" w:rsidP="00000000" w:rsidRDefault="00000000" w:rsidRPr="00000000" w14:paraId="00000014">
      <w:pPr>
        <w:pBdr>
          <w:top w:color="auto" w:space="0" w:sz="0" w:val="none"/>
          <w:left w:color="auto" w:space="0" w:sz="0" w:val="none"/>
          <w:bottom w:color="auto" w:space="0" w:sz="0" w:val="none"/>
          <w:right w:color="auto" w:space="0" w:sz="0" w:val="none"/>
          <w:between w:color="auto" w:space="0" w:sz="0" w:val="none"/>
        </w:pBdr>
        <w:shd w:fill="fdfdfd" w:val="clear"/>
        <w:spacing w:after="220" w:before="0" w:lineRule="auto"/>
        <w:ind w:left="0" w:right="0" w:firstLine="0"/>
        <w:rPr>
          <w:rFonts w:ascii="Arial" w:cs="Arial" w:eastAsia="Arial" w:hAnsi="Arial"/>
          <w:color w:val="111111"/>
          <w:sz w:val="24"/>
          <w:szCs w:val="24"/>
        </w:rPr>
      </w:pPr>
      <w:r w:rsidDel="00000000" w:rsidR="00000000" w:rsidRPr="00000000">
        <w:rPr>
          <w:rFonts w:ascii="Arial" w:cs="Arial" w:eastAsia="Arial" w:hAnsi="Arial"/>
          <w:color w:val="111111"/>
          <w:sz w:val="24"/>
          <w:szCs w:val="24"/>
          <w:rtl w:val="0"/>
        </w:rPr>
        <w:t xml:space="preserve">While a Turing machine looks nothing like a PC, it has long been recognized as an accurate model for physical computing devices. I was very much convinced just by the following figure:</w:t>
      </w:r>
    </w:p>
    <w:p w:rsidR="00000000" w:rsidDel="00000000" w:rsidP="00000000" w:rsidRDefault="00000000" w:rsidRPr="00000000" w14:paraId="00000015">
      <w:pPr>
        <w:rPr/>
      </w:pPr>
      <w:r w:rsidDel="00000000" w:rsidR="00000000" w:rsidRPr="00000000">
        <w:rPr/>
        <w:drawing>
          <wp:inline distB="114300" distT="114300" distL="114300" distR="114300">
            <wp:extent cx="4643438" cy="3981152"/>
            <wp:effectExtent b="0" l="0" r="0" t="0"/>
            <wp:docPr id="3"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4643438" cy="3981152"/>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pBdr>
          <w:top w:color="auto" w:space="0" w:sz="0" w:val="none"/>
          <w:left w:color="auto" w:space="0" w:sz="0" w:val="none"/>
          <w:bottom w:color="auto" w:space="0" w:sz="0" w:val="none"/>
          <w:right w:color="auto" w:space="0" w:sz="0" w:val="none"/>
          <w:between w:color="auto" w:space="0" w:sz="0" w:val="none"/>
        </w:pBdr>
        <w:spacing w:after="220" w:before="0" w:lineRule="auto"/>
        <w:ind w:left="0" w:right="0" w:firstLine="0"/>
        <w:rPr/>
      </w:pPr>
      <w:r w:rsidDel="00000000" w:rsidR="00000000" w:rsidRPr="00000000">
        <w:rPr>
          <w:rtl w:val="0"/>
        </w:rPr>
        <w:t xml:space="preserve">Therefore, the language for a Turing machine to accept is no different than the problem for a computer to solve. Obviously there are different difficulty levels, from hard to easy:</w:t>
      </w:r>
    </w:p>
    <w:p w:rsidR="00000000" w:rsidDel="00000000" w:rsidP="00000000" w:rsidRDefault="00000000" w:rsidRPr="00000000" w14:paraId="00000017">
      <w:pPr>
        <w:pStyle w:val="Heading3"/>
        <w:keepNext w:val="0"/>
        <w:keepLines w:val="0"/>
        <w:widowControl w:val="1"/>
        <w:pBdr>
          <w:top w:color="auto" w:space="0" w:sz="0" w:val="none"/>
          <w:left w:color="auto" w:space="0" w:sz="0" w:val="none"/>
          <w:bottom w:color="auto" w:space="0" w:sz="0" w:val="none"/>
          <w:right w:color="auto" w:space="0" w:sz="0" w:val="none"/>
          <w:between w:color="auto" w:space="0" w:sz="0" w:val="none"/>
        </w:pBdr>
        <w:spacing w:after="220" w:before="0" w:line="312" w:lineRule="auto"/>
        <w:ind w:left="0" w:right="0" w:firstLine="0"/>
        <w:rPr>
          <w:rFonts w:ascii="PT Serif" w:cs="PT Serif" w:eastAsia="PT Serif" w:hAnsi="PT Serif"/>
          <w:b w:val="0"/>
          <w:color w:val="000000"/>
          <w:sz w:val="39"/>
          <w:szCs w:val="39"/>
        </w:rPr>
      </w:pPr>
      <w:bookmarkStart w:colFirst="0" w:colLast="0" w:name="_rewr29vhbtr6" w:id="5"/>
      <w:bookmarkEnd w:id="5"/>
      <w:r w:rsidDel="00000000" w:rsidR="00000000" w:rsidRPr="00000000">
        <w:rPr>
          <w:rFonts w:ascii="PT Serif" w:cs="PT Serif" w:eastAsia="PT Serif" w:hAnsi="PT Serif"/>
          <w:b w:val="0"/>
          <w:color w:val="000000"/>
          <w:sz w:val="39"/>
          <w:szCs w:val="39"/>
          <w:rtl w:val="0"/>
        </w:rPr>
        <w:t xml:space="preserve">No Turing Machines Can Accept</w:t>
      </w:r>
    </w:p>
    <w:p w:rsidR="00000000" w:rsidDel="00000000" w:rsidP="00000000" w:rsidRDefault="00000000" w:rsidRPr="00000000" w14:paraId="00000018">
      <w:pPr>
        <w:pBdr>
          <w:top w:color="auto" w:space="0" w:sz="0" w:val="none"/>
          <w:left w:color="auto" w:space="0" w:sz="0" w:val="none"/>
          <w:bottom w:color="auto" w:space="0" w:sz="0" w:val="none"/>
          <w:right w:color="auto" w:space="0" w:sz="0" w:val="none"/>
          <w:between w:color="auto" w:space="0" w:sz="0" w:val="none"/>
        </w:pBdr>
        <w:spacing w:after="220" w:before="0" w:lineRule="auto"/>
        <w:ind w:left="0" w:right="0" w:firstLine="0"/>
        <w:rPr/>
      </w:pPr>
      <w:r w:rsidDel="00000000" w:rsidR="00000000" w:rsidRPr="00000000">
        <w:rPr>
          <w:rtl w:val="0"/>
        </w:rPr>
        <w:t xml:space="preserve">Despite the power of Turing machines, there are languages that no TMs can accept, i.e., they are outside the recursively enumerable language. In order to understand this, we need to develop codes for Turing machines, such that they can be numbered and ordered.</w:t>
      </w:r>
    </w:p>
    <w:p w:rsidR="00000000" w:rsidDel="00000000" w:rsidP="00000000" w:rsidRDefault="00000000" w:rsidRPr="00000000" w14:paraId="00000019">
      <w:pPr>
        <w:pBdr>
          <w:top w:color="auto" w:space="0" w:sz="0" w:val="none"/>
          <w:left w:color="auto" w:space="0" w:sz="0" w:val="none"/>
          <w:bottom w:color="auto" w:space="0" w:sz="0" w:val="none"/>
          <w:right w:color="auto" w:space="0" w:sz="0" w:val="none"/>
          <w:between w:color="auto" w:space="0" w:sz="0" w:val="none"/>
        </w:pBdr>
        <w:spacing w:after="220" w:before="0" w:lineRule="auto"/>
        <w:ind w:left="0" w:right="0" w:firstLine="0"/>
        <w:rPr>
          <w:rFonts w:ascii="Arial" w:cs="Arial" w:eastAsia="Arial" w:hAnsi="Arial"/>
          <w:color w:val="111111"/>
          <w:sz w:val="24"/>
          <w:szCs w:val="24"/>
          <w:shd w:fill="fdfdfd" w:val="clear"/>
        </w:rPr>
      </w:pPr>
      <w:r w:rsidDel="00000000" w:rsidR="00000000" w:rsidRPr="00000000">
        <w:rPr>
          <w:rFonts w:ascii="Arial" w:cs="Arial" w:eastAsia="Arial" w:hAnsi="Arial"/>
          <w:color w:val="111111"/>
          <w:sz w:val="24"/>
          <w:szCs w:val="24"/>
          <w:shd w:fill="fdfdfd" w:val="clear"/>
          <w:rtl w:val="0"/>
        </w:rPr>
        <w:t xml:space="preserve">The idea is that: one rule in the TM’s transition function takes the form </w:t>
      </w:r>
    </w:p>
    <w:p w:rsidR="00000000" w:rsidDel="00000000" w:rsidP="00000000" w:rsidRDefault="00000000" w:rsidRPr="00000000" w14:paraId="0000001A">
      <w:pPr>
        <w:rPr>
          <w:rFonts w:ascii="Arial" w:cs="Arial" w:eastAsia="Arial" w:hAnsi="Arial"/>
          <w:color w:val="111111"/>
          <w:sz w:val="24"/>
          <w:szCs w:val="24"/>
          <w:shd w:fill="fdfdfd" w:val="clear"/>
        </w:rPr>
      </w:pPr>
      <w:r w:rsidDel="00000000" w:rsidR="00000000" w:rsidRPr="00000000">
        <w:rPr>
          <w:rtl w:val="0"/>
        </w:rPr>
      </w:r>
    </w:p>
    <w:p w:rsidR="00000000" w:rsidDel="00000000" w:rsidP="00000000" w:rsidRDefault="00000000" w:rsidRPr="00000000" w14:paraId="0000001B">
      <w:pPr>
        <w:spacing w:before="0" w:line="276" w:lineRule="auto"/>
        <w:ind w:left="0" w:right="0" w:firstLine="0"/>
        <w:rPr/>
      </w:pPr>
      <w:r w:rsidDel="00000000" w:rsidR="00000000" w:rsidRPr="00000000">
        <w:rPr>
          <w:rtl w:val="0"/>
        </w:rPr>
      </w:r>
    </w:p>
    <w:p w:rsidR="00000000" w:rsidDel="00000000" w:rsidP="00000000" w:rsidRDefault="00000000" w:rsidRPr="00000000" w14:paraId="0000001C">
      <w:pPr>
        <w:spacing w:before="0" w:line="276" w:lineRule="auto"/>
        <w:ind w:left="0" w:right="0" w:firstLine="0"/>
        <w:jc w:val="both"/>
        <w:rPr>
          <w:rFonts w:ascii="Arial" w:cs="Arial" w:eastAsia="Arial" w:hAnsi="Arial"/>
          <w:color w:val="111111"/>
          <w:sz w:val="24"/>
          <w:szCs w:val="24"/>
          <w:shd w:fill="fdfdfd" w:val="clear"/>
        </w:rPr>
      </w:pPr>
      <w:r w:rsidDel="00000000" w:rsidR="00000000" w:rsidRPr="00000000">
        <w:rPr>
          <w:rFonts w:ascii="Arial" w:cs="Arial" w:eastAsia="Arial" w:hAnsi="Arial"/>
          <w:i w:val="1"/>
          <w:color w:val="111111"/>
          <w:sz w:val="29"/>
          <w:szCs w:val="29"/>
          <w:shd w:fill="fdfdfd" w:val="clear"/>
          <w:rtl w:val="0"/>
        </w:rPr>
        <w:t xml:space="preserve">δ</w:t>
      </w:r>
      <w:r w:rsidDel="00000000" w:rsidR="00000000" w:rsidRPr="00000000">
        <w:rPr>
          <w:rFonts w:ascii="Arial" w:cs="Arial" w:eastAsia="Arial" w:hAnsi="Arial"/>
          <w:color w:val="111111"/>
          <w:sz w:val="29"/>
          <w:szCs w:val="29"/>
          <w:shd w:fill="fdfdfd" w:val="clear"/>
          <w:rtl w:val="0"/>
        </w:rPr>
        <w:t xml:space="preserve">(</w:t>
      </w:r>
      <w:r w:rsidDel="00000000" w:rsidR="00000000" w:rsidRPr="00000000">
        <w:rPr>
          <w:rFonts w:ascii="Arial" w:cs="Arial" w:eastAsia="Arial" w:hAnsi="Arial"/>
          <w:i w:val="1"/>
          <w:color w:val="111111"/>
          <w:sz w:val="29"/>
          <w:szCs w:val="29"/>
          <w:shd w:fill="fdfdfd" w:val="clear"/>
          <w:rtl w:val="0"/>
        </w:rPr>
        <w:t xml:space="preserve">q</w:t>
      </w:r>
      <w:r w:rsidDel="00000000" w:rsidR="00000000" w:rsidRPr="00000000">
        <w:rPr>
          <w:rFonts w:ascii="Arial" w:cs="Arial" w:eastAsia="Arial" w:hAnsi="Arial"/>
          <w:color w:val="111111"/>
          <w:sz w:val="29"/>
          <w:szCs w:val="29"/>
          <w:shd w:fill="fdfdfd" w:val="clear"/>
          <w:rtl w:val="0"/>
        </w:rPr>
        <w:t xml:space="preserve">,</w:t>
      </w:r>
      <w:r w:rsidDel="00000000" w:rsidR="00000000" w:rsidRPr="00000000">
        <w:rPr>
          <w:rFonts w:ascii="Arial" w:cs="Arial" w:eastAsia="Arial" w:hAnsi="Arial"/>
          <w:i w:val="1"/>
          <w:color w:val="111111"/>
          <w:sz w:val="29"/>
          <w:szCs w:val="29"/>
          <w:shd w:fill="fdfdfd" w:val="clear"/>
          <w:rtl w:val="0"/>
        </w:rPr>
        <w:t xml:space="preserve">X</w:t>
      </w:r>
      <w:r w:rsidDel="00000000" w:rsidR="00000000" w:rsidRPr="00000000">
        <w:rPr>
          <w:rFonts w:ascii="Arial" w:cs="Arial" w:eastAsia="Arial" w:hAnsi="Arial"/>
          <w:i w:val="1"/>
          <w:color w:val="111111"/>
          <w:sz w:val="21"/>
          <w:szCs w:val="21"/>
          <w:shd w:fill="fdfdfd" w:val="clear"/>
          <w:rtl w:val="0"/>
        </w:rPr>
        <w:t xml:space="preserve">j</w:t>
      </w:r>
      <w:r w:rsidDel="00000000" w:rsidR="00000000" w:rsidRPr="00000000">
        <w:rPr>
          <w:rFonts w:ascii="Arial" w:cs="Arial" w:eastAsia="Arial" w:hAnsi="Arial"/>
          <w:color w:val="111111"/>
          <w:sz w:val="29"/>
          <w:szCs w:val="29"/>
          <w:shd w:fill="fdfdfd" w:val="clear"/>
          <w:rtl w:val="0"/>
        </w:rPr>
        <w:t xml:space="preserve">)=(</w:t>
      </w:r>
      <w:r w:rsidDel="00000000" w:rsidR="00000000" w:rsidRPr="00000000">
        <w:rPr>
          <w:rFonts w:ascii="Arial" w:cs="Arial" w:eastAsia="Arial" w:hAnsi="Arial"/>
          <w:i w:val="1"/>
          <w:color w:val="111111"/>
          <w:sz w:val="29"/>
          <w:szCs w:val="29"/>
          <w:shd w:fill="fdfdfd" w:val="clear"/>
          <w:rtl w:val="0"/>
        </w:rPr>
        <w:t xml:space="preserve">q</w:t>
      </w:r>
      <w:r w:rsidDel="00000000" w:rsidR="00000000" w:rsidRPr="00000000">
        <w:rPr>
          <w:rFonts w:ascii="Arial" w:cs="Arial" w:eastAsia="Arial" w:hAnsi="Arial"/>
          <w:i w:val="1"/>
          <w:color w:val="111111"/>
          <w:sz w:val="21"/>
          <w:szCs w:val="21"/>
          <w:shd w:fill="fdfdfd" w:val="clear"/>
          <w:rtl w:val="0"/>
        </w:rPr>
        <w:t xml:space="preserve">k</w:t>
      </w:r>
      <w:r w:rsidDel="00000000" w:rsidR="00000000" w:rsidRPr="00000000">
        <w:rPr>
          <w:rFonts w:ascii="Arial" w:cs="Arial" w:eastAsia="Arial" w:hAnsi="Arial"/>
          <w:color w:val="111111"/>
          <w:sz w:val="29"/>
          <w:szCs w:val="29"/>
          <w:shd w:fill="fdfdfd" w:val="clear"/>
          <w:rtl w:val="0"/>
        </w:rPr>
        <w:t xml:space="preserve">,</w:t>
      </w:r>
      <w:r w:rsidDel="00000000" w:rsidR="00000000" w:rsidRPr="00000000">
        <w:rPr>
          <w:rFonts w:ascii="Arial" w:cs="Arial" w:eastAsia="Arial" w:hAnsi="Arial"/>
          <w:i w:val="1"/>
          <w:color w:val="111111"/>
          <w:sz w:val="29"/>
          <w:szCs w:val="29"/>
          <w:shd w:fill="fdfdfd" w:val="clear"/>
          <w:rtl w:val="0"/>
        </w:rPr>
        <w:t xml:space="preserve">X</w:t>
      </w:r>
      <w:r w:rsidDel="00000000" w:rsidR="00000000" w:rsidRPr="00000000">
        <w:rPr>
          <w:rFonts w:ascii="Arial" w:cs="Arial" w:eastAsia="Arial" w:hAnsi="Arial"/>
          <w:i w:val="1"/>
          <w:color w:val="111111"/>
          <w:sz w:val="21"/>
          <w:szCs w:val="21"/>
          <w:shd w:fill="fdfdfd" w:val="clear"/>
          <w:rtl w:val="0"/>
        </w:rPr>
        <w:t xml:space="preserve">l</w:t>
      </w:r>
      <w:r w:rsidDel="00000000" w:rsidR="00000000" w:rsidRPr="00000000">
        <w:rPr>
          <w:rFonts w:ascii="Arial" w:cs="Arial" w:eastAsia="Arial" w:hAnsi="Arial"/>
          <w:color w:val="111111"/>
          <w:sz w:val="29"/>
          <w:szCs w:val="29"/>
          <w:shd w:fill="fdfdfd" w:val="clear"/>
          <w:rtl w:val="0"/>
        </w:rPr>
        <w:t xml:space="preserve">,</w:t>
      </w:r>
      <w:r w:rsidDel="00000000" w:rsidR="00000000" w:rsidRPr="00000000">
        <w:rPr>
          <w:rFonts w:ascii="Arial" w:cs="Arial" w:eastAsia="Arial" w:hAnsi="Arial"/>
          <w:i w:val="1"/>
          <w:color w:val="111111"/>
          <w:sz w:val="29"/>
          <w:szCs w:val="29"/>
          <w:shd w:fill="fdfdfd" w:val="clear"/>
          <w:rtl w:val="0"/>
        </w:rPr>
        <w:t xml:space="preserve">D</w:t>
      </w:r>
      <w:r w:rsidDel="00000000" w:rsidR="00000000" w:rsidRPr="00000000">
        <w:rPr>
          <w:rFonts w:ascii="Arial" w:cs="Arial" w:eastAsia="Arial" w:hAnsi="Arial"/>
          <w:i w:val="1"/>
          <w:color w:val="111111"/>
          <w:sz w:val="21"/>
          <w:szCs w:val="21"/>
          <w:shd w:fill="fdfdfd" w:val="clear"/>
          <w:rtl w:val="0"/>
        </w:rPr>
        <w:t xml:space="preserve">m</w:t>
      </w:r>
      <w:r w:rsidDel="00000000" w:rsidR="00000000" w:rsidRPr="00000000">
        <w:rPr>
          <w:rFonts w:ascii="Arial" w:cs="Arial" w:eastAsia="Arial" w:hAnsi="Arial"/>
          <w:color w:val="111111"/>
          <w:sz w:val="29"/>
          <w:szCs w:val="29"/>
          <w:shd w:fill="fdfdfd" w:val="clear"/>
          <w:rtl w:val="0"/>
        </w:rPr>
        <w:t xml:space="preserve">),where </w:t>
      </w:r>
      <w:r w:rsidDel="00000000" w:rsidR="00000000" w:rsidRPr="00000000">
        <w:rPr>
          <w:rFonts w:ascii="Arial" w:cs="Arial" w:eastAsia="Arial" w:hAnsi="Arial"/>
          <w:color w:val="111111"/>
          <w:sz w:val="24"/>
          <w:szCs w:val="24"/>
          <w:shd w:fill="fdfdfd" w:val="clear"/>
          <w:rtl w:val="0"/>
        </w:rPr>
        <w:t xml:space="preserve">qi,Xj,qk,Xl,Dm are current state, current tape symbol, next state, rewrite tape symbol, move direction. We can encode this rule by the string </w:t>
      </w:r>
    </w:p>
    <w:p w:rsidR="00000000" w:rsidDel="00000000" w:rsidP="00000000" w:rsidRDefault="00000000" w:rsidRPr="00000000" w14:paraId="0000001D">
      <w:pPr>
        <w:pBdr>
          <w:top w:color="auto" w:space="0" w:sz="0" w:val="none"/>
          <w:left w:color="auto" w:space="0" w:sz="0" w:val="none"/>
          <w:bottom w:color="auto" w:space="0" w:sz="0" w:val="none"/>
          <w:right w:color="auto" w:space="0" w:sz="0" w:val="none"/>
          <w:between w:color="auto" w:space="0" w:sz="0" w:val="none"/>
        </w:pBdr>
        <w:shd w:fill="fdfdfd" w:val="clear"/>
        <w:spacing w:after="220" w:before="0" w:line="276" w:lineRule="auto"/>
        <w:ind w:left="0" w:right="0" w:firstLine="0"/>
        <w:jc w:val="both"/>
        <w:rPr>
          <w:rFonts w:ascii="Arial" w:cs="Arial" w:eastAsia="Arial" w:hAnsi="Arial"/>
          <w:color w:val="111111"/>
          <w:sz w:val="24"/>
          <w:szCs w:val="24"/>
          <w:shd w:fill="fdfdfd" w:val="clear"/>
        </w:rPr>
      </w:pPr>
      <w:r w:rsidDel="00000000" w:rsidR="00000000" w:rsidRPr="00000000">
        <w:rPr>
          <w:rFonts w:ascii="Arial" w:cs="Arial" w:eastAsia="Arial" w:hAnsi="Arial"/>
          <w:color w:val="111111"/>
          <w:sz w:val="29"/>
          <w:szCs w:val="29"/>
          <w:shd w:fill="fdfdfd" w:val="clear"/>
          <w:rtl w:val="0"/>
        </w:rPr>
        <w:t xml:space="preserve">0</w:t>
      </w:r>
      <w:r w:rsidDel="00000000" w:rsidR="00000000" w:rsidRPr="00000000">
        <w:rPr>
          <w:rFonts w:ascii="Arial" w:cs="Arial" w:eastAsia="Arial" w:hAnsi="Arial"/>
          <w:i w:val="1"/>
          <w:color w:val="111111"/>
          <w:sz w:val="21"/>
          <w:szCs w:val="21"/>
          <w:shd w:fill="fdfdfd" w:val="clear"/>
          <w:rtl w:val="0"/>
        </w:rPr>
        <w:t xml:space="preserve">i</w:t>
      </w:r>
      <w:r w:rsidDel="00000000" w:rsidR="00000000" w:rsidRPr="00000000">
        <w:rPr>
          <w:rFonts w:ascii="Arial" w:cs="Arial" w:eastAsia="Arial" w:hAnsi="Arial"/>
          <w:color w:val="111111"/>
          <w:sz w:val="29"/>
          <w:szCs w:val="29"/>
          <w:shd w:fill="fdfdfd" w:val="clear"/>
          <w:rtl w:val="0"/>
        </w:rPr>
        <w:t xml:space="preserve">10</w:t>
      </w:r>
      <w:r w:rsidDel="00000000" w:rsidR="00000000" w:rsidRPr="00000000">
        <w:rPr>
          <w:rFonts w:ascii="Arial" w:cs="Arial" w:eastAsia="Arial" w:hAnsi="Arial"/>
          <w:i w:val="1"/>
          <w:color w:val="111111"/>
          <w:sz w:val="21"/>
          <w:szCs w:val="21"/>
          <w:shd w:fill="fdfdfd" w:val="clear"/>
          <w:rtl w:val="0"/>
        </w:rPr>
        <w:t xml:space="preserve">j</w:t>
      </w:r>
      <w:r w:rsidDel="00000000" w:rsidR="00000000" w:rsidRPr="00000000">
        <w:rPr>
          <w:rFonts w:ascii="Arial" w:cs="Arial" w:eastAsia="Arial" w:hAnsi="Arial"/>
          <w:color w:val="111111"/>
          <w:sz w:val="29"/>
          <w:szCs w:val="29"/>
          <w:shd w:fill="fdfdfd" w:val="clear"/>
          <w:rtl w:val="0"/>
        </w:rPr>
        <w:t xml:space="preserve">10</w:t>
      </w:r>
      <w:r w:rsidDel="00000000" w:rsidR="00000000" w:rsidRPr="00000000">
        <w:rPr>
          <w:rFonts w:ascii="Arial" w:cs="Arial" w:eastAsia="Arial" w:hAnsi="Arial"/>
          <w:i w:val="1"/>
          <w:color w:val="111111"/>
          <w:sz w:val="21"/>
          <w:szCs w:val="21"/>
          <w:shd w:fill="fdfdfd" w:val="clear"/>
          <w:rtl w:val="0"/>
        </w:rPr>
        <w:t xml:space="preserve">k</w:t>
      </w:r>
      <w:r w:rsidDel="00000000" w:rsidR="00000000" w:rsidRPr="00000000">
        <w:rPr>
          <w:rFonts w:ascii="Arial" w:cs="Arial" w:eastAsia="Arial" w:hAnsi="Arial"/>
          <w:color w:val="111111"/>
          <w:sz w:val="29"/>
          <w:szCs w:val="29"/>
          <w:shd w:fill="fdfdfd" w:val="clear"/>
          <w:rtl w:val="0"/>
        </w:rPr>
        <w:t xml:space="preserve">10</w:t>
      </w:r>
      <w:r w:rsidDel="00000000" w:rsidR="00000000" w:rsidRPr="00000000">
        <w:rPr>
          <w:rFonts w:ascii="Arial" w:cs="Arial" w:eastAsia="Arial" w:hAnsi="Arial"/>
          <w:i w:val="1"/>
          <w:color w:val="111111"/>
          <w:sz w:val="21"/>
          <w:szCs w:val="21"/>
          <w:shd w:fill="fdfdfd" w:val="clear"/>
          <w:rtl w:val="0"/>
        </w:rPr>
        <w:t xml:space="preserve">l</w:t>
      </w:r>
      <w:r w:rsidDel="00000000" w:rsidR="00000000" w:rsidRPr="00000000">
        <w:rPr>
          <w:rFonts w:ascii="Arial" w:cs="Arial" w:eastAsia="Arial" w:hAnsi="Arial"/>
          <w:color w:val="111111"/>
          <w:sz w:val="29"/>
          <w:szCs w:val="29"/>
          <w:shd w:fill="fdfdfd" w:val="clear"/>
          <w:rtl w:val="0"/>
        </w:rPr>
        <w:t xml:space="preserve">10</w:t>
      </w:r>
      <w:r w:rsidDel="00000000" w:rsidR="00000000" w:rsidRPr="00000000">
        <w:rPr>
          <w:rFonts w:ascii="Arial" w:cs="Arial" w:eastAsia="Arial" w:hAnsi="Arial"/>
          <w:i w:val="1"/>
          <w:color w:val="111111"/>
          <w:sz w:val="21"/>
          <w:szCs w:val="21"/>
          <w:shd w:fill="fdfdfd" w:val="clear"/>
          <w:rtl w:val="0"/>
        </w:rPr>
        <w:t xml:space="preserve">m </w:t>
      </w:r>
      <w:r w:rsidDel="00000000" w:rsidR="00000000" w:rsidRPr="00000000">
        <w:rPr>
          <w:rFonts w:ascii="Arial" w:cs="Arial" w:eastAsia="Arial" w:hAnsi="Arial"/>
          <w:color w:val="111111"/>
          <w:sz w:val="24"/>
          <w:szCs w:val="24"/>
          <w:shd w:fill="fdfdfd" w:val="clear"/>
          <w:rtl w:val="0"/>
        </w:rPr>
        <w:t xml:space="preserve">Suppose there are </w:t>
      </w:r>
      <w:r w:rsidDel="00000000" w:rsidR="00000000" w:rsidRPr="00000000">
        <w:rPr>
          <w:rFonts w:ascii="Arial" w:cs="Arial" w:eastAsia="Arial" w:hAnsi="Arial"/>
          <w:i w:val="1"/>
          <w:color w:val="111111"/>
          <w:sz w:val="29"/>
          <w:szCs w:val="29"/>
          <w:shd w:fill="fdfdfd" w:val="clear"/>
          <w:rtl w:val="0"/>
        </w:rPr>
        <w:t xml:space="preserve">n </w:t>
      </w:r>
      <w:r w:rsidDel="00000000" w:rsidR="00000000" w:rsidRPr="00000000">
        <w:rPr>
          <w:rFonts w:ascii="Arial" w:cs="Arial" w:eastAsia="Arial" w:hAnsi="Arial"/>
          <w:color w:val="111111"/>
          <w:sz w:val="24"/>
          <w:szCs w:val="24"/>
          <w:shd w:fill="fdfdfd" w:val="clear"/>
          <w:rtl w:val="0"/>
        </w:rPr>
        <w:t xml:space="preserve">n ordered rules in total, we can encode the entire TM with </w:t>
      </w:r>
      <w:r w:rsidDel="00000000" w:rsidR="00000000" w:rsidRPr="00000000">
        <w:rPr>
          <w:rFonts w:ascii="Arial" w:cs="Arial" w:eastAsia="Arial" w:hAnsi="Arial"/>
          <w:i w:val="1"/>
          <w:color w:val="111111"/>
          <w:sz w:val="29"/>
          <w:szCs w:val="29"/>
          <w:shd w:fill="fdfdfd" w:val="clear"/>
          <w:rtl w:val="0"/>
        </w:rPr>
        <w:t xml:space="preserve">C</w:t>
      </w:r>
      <w:r w:rsidDel="00000000" w:rsidR="00000000" w:rsidRPr="00000000">
        <w:rPr>
          <w:rFonts w:ascii="Arial" w:cs="Arial" w:eastAsia="Arial" w:hAnsi="Arial"/>
          <w:color w:val="111111"/>
          <w:sz w:val="21"/>
          <w:szCs w:val="21"/>
          <w:shd w:fill="fdfdfd" w:val="clear"/>
          <w:rtl w:val="0"/>
        </w:rPr>
        <w:t xml:space="preserve">1</w:t>
      </w:r>
      <w:r w:rsidDel="00000000" w:rsidR="00000000" w:rsidRPr="00000000">
        <w:rPr>
          <w:rFonts w:ascii="Arial" w:cs="Arial" w:eastAsia="Arial" w:hAnsi="Arial"/>
          <w:color w:val="111111"/>
          <w:sz w:val="29"/>
          <w:szCs w:val="29"/>
          <w:shd w:fill="fdfdfd" w:val="clear"/>
          <w:rtl w:val="0"/>
        </w:rPr>
        <w:t xml:space="preserve">11</w:t>
      </w:r>
      <w:r w:rsidDel="00000000" w:rsidR="00000000" w:rsidRPr="00000000">
        <w:rPr>
          <w:rFonts w:ascii="Arial" w:cs="Arial" w:eastAsia="Arial" w:hAnsi="Arial"/>
          <w:i w:val="1"/>
          <w:color w:val="111111"/>
          <w:sz w:val="29"/>
          <w:szCs w:val="29"/>
          <w:shd w:fill="fdfdfd" w:val="clear"/>
          <w:rtl w:val="0"/>
        </w:rPr>
        <w:t xml:space="preserve">C</w:t>
      </w:r>
      <w:r w:rsidDel="00000000" w:rsidR="00000000" w:rsidRPr="00000000">
        <w:rPr>
          <w:rFonts w:ascii="Arial" w:cs="Arial" w:eastAsia="Arial" w:hAnsi="Arial"/>
          <w:color w:val="111111"/>
          <w:sz w:val="21"/>
          <w:szCs w:val="21"/>
          <w:shd w:fill="fdfdfd" w:val="clear"/>
          <w:rtl w:val="0"/>
        </w:rPr>
        <w:t xml:space="preserve">2</w:t>
      </w:r>
      <w:r w:rsidDel="00000000" w:rsidR="00000000" w:rsidRPr="00000000">
        <w:rPr>
          <w:rFonts w:ascii="Arial Unicode MS" w:cs="Arial Unicode MS" w:eastAsia="Arial Unicode MS" w:hAnsi="Arial Unicode MS"/>
          <w:color w:val="111111"/>
          <w:sz w:val="29"/>
          <w:szCs w:val="29"/>
          <w:shd w:fill="fdfdfd" w:val="clear"/>
          <w:rtl w:val="0"/>
        </w:rPr>
        <w:t xml:space="preserve">11⋯</w:t>
      </w:r>
      <w:r w:rsidDel="00000000" w:rsidR="00000000" w:rsidRPr="00000000">
        <w:rPr>
          <w:rFonts w:ascii="Arial" w:cs="Arial" w:eastAsia="Arial" w:hAnsi="Arial"/>
          <w:i w:val="1"/>
          <w:color w:val="111111"/>
          <w:sz w:val="29"/>
          <w:szCs w:val="29"/>
          <w:shd w:fill="fdfdfd" w:val="clear"/>
          <w:rtl w:val="0"/>
        </w:rPr>
        <w:t xml:space="preserve">C</w:t>
      </w:r>
      <w:r w:rsidDel="00000000" w:rsidR="00000000" w:rsidRPr="00000000">
        <w:rPr>
          <w:rFonts w:ascii="Arial" w:cs="Arial" w:eastAsia="Arial" w:hAnsi="Arial"/>
          <w:i w:val="1"/>
          <w:color w:val="111111"/>
          <w:sz w:val="21"/>
          <w:szCs w:val="21"/>
          <w:shd w:fill="fdfdfd" w:val="clear"/>
          <w:rtl w:val="0"/>
        </w:rPr>
        <w:t xml:space="preserve">n</w:t>
      </w:r>
      <w:r w:rsidDel="00000000" w:rsidR="00000000" w:rsidRPr="00000000">
        <w:rPr>
          <w:rFonts w:ascii="Arial Unicode MS" w:cs="Arial Unicode MS" w:eastAsia="Arial Unicode MS" w:hAnsi="Arial Unicode MS"/>
          <w:color w:val="111111"/>
          <w:sz w:val="21"/>
          <w:szCs w:val="21"/>
          <w:shd w:fill="fdfdfd" w:val="clear"/>
          <w:rtl w:val="0"/>
        </w:rPr>
        <w:t xml:space="preserve">−1</w:t>
      </w:r>
      <w:r w:rsidDel="00000000" w:rsidR="00000000" w:rsidRPr="00000000">
        <w:rPr>
          <w:rFonts w:ascii="Arial" w:cs="Arial" w:eastAsia="Arial" w:hAnsi="Arial"/>
          <w:color w:val="111111"/>
          <w:sz w:val="29"/>
          <w:szCs w:val="29"/>
          <w:shd w:fill="fdfdfd" w:val="clear"/>
          <w:rtl w:val="0"/>
        </w:rPr>
        <w:t xml:space="preserve">11</w:t>
      </w:r>
      <w:r w:rsidDel="00000000" w:rsidR="00000000" w:rsidRPr="00000000">
        <w:rPr>
          <w:rFonts w:ascii="Arial" w:cs="Arial" w:eastAsia="Arial" w:hAnsi="Arial"/>
          <w:i w:val="1"/>
          <w:color w:val="111111"/>
          <w:sz w:val="29"/>
          <w:szCs w:val="29"/>
          <w:shd w:fill="fdfdfd" w:val="clear"/>
          <w:rtl w:val="0"/>
        </w:rPr>
        <w:t xml:space="preserve">C</w:t>
      </w:r>
      <w:r w:rsidDel="00000000" w:rsidR="00000000" w:rsidRPr="00000000">
        <w:rPr>
          <w:rFonts w:ascii="Arial" w:cs="Arial" w:eastAsia="Arial" w:hAnsi="Arial"/>
          <w:i w:val="1"/>
          <w:color w:val="111111"/>
          <w:sz w:val="21"/>
          <w:szCs w:val="21"/>
          <w:shd w:fill="fdfdfd" w:val="clear"/>
          <w:rtl w:val="0"/>
        </w:rPr>
        <w:t xml:space="preserve">n. </w:t>
      </w:r>
      <w:r w:rsidDel="00000000" w:rsidR="00000000" w:rsidRPr="00000000">
        <w:rPr>
          <w:rFonts w:ascii="Arial" w:cs="Arial" w:eastAsia="Arial" w:hAnsi="Arial"/>
          <w:color w:val="111111"/>
          <w:sz w:val="24"/>
          <w:szCs w:val="24"/>
          <w:shd w:fill="fdfdfd" w:val="clear"/>
          <w:rtl w:val="0"/>
        </w:rPr>
        <w:t xml:space="preserve">Now we can talk about the </w:t>
      </w:r>
      <w:r w:rsidDel="00000000" w:rsidR="00000000" w:rsidRPr="00000000">
        <w:rPr>
          <w:rFonts w:ascii="Arial" w:cs="Arial" w:eastAsia="Arial" w:hAnsi="Arial"/>
          <w:i w:val="1"/>
          <w:color w:val="111111"/>
          <w:sz w:val="24"/>
          <w:szCs w:val="24"/>
          <w:shd w:fill="fdfdfd" w:val="clear"/>
          <w:rtl w:val="0"/>
        </w:rPr>
        <w:t xml:space="preserve">i</w:t>
      </w:r>
      <w:r w:rsidDel="00000000" w:rsidR="00000000" w:rsidRPr="00000000">
        <w:rPr>
          <w:rFonts w:ascii="Arial" w:cs="Arial" w:eastAsia="Arial" w:hAnsi="Arial"/>
          <w:color w:val="111111"/>
          <w:sz w:val="24"/>
          <w:szCs w:val="24"/>
          <w:shd w:fill="fdfdfd" w:val="clear"/>
          <w:rtl w:val="0"/>
        </w:rPr>
        <w:t xml:space="preserve">-th Turing machine </w:t>
      </w:r>
      <w:r w:rsidDel="00000000" w:rsidR="00000000" w:rsidRPr="00000000">
        <w:rPr>
          <w:rFonts w:ascii="Arial" w:cs="Arial" w:eastAsia="Arial" w:hAnsi="Arial"/>
          <w:i w:val="1"/>
          <w:color w:val="111111"/>
          <w:sz w:val="29"/>
          <w:szCs w:val="29"/>
          <w:shd w:fill="fdfdfd" w:val="clear"/>
          <w:rtl w:val="0"/>
        </w:rPr>
        <w:t xml:space="preserve">M</w:t>
      </w:r>
      <w:r w:rsidDel="00000000" w:rsidR="00000000" w:rsidRPr="00000000">
        <w:rPr>
          <w:rFonts w:ascii="Arial" w:cs="Arial" w:eastAsia="Arial" w:hAnsi="Arial"/>
          <w:i w:val="1"/>
          <w:color w:val="111111"/>
          <w:sz w:val="21"/>
          <w:szCs w:val="21"/>
          <w:shd w:fill="fdfdfd" w:val="clear"/>
          <w:rtl w:val="0"/>
        </w:rPr>
        <w:t xml:space="preserve">i,</w:t>
      </w:r>
      <w:r w:rsidDel="00000000" w:rsidR="00000000" w:rsidRPr="00000000">
        <w:rPr>
          <w:rFonts w:ascii="Arial" w:cs="Arial" w:eastAsia="Arial" w:hAnsi="Arial"/>
          <w:color w:val="111111"/>
          <w:sz w:val="24"/>
          <w:szCs w:val="24"/>
          <w:shd w:fill="fdfdfd" w:val="clear"/>
          <w:rtl w:val="0"/>
        </w:rPr>
        <w:t xml:space="preserve"> following the order </w:t>
      </w:r>
      <w:r w:rsidDel="00000000" w:rsidR="00000000" w:rsidRPr="00000000">
        <w:rPr>
          <w:rFonts w:ascii="Arial" w:cs="Arial" w:eastAsia="Arial" w:hAnsi="Arial"/>
          <w:i w:val="1"/>
          <w:color w:val="111111"/>
          <w:sz w:val="29"/>
          <w:szCs w:val="29"/>
          <w:shd w:fill="fdfdfd" w:val="clear"/>
          <w:rtl w:val="0"/>
        </w:rPr>
        <w:t xml:space="preserve">ϵ</w:t>
      </w:r>
      <w:r w:rsidDel="00000000" w:rsidR="00000000" w:rsidRPr="00000000">
        <w:rPr>
          <w:rFonts w:ascii="Arial" w:cs="Arial" w:eastAsia="Arial" w:hAnsi="Arial"/>
          <w:color w:val="111111"/>
          <w:sz w:val="24"/>
          <w:szCs w:val="24"/>
          <w:shd w:fill="fdfdfd" w:val="clear"/>
          <w:rtl w:val="0"/>
        </w:rPr>
        <w:t xml:space="preserve"> is the first string, 0 is the second, 1 is the third, 00 the fourth, 01 the fifth, and so on.We are now ready to describe the </w:t>
      </w:r>
      <w:r w:rsidDel="00000000" w:rsidR="00000000" w:rsidRPr="00000000">
        <w:rPr>
          <w:rFonts w:ascii="Arial" w:cs="Arial" w:eastAsia="Arial" w:hAnsi="Arial"/>
          <w:b w:val="1"/>
          <w:color w:val="111111"/>
          <w:sz w:val="24"/>
          <w:szCs w:val="24"/>
          <w:shd w:fill="fdfdfd" w:val="clear"/>
          <w:rtl w:val="0"/>
        </w:rPr>
        <w:t xml:space="preserve">Diagonalization Language</w:t>
      </w:r>
      <w:r w:rsidDel="00000000" w:rsidR="00000000" w:rsidRPr="00000000">
        <w:rPr>
          <w:rFonts w:ascii="Arial" w:cs="Arial" w:eastAsia="Arial" w:hAnsi="Arial"/>
          <w:color w:val="111111"/>
          <w:sz w:val="24"/>
          <w:szCs w:val="24"/>
          <w:shd w:fill="fdfdfd" w:val="clear"/>
          <w:rtl w:val="0"/>
        </w:rPr>
        <w:t xml:space="preserve"> </w:t>
      </w:r>
      <w:r w:rsidDel="00000000" w:rsidR="00000000" w:rsidRPr="00000000">
        <w:rPr>
          <w:rFonts w:ascii="Arial" w:cs="Arial" w:eastAsia="Arial" w:hAnsi="Arial"/>
          <w:i w:val="1"/>
          <w:color w:val="111111"/>
          <w:sz w:val="29"/>
          <w:szCs w:val="29"/>
          <w:shd w:fill="fdfdfd" w:val="clear"/>
          <w:rtl w:val="0"/>
        </w:rPr>
        <w:t xml:space="preserve">L</w:t>
      </w:r>
      <w:r w:rsidDel="00000000" w:rsidR="00000000" w:rsidRPr="00000000">
        <w:rPr>
          <w:rFonts w:ascii="Arial" w:cs="Arial" w:eastAsia="Arial" w:hAnsi="Arial"/>
          <w:i w:val="1"/>
          <w:color w:val="111111"/>
          <w:sz w:val="21"/>
          <w:szCs w:val="21"/>
          <w:shd w:fill="fdfdfd" w:val="clear"/>
          <w:rtl w:val="0"/>
        </w:rPr>
        <w:t xml:space="preserve">d</w:t>
      </w:r>
      <w:r w:rsidDel="00000000" w:rsidR="00000000" w:rsidRPr="00000000">
        <w:rPr>
          <w:rFonts w:ascii="Arial" w:cs="Arial" w:eastAsia="Arial" w:hAnsi="Arial"/>
          <w:color w:val="111111"/>
          <w:sz w:val="24"/>
          <w:szCs w:val="24"/>
          <w:shd w:fill="fdfdfd" w:val="clear"/>
          <w:rtl w:val="0"/>
        </w:rPr>
        <w:t xml:space="preserve"> , the set of strings </w:t>
      </w:r>
      <w:r w:rsidDel="00000000" w:rsidR="00000000" w:rsidRPr="00000000">
        <w:rPr>
          <w:rFonts w:ascii="Arial" w:cs="Arial" w:eastAsia="Arial" w:hAnsi="Arial"/>
          <w:i w:val="1"/>
          <w:color w:val="111111"/>
          <w:sz w:val="29"/>
          <w:szCs w:val="29"/>
          <w:shd w:fill="fdfdfd" w:val="clear"/>
          <w:rtl w:val="0"/>
        </w:rPr>
        <w:t xml:space="preserve">w</w:t>
      </w:r>
      <w:r w:rsidDel="00000000" w:rsidR="00000000" w:rsidRPr="00000000">
        <w:rPr>
          <w:rFonts w:ascii="Arial" w:cs="Arial" w:eastAsia="Arial" w:hAnsi="Arial"/>
          <w:i w:val="1"/>
          <w:color w:val="111111"/>
          <w:sz w:val="21"/>
          <w:szCs w:val="21"/>
          <w:shd w:fill="fdfdfd" w:val="clear"/>
          <w:rtl w:val="0"/>
        </w:rPr>
        <w:t xml:space="preserve">i</w:t>
      </w:r>
      <w:r w:rsidDel="00000000" w:rsidR="00000000" w:rsidRPr="00000000">
        <w:rPr>
          <w:rFonts w:ascii="Arial" w:cs="Arial" w:eastAsia="Arial" w:hAnsi="Arial"/>
          <w:color w:val="111111"/>
          <w:sz w:val="24"/>
          <w:szCs w:val="24"/>
          <w:shd w:fill="fdfdfd" w:val="clear"/>
          <w:rtl w:val="0"/>
        </w:rPr>
        <w:t xml:space="preserve"> such that </w:t>
      </w:r>
      <w:r w:rsidDel="00000000" w:rsidR="00000000" w:rsidRPr="00000000">
        <w:rPr>
          <w:rFonts w:ascii="Arial" w:cs="Arial" w:eastAsia="Arial" w:hAnsi="Arial"/>
          <w:i w:val="1"/>
          <w:color w:val="111111"/>
          <w:sz w:val="29"/>
          <w:szCs w:val="29"/>
          <w:shd w:fill="fdfdfd" w:val="clear"/>
          <w:rtl w:val="0"/>
        </w:rPr>
        <w:t xml:space="preserve">w</w:t>
      </w:r>
      <w:r w:rsidDel="00000000" w:rsidR="00000000" w:rsidRPr="00000000">
        <w:rPr>
          <w:rFonts w:ascii="Arial" w:cs="Arial" w:eastAsia="Arial" w:hAnsi="Arial"/>
          <w:i w:val="1"/>
          <w:color w:val="111111"/>
          <w:sz w:val="21"/>
          <w:szCs w:val="21"/>
          <w:shd w:fill="fdfdfd" w:val="clear"/>
          <w:rtl w:val="0"/>
        </w:rPr>
        <w:t xml:space="preserve">i</w:t>
      </w:r>
      <w:r w:rsidDel="00000000" w:rsidR="00000000" w:rsidRPr="00000000">
        <w:rPr>
          <w:rFonts w:ascii="Arial" w:cs="Arial" w:eastAsia="Arial" w:hAnsi="Arial"/>
          <w:color w:val="111111"/>
          <w:sz w:val="24"/>
          <w:szCs w:val="24"/>
          <w:shd w:fill="fdfdfd" w:val="clear"/>
          <w:rtl w:val="0"/>
        </w:rPr>
        <w:t xml:space="preserve"> is not in </w:t>
      </w:r>
      <w:r w:rsidDel="00000000" w:rsidR="00000000" w:rsidRPr="00000000">
        <w:rPr>
          <w:rFonts w:ascii="Arial" w:cs="Arial" w:eastAsia="Arial" w:hAnsi="Arial"/>
          <w:i w:val="1"/>
          <w:color w:val="111111"/>
          <w:sz w:val="29"/>
          <w:szCs w:val="29"/>
          <w:shd w:fill="fdfdfd" w:val="clear"/>
          <w:rtl w:val="0"/>
        </w:rPr>
        <w:t xml:space="preserve">L</w:t>
      </w:r>
      <w:r w:rsidDel="00000000" w:rsidR="00000000" w:rsidRPr="00000000">
        <w:rPr>
          <w:rFonts w:ascii="Arial" w:cs="Arial" w:eastAsia="Arial" w:hAnsi="Arial"/>
          <w:color w:val="111111"/>
          <w:sz w:val="29"/>
          <w:szCs w:val="29"/>
          <w:shd w:fill="fdfdfd" w:val="clear"/>
          <w:rtl w:val="0"/>
        </w:rPr>
        <w:t xml:space="preserve">(</w:t>
      </w:r>
      <w:r w:rsidDel="00000000" w:rsidR="00000000" w:rsidRPr="00000000">
        <w:rPr>
          <w:rFonts w:ascii="Arial" w:cs="Arial" w:eastAsia="Arial" w:hAnsi="Arial"/>
          <w:i w:val="1"/>
          <w:color w:val="111111"/>
          <w:sz w:val="29"/>
          <w:szCs w:val="29"/>
          <w:shd w:fill="fdfdfd" w:val="clear"/>
          <w:rtl w:val="0"/>
        </w:rPr>
        <w:t xml:space="preserve">M</w:t>
      </w:r>
      <w:r w:rsidDel="00000000" w:rsidR="00000000" w:rsidRPr="00000000">
        <w:rPr>
          <w:rFonts w:ascii="Arial" w:cs="Arial" w:eastAsia="Arial" w:hAnsi="Arial"/>
          <w:i w:val="1"/>
          <w:color w:val="111111"/>
          <w:sz w:val="21"/>
          <w:szCs w:val="21"/>
          <w:shd w:fill="fdfdfd" w:val="clear"/>
          <w:rtl w:val="0"/>
        </w:rPr>
        <w:t xml:space="preserve">i</w:t>
      </w:r>
      <w:r w:rsidDel="00000000" w:rsidR="00000000" w:rsidRPr="00000000">
        <w:rPr>
          <w:rFonts w:ascii="Arial" w:cs="Arial" w:eastAsia="Arial" w:hAnsi="Arial"/>
          <w:color w:val="111111"/>
          <w:sz w:val="29"/>
          <w:szCs w:val="29"/>
          <w:shd w:fill="fdfdfd" w:val="clear"/>
          <w:rtl w:val="0"/>
        </w:rPr>
        <w:t xml:space="preserve">)</w:t>
      </w:r>
      <w:r w:rsidDel="00000000" w:rsidR="00000000" w:rsidRPr="00000000">
        <w:rPr>
          <w:rFonts w:ascii="Arial" w:cs="Arial" w:eastAsia="Arial" w:hAnsi="Arial"/>
          <w:color w:val="111111"/>
          <w:sz w:val="24"/>
          <w:szCs w:val="24"/>
          <w:shd w:fill="fdfdfd" w:val="clear"/>
          <w:rtl w:val="0"/>
        </w:rPr>
        <w:t xml:space="preserve"> . To understand this language, consider a table where row </w:t>
      </w:r>
      <w:r w:rsidDel="00000000" w:rsidR="00000000" w:rsidRPr="00000000">
        <w:rPr>
          <w:rFonts w:ascii="Arial" w:cs="Arial" w:eastAsia="Arial" w:hAnsi="Arial"/>
          <w:i w:val="1"/>
          <w:color w:val="111111"/>
          <w:sz w:val="24"/>
          <w:szCs w:val="24"/>
          <w:shd w:fill="fdfdfd" w:val="clear"/>
          <w:rtl w:val="0"/>
        </w:rPr>
        <w:t xml:space="preserve">i</w:t>
      </w:r>
      <w:r w:rsidDel="00000000" w:rsidR="00000000" w:rsidRPr="00000000">
        <w:rPr>
          <w:rFonts w:ascii="Arial" w:cs="Arial" w:eastAsia="Arial" w:hAnsi="Arial"/>
          <w:color w:val="111111"/>
          <w:sz w:val="24"/>
          <w:szCs w:val="24"/>
          <w:shd w:fill="fdfdfd" w:val="clear"/>
          <w:rtl w:val="0"/>
        </w:rPr>
        <w:t xml:space="preserve"> column </w:t>
      </w:r>
      <w:r w:rsidDel="00000000" w:rsidR="00000000" w:rsidRPr="00000000">
        <w:rPr>
          <w:rFonts w:ascii="Arial" w:cs="Arial" w:eastAsia="Arial" w:hAnsi="Arial"/>
          <w:i w:val="1"/>
          <w:color w:val="111111"/>
          <w:sz w:val="24"/>
          <w:szCs w:val="24"/>
          <w:shd w:fill="fdfdfd" w:val="clear"/>
          <w:rtl w:val="0"/>
        </w:rPr>
        <w:t xml:space="preserve">j</w:t>
      </w:r>
      <w:r w:rsidDel="00000000" w:rsidR="00000000" w:rsidRPr="00000000">
        <w:rPr>
          <w:rFonts w:ascii="Arial" w:cs="Arial" w:eastAsia="Arial" w:hAnsi="Arial"/>
          <w:color w:val="111111"/>
          <w:sz w:val="24"/>
          <w:szCs w:val="24"/>
          <w:shd w:fill="fdfdfd" w:val="clear"/>
          <w:rtl w:val="0"/>
        </w:rPr>
        <w:t xml:space="preserve"> is either 0 or 1, representing whether the TM </w:t>
      </w:r>
      <w:r w:rsidDel="00000000" w:rsidR="00000000" w:rsidRPr="00000000">
        <w:rPr>
          <w:rFonts w:ascii="Arial" w:cs="Arial" w:eastAsia="Arial" w:hAnsi="Arial"/>
          <w:i w:val="1"/>
          <w:color w:val="111111"/>
          <w:sz w:val="29"/>
          <w:szCs w:val="29"/>
          <w:shd w:fill="fdfdfd" w:val="clear"/>
          <w:rtl w:val="0"/>
        </w:rPr>
        <w:t xml:space="preserve">M</w:t>
      </w:r>
      <w:r w:rsidDel="00000000" w:rsidR="00000000" w:rsidRPr="00000000">
        <w:rPr>
          <w:rFonts w:ascii="Arial" w:cs="Arial" w:eastAsia="Arial" w:hAnsi="Arial"/>
          <w:i w:val="1"/>
          <w:color w:val="111111"/>
          <w:sz w:val="21"/>
          <w:szCs w:val="21"/>
          <w:shd w:fill="fdfdfd" w:val="clear"/>
          <w:rtl w:val="0"/>
        </w:rPr>
        <w:t xml:space="preserve">i</w:t>
      </w:r>
      <w:r w:rsidDel="00000000" w:rsidR="00000000" w:rsidRPr="00000000">
        <w:rPr>
          <w:rFonts w:ascii="Arial" w:cs="Arial" w:eastAsia="Arial" w:hAnsi="Arial"/>
          <w:color w:val="111111"/>
          <w:sz w:val="24"/>
          <w:szCs w:val="24"/>
          <w:shd w:fill="fdfdfd" w:val="clear"/>
          <w:rtl w:val="0"/>
        </w:rPr>
        <w:t xml:space="preserve"> accepts input string </w:t>
      </w:r>
      <w:r w:rsidDel="00000000" w:rsidR="00000000" w:rsidRPr="00000000">
        <w:rPr>
          <w:rFonts w:ascii="Arial" w:cs="Arial" w:eastAsia="Arial" w:hAnsi="Arial"/>
          <w:i w:val="1"/>
          <w:color w:val="111111"/>
          <w:sz w:val="29"/>
          <w:szCs w:val="29"/>
          <w:shd w:fill="fdfdfd" w:val="clear"/>
          <w:rtl w:val="0"/>
        </w:rPr>
        <w:t xml:space="preserve">w</w:t>
      </w:r>
      <w:r w:rsidDel="00000000" w:rsidR="00000000" w:rsidRPr="00000000">
        <w:rPr>
          <w:rFonts w:ascii="Arial" w:cs="Arial" w:eastAsia="Arial" w:hAnsi="Arial"/>
          <w:i w:val="1"/>
          <w:color w:val="111111"/>
          <w:sz w:val="21"/>
          <w:szCs w:val="21"/>
          <w:shd w:fill="fdfdfd" w:val="clear"/>
          <w:rtl w:val="0"/>
        </w:rPr>
        <w:t xml:space="preserve">j</w:t>
      </w:r>
      <w:r w:rsidDel="00000000" w:rsidR="00000000" w:rsidRPr="00000000">
        <w:rPr>
          <w:rFonts w:ascii="Arial" w:cs="Arial" w:eastAsia="Arial" w:hAnsi="Arial"/>
          <w:color w:val="111111"/>
          <w:sz w:val="24"/>
          <w:szCs w:val="24"/>
          <w:shd w:fill="fdfdfd" w:val="clear"/>
          <w:rtl w:val="0"/>
        </w:rPr>
        <w:t xml:space="preserve"> . We may think of the </w:t>
      </w:r>
      <w:r w:rsidDel="00000000" w:rsidR="00000000" w:rsidRPr="00000000">
        <w:rPr>
          <w:rFonts w:ascii="Arial" w:cs="Arial" w:eastAsia="Arial" w:hAnsi="Arial"/>
          <w:i w:val="1"/>
          <w:color w:val="111111"/>
          <w:sz w:val="24"/>
          <w:szCs w:val="24"/>
          <w:shd w:fill="fdfdfd" w:val="clear"/>
          <w:rtl w:val="0"/>
        </w:rPr>
        <w:t xml:space="preserve">i</w:t>
      </w:r>
      <w:r w:rsidDel="00000000" w:rsidR="00000000" w:rsidRPr="00000000">
        <w:rPr>
          <w:rFonts w:ascii="Arial" w:cs="Arial" w:eastAsia="Arial" w:hAnsi="Arial"/>
          <w:color w:val="111111"/>
          <w:sz w:val="24"/>
          <w:szCs w:val="24"/>
          <w:shd w:fill="fdfdfd" w:val="clear"/>
          <w:rtl w:val="0"/>
        </w:rPr>
        <w:t xml:space="preserve">-th row as the characteristic vector for the language </w:t>
      </w:r>
      <w:r w:rsidDel="00000000" w:rsidR="00000000" w:rsidRPr="00000000">
        <w:rPr>
          <w:rFonts w:ascii="Arial" w:cs="Arial" w:eastAsia="Arial" w:hAnsi="Arial"/>
          <w:i w:val="1"/>
          <w:color w:val="111111"/>
          <w:sz w:val="29"/>
          <w:szCs w:val="29"/>
          <w:shd w:fill="fdfdfd" w:val="clear"/>
          <w:rtl w:val="0"/>
        </w:rPr>
        <w:t xml:space="preserve">L</w:t>
      </w:r>
      <w:r w:rsidDel="00000000" w:rsidR="00000000" w:rsidRPr="00000000">
        <w:rPr>
          <w:rFonts w:ascii="Arial" w:cs="Arial" w:eastAsia="Arial" w:hAnsi="Arial"/>
          <w:color w:val="111111"/>
          <w:sz w:val="29"/>
          <w:szCs w:val="29"/>
          <w:shd w:fill="fdfdfd" w:val="clear"/>
          <w:rtl w:val="0"/>
        </w:rPr>
        <w:t xml:space="preserve">(</w:t>
      </w:r>
      <w:r w:rsidDel="00000000" w:rsidR="00000000" w:rsidRPr="00000000">
        <w:rPr>
          <w:rFonts w:ascii="Arial" w:cs="Arial" w:eastAsia="Arial" w:hAnsi="Arial"/>
          <w:i w:val="1"/>
          <w:color w:val="111111"/>
          <w:sz w:val="29"/>
          <w:szCs w:val="29"/>
          <w:shd w:fill="fdfdfd" w:val="clear"/>
          <w:rtl w:val="0"/>
        </w:rPr>
        <w:t xml:space="preserve">M</w:t>
      </w:r>
      <w:r w:rsidDel="00000000" w:rsidR="00000000" w:rsidRPr="00000000">
        <w:rPr>
          <w:rFonts w:ascii="Arial" w:cs="Arial" w:eastAsia="Arial" w:hAnsi="Arial"/>
          <w:i w:val="1"/>
          <w:color w:val="111111"/>
          <w:sz w:val="21"/>
          <w:szCs w:val="21"/>
          <w:shd w:fill="fdfdfd" w:val="clear"/>
          <w:rtl w:val="0"/>
        </w:rPr>
        <w:t xml:space="preserve">i</w:t>
      </w:r>
      <w:r w:rsidDel="00000000" w:rsidR="00000000" w:rsidRPr="00000000">
        <w:rPr>
          <w:rFonts w:ascii="Arial" w:cs="Arial" w:eastAsia="Arial" w:hAnsi="Arial"/>
          <w:color w:val="111111"/>
          <w:sz w:val="29"/>
          <w:szCs w:val="29"/>
          <w:shd w:fill="fdfdfd" w:val="clear"/>
          <w:rtl w:val="0"/>
        </w:rPr>
        <w:t xml:space="preserve">)</w:t>
      </w:r>
      <w:r w:rsidDel="00000000" w:rsidR="00000000" w:rsidRPr="00000000">
        <w:rPr>
          <w:rFonts w:ascii="Arial" w:cs="Arial" w:eastAsia="Arial" w:hAnsi="Arial"/>
          <w:color w:val="111111"/>
          <w:sz w:val="24"/>
          <w:szCs w:val="24"/>
          <w:shd w:fill="fdfdfd" w:val="clear"/>
          <w:rtl w:val="0"/>
        </w:rPr>
        <w:t xml:space="preserve"> .The diagonal values tell whether </w:t>
      </w:r>
      <w:r w:rsidDel="00000000" w:rsidR="00000000" w:rsidRPr="00000000">
        <w:rPr>
          <w:rFonts w:ascii="Arial" w:cs="Arial" w:eastAsia="Arial" w:hAnsi="Arial"/>
          <w:i w:val="1"/>
          <w:color w:val="111111"/>
          <w:sz w:val="29"/>
          <w:szCs w:val="29"/>
          <w:shd w:fill="fdfdfd" w:val="clear"/>
          <w:rtl w:val="0"/>
        </w:rPr>
        <w:t xml:space="preserve">M</w:t>
      </w:r>
      <w:r w:rsidDel="00000000" w:rsidR="00000000" w:rsidRPr="00000000">
        <w:rPr>
          <w:rFonts w:ascii="Arial" w:cs="Arial" w:eastAsia="Arial" w:hAnsi="Arial"/>
          <w:i w:val="1"/>
          <w:color w:val="111111"/>
          <w:sz w:val="21"/>
          <w:szCs w:val="21"/>
          <w:shd w:fill="fdfdfd" w:val="clear"/>
          <w:rtl w:val="0"/>
        </w:rPr>
        <w:t xml:space="preserve">i</w:t>
      </w:r>
      <w:r w:rsidDel="00000000" w:rsidR="00000000" w:rsidRPr="00000000">
        <w:rPr>
          <w:rFonts w:ascii="Arial" w:cs="Arial" w:eastAsia="Arial" w:hAnsi="Arial"/>
          <w:color w:val="111111"/>
          <w:sz w:val="24"/>
          <w:szCs w:val="24"/>
          <w:shd w:fill="fdfdfd" w:val="clear"/>
          <w:rtl w:val="0"/>
        </w:rPr>
        <w:t xml:space="preserve"> accepts </w:t>
      </w:r>
      <w:r w:rsidDel="00000000" w:rsidR="00000000" w:rsidRPr="00000000">
        <w:rPr>
          <w:rFonts w:ascii="Arial" w:cs="Arial" w:eastAsia="Arial" w:hAnsi="Arial"/>
          <w:i w:val="1"/>
          <w:color w:val="111111"/>
          <w:sz w:val="29"/>
          <w:szCs w:val="29"/>
          <w:shd w:fill="fdfdfd" w:val="clear"/>
          <w:rtl w:val="0"/>
        </w:rPr>
        <w:t xml:space="preserve">w</w:t>
      </w:r>
      <w:r w:rsidDel="00000000" w:rsidR="00000000" w:rsidRPr="00000000">
        <w:rPr>
          <w:rFonts w:ascii="Arial" w:cs="Arial" w:eastAsia="Arial" w:hAnsi="Arial"/>
          <w:i w:val="1"/>
          <w:color w:val="111111"/>
          <w:sz w:val="21"/>
          <w:szCs w:val="21"/>
          <w:shd w:fill="fdfdfd" w:val="clear"/>
          <w:rtl w:val="0"/>
        </w:rPr>
        <w:t xml:space="preserve">i</w:t>
      </w:r>
      <w:r w:rsidDel="00000000" w:rsidR="00000000" w:rsidRPr="00000000">
        <w:rPr>
          <w:rFonts w:ascii="Arial" w:cs="Arial" w:eastAsia="Arial" w:hAnsi="Arial"/>
          <w:color w:val="111111"/>
          <w:sz w:val="24"/>
          <w:szCs w:val="24"/>
          <w:shd w:fill="fdfdfd" w:val="clear"/>
          <w:rtl w:val="0"/>
        </w:rPr>
        <w:t xml:space="preserve"> . To construct </w:t>
      </w:r>
      <w:r w:rsidDel="00000000" w:rsidR="00000000" w:rsidRPr="00000000">
        <w:rPr>
          <w:rFonts w:ascii="Arial" w:cs="Arial" w:eastAsia="Arial" w:hAnsi="Arial"/>
          <w:i w:val="1"/>
          <w:color w:val="111111"/>
          <w:sz w:val="29"/>
          <w:szCs w:val="29"/>
          <w:shd w:fill="fdfdfd" w:val="clear"/>
          <w:rtl w:val="0"/>
        </w:rPr>
        <w:t xml:space="preserve">L</w:t>
      </w:r>
      <w:r w:rsidDel="00000000" w:rsidR="00000000" w:rsidRPr="00000000">
        <w:rPr>
          <w:rFonts w:ascii="Arial" w:cs="Arial" w:eastAsia="Arial" w:hAnsi="Arial"/>
          <w:i w:val="1"/>
          <w:color w:val="111111"/>
          <w:sz w:val="21"/>
          <w:szCs w:val="21"/>
          <w:shd w:fill="fdfdfd" w:val="clear"/>
          <w:rtl w:val="0"/>
        </w:rPr>
        <w:t xml:space="preserve">d</w:t>
      </w:r>
      <w:r w:rsidDel="00000000" w:rsidR="00000000" w:rsidRPr="00000000">
        <w:rPr>
          <w:rFonts w:ascii="Arial" w:cs="Arial" w:eastAsia="Arial" w:hAnsi="Arial"/>
          <w:color w:val="111111"/>
          <w:sz w:val="24"/>
          <w:szCs w:val="24"/>
          <w:shd w:fill="fdfdfd" w:val="clear"/>
          <w:rtl w:val="0"/>
        </w:rPr>
        <w:t xml:space="preserve"> , we complement the diagonal. The trick is, this complement of the diagonal is itself a characteristic vector describing membership in some language, namely </w:t>
      </w:r>
      <w:r w:rsidDel="00000000" w:rsidR="00000000" w:rsidRPr="00000000">
        <w:rPr>
          <w:rFonts w:ascii="Arial" w:cs="Arial" w:eastAsia="Arial" w:hAnsi="Arial"/>
          <w:i w:val="1"/>
          <w:color w:val="111111"/>
          <w:sz w:val="29"/>
          <w:szCs w:val="29"/>
          <w:shd w:fill="fdfdfd" w:val="clear"/>
          <w:rtl w:val="0"/>
        </w:rPr>
        <w:t xml:space="preserve">L</w:t>
      </w:r>
      <w:r w:rsidDel="00000000" w:rsidR="00000000" w:rsidRPr="00000000">
        <w:rPr>
          <w:rFonts w:ascii="Arial" w:cs="Arial" w:eastAsia="Arial" w:hAnsi="Arial"/>
          <w:i w:val="1"/>
          <w:color w:val="111111"/>
          <w:sz w:val="21"/>
          <w:szCs w:val="21"/>
          <w:shd w:fill="fdfdfd" w:val="clear"/>
          <w:rtl w:val="0"/>
        </w:rPr>
        <w:t xml:space="preserve">d</w:t>
      </w:r>
      <w:r w:rsidDel="00000000" w:rsidR="00000000" w:rsidRPr="00000000">
        <w:rPr>
          <w:rFonts w:ascii="Arial" w:cs="Arial" w:eastAsia="Arial" w:hAnsi="Arial"/>
          <w:color w:val="111111"/>
          <w:sz w:val="24"/>
          <w:szCs w:val="24"/>
          <w:shd w:fill="fdfdfd" w:val="clear"/>
          <w:rtl w:val="0"/>
        </w:rPr>
        <w:t xml:space="preserve"> . This characteristic vector disagrees in some columns with every row of the table. Thus, the complement of the diagonal cannot be the characteristic vector of any Turing machine!</w:t>
      </w:r>
    </w:p>
    <w:p w:rsidR="00000000" w:rsidDel="00000000" w:rsidP="00000000" w:rsidRDefault="00000000" w:rsidRPr="00000000" w14:paraId="0000001E">
      <w:pPr>
        <w:pStyle w:val="Heading3"/>
        <w:keepNext w:val="0"/>
        <w:keepLines w:val="0"/>
        <w:widowControl w:val="1"/>
        <w:pBdr>
          <w:top w:color="auto" w:space="0" w:sz="0" w:val="none"/>
          <w:left w:color="auto" w:space="0" w:sz="0" w:val="none"/>
          <w:bottom w:color="auto" w:space="0" w:sz="0" w:val="none"/>
          <w:right w:color="auto" w:space="0" w:sz="0" w:val="none"/>
          <w:between w:color="auto" w:space="0" w:sz="0" w:val="none"/>
        </w:pBdr>
        <w:shd w:fill="fdfdfd" w:val="clear"/>
        <w:spacing w:after="220" w:before="0" w:line="312" w:lineRule="auto"/>
        <w:ind w:left="0" w:right="0" w:firstLine="0"/>
        <w:rPr>
          <w:rFonts w:ascii="Arial" w:cs="Arial" w:eastAsia="Arial" w:hAnsi="Arial"/>
          <w:b w:val="0"/>
          <w:color w:val="111111"/>
          <w:sz w:val="39"/>
          <w:szCs w:val="39"/>
          <w:shd w:fill="fdfdfd" w:val="clear"/>
        </w:rPr>
      </w:pPr>
      <w:bookmarkStart w:colFirst="0" w:colLast="0" w:name="_kojhfedqni2g" w:id="6"/>
      <w:bookmarkEnd w:id="6"/>
      <w:r w:rsidDel="00000000" w:rsidR="00000000" w:rsidRPr="00000000">
        <w:rPr>
          <w:rFonts w:ascii="Arial" w:cs="Arial" w:eastAsia="Arial" w:hAnsi="Arial"/>
          <w:b w:val="0"/>
          <w:color w:val="111111"/>
          <w:sz w:val="39"/>
          <w:szCs w:val="39"/>
          <w:shd w:fill="fdfdfd" w:val="clear"/>
          <w:rtl w:val="0"/>
        </w:rPr>
        <w:t xml:space="preserve">Turing Machine Not Guaranteed to Halt (Undecidable)</w:t>
      </w:r>
    </w:p>
    <w:p w:rsidR="00000000" w:rsidDel="00000000" w:rsidP="00000000" w:rsidRDefault="00000000" w:rsidRPr="00000000" w14:paraId="0000001F">
      <w:pPr>
        <w:pBdr>
          <w:top w:color="auto" w:space="0" w:sz="0" w:val="none"/>
          <w:left w:color="auto" w:space="0" w:sz="0" w:val="none"/>
          <w:bottom w:color="auto" w:space="0" w:sz="0" w:val="none"/>
          <w:right w:color="auto" w:space="0" w:sz="0" w:val="none"/>
          <w:between w:color="auto" w:space="0" w:sz="0" w:val="none"/>
        </w:pBdr>
        <w:shd w:fill="fdfdfd" w:val="clear"/>
        <w:spacing w:after="220" w:before="0" w:lineRule="auto"/>
        <w:ind w:left="0" w:right="0" w:firstLine="0"/>
        <w:jc w:val="both"/>
        <w:rPr>
          <w:rFonts w:ascii="Arial" w:cs="Arial" w:eastAsia="Arial" w:hAnsi="Arial"/>
          <w:color w:val="111111"/>
          <w:sz w:val="24"/>
          <w:szCs w:val="24"/>
          <w:shd w:fill="fdfdfd" w:val="clear"/>
        </w:rPr>
      </w:pPr>
      <w:r w:rsidDel="00000000" w:rsidR="00000000" w:rsidRPr="00000000">
        <w:rPr>
          <w:rFonts w:ascii="Arial" w:cs="Arial" w:eastAsia="Arial" w:hAnsi="Arial"/>
          <w:color w:val="111111"/>
          <w:sz w:val="24"/>
          <w:szCs w:val="24"/>
          <w:shd w:fill="fdfdfd" w:val="clear"/>
          <w:rtl w:val="0"/>
        </w:rPr>
        <w:t xml:space="preserve">These are languages within RE, but are accepted in an inconvenient way: if the input is in the language, we will eventually know that, but if the input is not in the language, then the Turing machine may run forever, and we shall never be sure the input won’t be accepted eventually. These languages are called </w:t>
      </w:r>
      <w:r w:rsidDel="00000000" w:rsidR="00000000" w:rsidRPr="00000000">
        <w:rPr>
          <w:rFonts w:ascii="Arial" w:cs="Arial" w:eastAsia="Arial" w:hAnsi="Arial"/>
          <w:b w:val="1"/>
          <w:color w:val="111111"/>
          <w:sz w:val="24"/>
          <w:szCs w:val="24"/>
          <w:shd w:fill="fdfdfd" w:val="clear"/>
          <w:rtl w:val="0"/>
        </w:rPr>
        <w:t xml:space="preserve">not recursive</w:t>
      </w:r>
      <w:r w:rsidDel="00000000" w:rsidR="00000000" w:rsidRPr="00000000">
        <w:rPr>
          <w:rFonts w:ascii="Arial" w:cs="Arial" w:eastAsia="Arial" w:hAnsi="Arial"/>
          <w:color w:val="111111"/>
          <w:sz w:val="24"/>
          <w:szCs w:val="24"/>
          <w:shd w:fill="fdfdfd" w:val="clear"/>
          <w:rtl w:val="0"/>
        </w:rPr>
        <w:t xml:space="preserve">, and the corresponding problems are called </w:t>
      </w:r>
      <w:r w:rsidDel="00000000" w:rsidR="00000000" w:rsidRPr="00000000">
        <w:rPr>
          <w:rFonts w:ascii="Arial" w:cs="Arial" w:eastAsia="Arial" w:hAnsi="Arial"/>
          <w:b w:val="1"/>
          <w:color w:val="111111"/>
          <w:sz w:val="24"/>
          <w:szCs w:val="24"/>
          <w:shd w:fill="fdfdfd" w:val="clear"/>
          <w:rtl w:val="0"/>
        </w:rPr>
        <w:t xml:space="preserve">undecidable</w:t>
      </w:r>
      <w:r w:rsidDel="00000000" w:rsidR="00000000" w:rsidRPr="00000000">
        <w:rPr>
          <w:rFonts w:ascii="Arial" w:cs="Arial" w:eastAsia="Arial" w:hAnsi="Arial"/>
          <w:color w:val="111111"/>
          <w:sz w:val="24"/>
          <w:szCs w:val="24"/>
          <w:shd w:fill="fdfdfd" w:val="clear"/>
          <w:rtl w:val="0"/>
        </w:rPr>
        <w:t xml:space="preserve">.</w:t>
      </w:r>
    </w:p>
    <w:p w:rsidR="00000000" w:rsidDel="00000000" w:rsidP="00000000" w:rsidRDefault="00000000" w:rsidRPr="00000000" w14:paraId="00000020">
      <w:pPr>
        <w:pBdr>
          <w:top w:color="auto" w:space="0" w:sz="0" w:val="none"/>
          <w:left w:color="auto" w:space="0" w:sz="0" w:val="none"/>
          <w:bottom w:color="auto" w:space="0" w:sz="0" w:val="none"/>
          <w:right w:color="auto" w:space="0" w:sz="0" w:val="none"/>
          <w:between w:color="auto" w:space="0" w:sz="0" w:val="none"/>
        </w:pBdr>
        <w:shd w:fill="fdfdfd" w:val="clear"/>
        <w:spacing w:after="220" w:before="0" w:line="276" w:lineRule="auto"/>
        <w:ind w:left="0" w:right="0" w:firstLine="0"/>
        <w:jc w:val="both"/>
        <w:rPr>
          <w:rFonts w:ascii="Arial" w:cs="Arial" w:eastAsia="Arial" w:hAnsi="Arial"/>
          <w:color w:val="111111"/>
          <w:sz w:val="24"/>
          <w:szCs w:val="24"/>
          <w:shd w:fill="fdfdfd" w:val="clear"/>
        </w:rPr>
      </w:pPr>
      <w:r w:rsidDel="00000000" w:rsidR="00000000" w:rsidRPr="00000000">
        <w:rPr>
          <w:rFonts w:ascii="Arial" w:cs="Arial" w:eastAsia="Arial" w:hAnsi="Arial"/>
          <w:color w:val="111111"/>
          <w:sz w:val="24"/>
          <w:szCs w:val="24"/>
          <w:shd w:fill="fdfdfd" w:val="clear"/>
          <w:rtl w:val="0"/>
        </w:rPr>
        <w:t xml:space="preserve">The </w:t>
      </w:r>
      <w:r w:rsidDel="00000000" w:rsidR="00000000" w:rsidRPr="00000000">
        <w:rPr>
          <w:rFonts w:ascii="Arial" w:cs="Arial" w:eastAsia="Arial" w:hAnsi="Arial"/>
          <w:b w:val="1"/>
          <w:color w:val="111111"/>
          <w:sz w:val="24"/>
          <w:szCs w:val="24"/>
          <w:shd w:fill="fdfdfd" w:val="clear"/>
          <w:rtl w:val="0"/>
        </w:rPr>
        <w:t xml:space="preserve">Universal Language</w:t>
      </w:r>
      <w:r w:rsidDel="00000000" w:rsidR="00000000" w:rsidRPr="00000000">
        <w:rPr>
          <w:rFonts w:ascii="Arial" w:cs="Arial" w:eastAsia="Arial" w:hAnsi="Arial"/>
          <w:color w:val="111111"/>
          <w:sz w:val="24"/>
          <w:szCs w:val="24"/>
          <w:shd w:fill="fdfdfd" w:val="clear"/>
          <w:rtl w:val="0"/>
        </w:rPr>
        <w:t xml:space="preserve"> </w:t>
      </w:r>
      <w:r w:rsidDel="00000000" w:rsidR="00000000" w:rsidRPr="00000000">
        <w:rPr>
          <w:rFonts w:ascii="Arial" w:cs="Arial" w:eastAsia="Arial" w:hAnsi="Arial"/>
          <w:i w:val="1"/>
          <w:color w:val="111111"/>
          <w:sz w:val="29"/>
          <w:szCs w:val="29"/>
          <w:shd w:fill="fdfdfd" w:val="clear"/>
          <w:rtl w:val="0"/>
        </w:rPr>
        <w:t xml:space="preserve">L</w:t>
      </w:r>
      <w:r w:rsidDel="00000000" w:rsidR="00000000" w:rsidRPr="00000000">
        <w:rPr>
          <w:rFonts w:ascii="Arial" w:cs="Arial" w:eastAsia="Arial" w:hAnsi="Arial"/>
          <w:i w:val="1"/>
          <w:color w:val="111111"/>
          <w:sz w:val="21"/>
          <w:szCs w:val="21"/>
          <w:shd w:fill="fdfdfd" w:val="clear"/>
          <w:rtl w:val="0"/>
        </w:rPr>
        <w:t xml:space="preserve">u</w:t>
      </w:r>
      <w:r w:rsidDel="00000000" w:rsidR="00000000" w:rsidRPr="00000000">
        <w:rPr>
          <w:rFonts w:ascii="Arial" w:cs="Arial" w:eastAsia="Arial" w:hAnsi="Arial"/>
          <w:color w:val="111111"/>
          <w:sz w:val="24"/>
          <w:szCs w:val="24"/>
          <w:shd w:fill="fdfdfd" w:val="clear"/>
          <w:rtl w:val="0"/>
        </w:rPr>
        <w:t xml:space="preserve"> , the set of binary strings representing a TM and an input accepted by that TM, is an example of such. The code for the TM </w:t>
      </w:r>
      <w:r w:rsidDel="00000000" w:rsidR="00000000" w:rsidRPr="00000000">
        <w:rPr>
          <w:rFonts w:ascii="Arial" w:cs="Arial" w:eastAsia="Arial" w:hAnsi="Arial"/>
          <w:i w:val="1"/>
          <w:color w:val="111111"/>
          <w:sz w:val="29"/>
          <w:szCs w:val="29"/>
          <w:shd w:fill="fdfdfd" w:val="clear"/>
          <w:rtl w:val="0"/>
        </w:rPr>
        <w:t xml:space="preserve">M</w:t>
      </w:r>
      <w:r w:rsidDel="00000000" w:rsidR="00000000" w:rsidRPr="00000000">
        <w:rPr>
          <w:rFonts w:ascii="Arial" w:cs="Arial" w:eastAsia="Arial" w:hAnsi="Arial"/>
          <w:color w:val="111111"/>
          <w:sz w:val="24"/>
          <w:szCs w:val="24"/>
          <w:shd w:fill="fdfdfd" w:val="clear"/>
          <w:rtl w:val="0"/>
        </w:rPr>
        <w:t xml:space="preserve"> and the code for the input string </w:t>
      </w:r>
      <w:r w:rsidDel="00000000" w:rsidR="00000000" w:rsidRPr="00000000">
        <w:rPr>
          <w:rFonts w:ascii="Arial" w:cs="Arial" w:eastAsia="Arial" w:hAnsi="Arial"/>
          <w:i w:val="1"/>
          <w:color w:val="111111"/>
          <w:sz w:val="29"/>
          <w:szCs w:val="29"/>
          <w:shd w:fill="fdfdfd" w:val="clear"/>
          <w:rtl w:val="0"/>
        </w:rPr>
        <w:t xml:space="preserve">w</w:t>
      </w:r>
      <w:r w:rsidDel="00000000" w:rsidR="00000000" w:rsidRPr="00000000">
        <w:rPr>
          <w:rFonts w:ascii="Arial" w:cs="Arial" w:eastAsia="Arial" w:hAnsi="Arial"/>
          <w:color w:val="111111"/>
          <w:sz w:val="24"/>
          <w:szCs w:val="24"/>
          <w:shd w:fill="fdfdfd" w:val="clear"/>
          <w:rtl w:val="0"/>
        </w:rPr>
        <w:t xml:space="preserve"> are separated by string 111. The proof is by contradiction: if </w:t>
      </w:r>
      <w:r w:rsidDel="00000000" w:rsidR="00000000" w:rsidRPr="00000000">
        <w:rPr>
          <w:rFonts w:ascii="Arial" w:cs="Arial" w:eastAsia="Arial" w:hAnsi="Arial"/>
          <w:i w:val="1"/>
          <w:color w:val="111111"/>
          <w:sz w:val="29"/>
          <w:szCs w:val="29"/>
          <w:shd w:fill="fdfdfd" w:val="clear"/>
          <w:rtl w:val="0"/>
        </w:rPr>
        <w:t xml:space="preserve">L</w:t>
      </w:r>
      <w:r w:rsidDel="00000000" w:rsidR="00000000" w:rsidRPr="00000000">
        <w:rPr>
          <w:rFonts w:ascii="Arial" w:cs="Arial" w:eastAsia="Arial" w:hAnsi="Arial"/>
          <w:i w:val="1"/>
          <w:color w:val="111111"/>
          <w:sz w:val="21"/>
          <w:szCs w:val="21"/>
          <w:shd w:fill="fdfdfd" w:val="clear"/>
          <w:rtl w:val="0"/>
        </w:rPr>
        <w:t xml:space="preserve">u</w:t>
      </w:r>
      <w:r w:rsidDel="00000000" w:rsidR="00000000" w:rsidRPr="00000000">
        <w:rPr>
          <w:rFonts w:ascii="Arial" w:cs="Arial" w:eastAsia="Arial" w:hAnsi="Arial"/>
          <w:color w:val="111111"/>
          <w:sz w:val="24"/>
          <w:szCs w:val="24"/>
          <w:shd w:fill="fdfdfd" w:val="clear"/>
          <w:rtl w:val="0"/>
        </w:rPr>
        <w:t xml:space="preserve"> were recursive, then its complement is also recursive by theorem. But if we have a TM to accept the complement of </w:t>
      </w:r>
      <w:r w:rsidDel="00000000" w:rsidR="00000000" w:rsidRPr="00000000">
        <w:rPr>
          <w:rFonts w:ascii="Arial" w:cs="Arial" w:eastAsia="Arial" w:hAnsi="Arial"/>
          <w:i w:val="1"/>
          <w:color w:val="111111"/>
          <w:sz w:val="29"/>
          <w:szCs w:val="29"/>
          <w:shd w:fill="fdfdfd" w:val="clear"/>
          <w:rtl w:val="0"/>
        </w:rPr>
        <w:t xml:space="preserve">L</w:t>
      </w:r>
      <w:r w:rsidDel="00000000" w:rsidR="00000000" w:rsidRPr="00000000">
        <w:rPr>
          <w:rFonts w:ascii="Arial" w:cs="Arial" w:eastAsia="Arial" w:hAnsi="Arial"/>
          <w:i w:val="1"/>
          <w:color w:val="111111"/>
          <w:sz w:val="21"/>
          <w:szCs w:val="21"/>
          <w:shd w:fill="fdfdfd" w:val="clear"/>
          <w:rtl w:val="0"/>
        </w:rPr>
        <w:t xml:space="preserve">u</w:t>
      </w:r>
      <w:r w:rsidDel="00000000" w:rsidR="00000000" w:rsidRPr="00000000">
        <w:rPr>
          <w:rFonts w:ascii="Arial" w:cs="Arial" w:eastAsia="Arial" w:hAnsi="Arial"/>
          <w:color w:val="111111"/>
          <w:sz w:val="24"/>
          <w:szCs w:val="24"/>
          <w:shd w:fill="fdfdfd" w:val="clear"/>
          <w:rtl w:val="0"/>
        </w:rPr>
        <w:t xml:space="preserve"> , then we can construct a TM to accept </w:t>
      </w:r>
      <w:r w:rsidDel="00000000" w:rsidR="00000000" w:rsidRPr="00000000">
        <w:rPr>
          <w:rFonts w:ascii="Arial" w:cs="Arial" w:eastAsia="Arial" w:hAnsi="Arial"/>
          <w:i w:val="1"/>
          <w:color w:val="111111"/>
          <w:sz w:val="29"/>
          <w:szCs w:val="29"/>
          <w:shd w:fill="fdfdfd" w:val="clear"/>
          <w:rtl w:val="0"/>
        </w:rPr>
        <w:t xml:space="preserve">L</w:t>
      </w:r>
      <w:r w:rsidDel="00000000" w:rsidR="00000000" w:rsidRPr="00000000">
        <w:rPr>
          <w:rFonts w:ascii="Arial" w:cs="Arial" w:eastAsia="Arial" w:hAnsi="Arial"/>
          <w:i w:val="1"/>
          <w:color w:val="111111"/>
          <w:sz w:val="21"/>
          <w:szCs w:val="21"/>
          <w:shd w:fill="fdfdfd" w:val="clear"/>
          <w:rtl w:val="0"/>
        </w:rPr>
        <w:t xml:space="preserve">d</w:t>
      </w:r>
      <w:r w:rsidDel="00000000" w:rsidR="00000000" w:rsidRPr="00000000">
        <w:rPr>
          <w:rFonts w:ascii="Arial" w:cs="Arial" w:eastAsia="Arial" w:hAnsi="Arial"/>
          <w:color w:val="111111"/>
          <w:sz w:val="24"/>
          <w:szCs w:val="24"/>
          <w:shd w:fill="fdfdfd" w:val="clear"/>
          <w:rtl w:val="0"/>
        </w:rPr>
        <w:t xml:space="preserve"> .</w:t>
      </w:r>
      <w:r w:rsidDel="00000000" w:rsidR="00000000" w:rsidRPr="00000000">
        <w:rPr>
          <w:rFonts w:ascii="Arial" w:cs="Arial" w:eastAsia="Arial" w:hAnsi="Arial"/>
          <w:color w:val="111111"/>
          <w:sz w:val="24"/>
          <w:szCs w:val="24"/>
          <w:shd w:fill="fdfdfd" w:val="clear"/>
        </w:rPr>
        <w:drawing>
          <wp:inline distB="114300" distT="114300" distL="114300" distR="114300">
            <wp:extent cx="3109913" cy="3581400"/>
            <wp:effectExtent b="0" l="0" r="0" t="0"/>
            <wp:docPr descr="re-relationship" id="5" name="image5.png"/>
            <a:graphic>
              <a:graphicData uri="http://schemas.openxmlformats.org/drawingml/2006/picture">
                <pic:pic>
                  <pic:nvPicPr>
                    <pic:cNvPr descr="re-relationship" id="0" name="image5.png"/>
                    <pic:cNvPicPr preferRelativeResize="0"/>
                  </pic:nvPicPr>
                  <pic:blipFill>
                    <a:blip r:embed="rId10"/>
                    <a:srcRect b="0" l="0" r="0" t="0"/>
                    <a:stretch>
                      <a:fillRect/>
                    </a:stretch>
                  </pic:blipFill>
                  <pic:spPr>
                    <a:xfrm>
                      <a:off x="0" y="0"/>
                      <a:ext cx="3109913"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pStyle w:val="Heading3"/>
        <w:keepNext w:val="0"/>
        <w:keepLines w:val="0"/>
        <w:widowControl w:val="1"/>
        <w:pBdr>
          <w:top w:color="auto" w:space="0" w:sz="0" w:val="none"/>
          <w:left w:color="auto" w:space="0" w:sz="0" w:val="none"/>
          <w:bottom w:color="auto" w:space="0" w:sz="0" w:val="none"/>
          <w:right w:color="auto" w:space="0" w:sz="0" w:val="none"/>
          <w:between w:color="auto" w:space="0" w:sz="0" w:val="none"/>
        </w:pBdr>
        <w:shd w:fill="fdfdfd" w:val="clear"/>
        <w:spacing w:after="220" w:before="0" w:line="276" w:lineRule="auto"/>
        <w:ind w:left="0" w:right="0" w:firstLine="0"/>
        <w:rPr>
          <w:rFonts w:ascii="Arial" w:cs="Arial" w:eastAsia="Arial" w:hAnsi="Arial"/>
          <w:b w:val="0"/>
          <w:color w:val="111111"/>
          <w:sz w:val="39"/>
          <w:szCs w:val="39"/>
          <w:shd w:fill="fdfdfd" w:val="clear"/>
        </w:rPr>
      </w:pPr>
      <w:bookmarkStart w:colFirst="0" w:colLast="0" w:name="_8x0k7yi947ql" w:id="7"/>
      <w:bookmarkEnd w:id="7"/>
      <w:r w:rsidDel="00000000" w:rsidR="00000000" w:rsidRPr="00000000">
        <w:rPr>
          <w:rFonts w:ascii="Arial" w:cs="Arial" w:eastAsia="Arial" w:hAnsi="Arial"/>
          <w:b w:val="0"/>
          <w:color w:val="111111"/>
          <w:sz w:val="39"/>
          <w:szCs w:val="39"/>
          <w:shd w:fill="fdfdfd" w:val="clear"/>
          <w:rtl w:val="0"/>
        </w:rPr>
        <w:t xml:space="preserve">Turing Machine Cannot Solve in Polynomial Time (Intractable)</w:t>
      </w:r>
    </w:p>
    <w:p w:rsidR="00000000" w:rsidDel="00000000" w:rsidP="00000000" w:rsidRDefault="00000000" w:rsidRPr="00000000" w14:paraId="00000022">
      <w:pPr>
        <w:pBdr>
          <w:top w:color="auto" w:space="0" w:sz="0" w:val="none"/>
          <w:left w:color="auto" w:space="0" w:sz="0" w:val="none"/>
          <w:bottom w:color="auto" w:space="0" w:sz="0" w:val="none"/>
          <w:right w:color="auto" w:space="0" w:sz="0" w:val="none"/>
          <w:between w:color="auto" w:space="0" w:sz="0" w:val="none"/>
        </w:pBdr>
        <w:shd w:fill="fdfdfd" w:val="clear"/>
        <w:spacing w:after="220" w:before="0" w:line="276" w:lineRule="auto"/>
        <w:ind w:left="0" w:right="0" w:firstLine="0"/>
        <w:jc w:val="both"/>
        <w:rPr>
          <w:rFonts w:ascii="Arial" w:cs="Arial" w:eastAsia="Arial" w:hAnsi="Arial"/>
          <w:color w:val="111111"/>
          <w:sz w:val="24"/>
          <w:szCs w:val="24"/>
          <w:shd w:fill="fdfdfd" w:val="clear"/>
        </w:rPr>
      </w:pPr>
      <w:r w:rsidDel="00000000" w:rsidR="00000000" w:rsidRPr="00000000">
        <w:rPr>
          <w:rFonts w:ascii="Arial" w:cs="Arial" w:eastAsia="Arial" w:hAnsi="Arial"/>
          <w:color w:val="111111"/>
          <w:sz w:val="24"/>
          <w:szCs w:val="24"/>
          <w:shd w:fill="fdfdfd" w:val="clear"/>
          <w:rtl w:val="0"/>
        </w:rPr>
        <w:t xml:space="preserve">Recursive languages (i.e., decidable problems) are nice, because they correspond to our informal notion of an “algorithm”, a well-defined sequence of steps that always finishes and produces an answer. However, there is still the issue of efficient versus inefficient.</w:t>
      </w:r>
    </w:p>
    <w:p w:rsidR="00000000" w:rsidDel="00000000" w:rsidP="00000000" w:rsidRDefault="00000000" w:rsidRPr="00000000" w14:paraId="00000023">
      <w:pPr>
        <w:pBdr>
          <w:top w:color="auto" w:space="0" w:sz="0" w:val="none"/>
          <w:left w:color="auto" w:space="0" w:sz="0" w:val="none"/>
          <w:bottom w:color="auto" w:space="0" w:sz="0" w:val="none"/>
          <w:right w:color="auto" w:space="0" w:sz="0" w:val="none"/>
          <w:between w:color="auto" w:space="0" w:sz="0" w:val="none"/>
        </w:pBdr>
        <w:shd w:fill="fdfdfd" w:val="clear"/>
        <w:spacing w:after="220" w:before="0" w:line="276" w:lineRule="auto"/>
        <w:ind w:left="0" w:right="0" w:firstLine="0"/>
        <w:jc w:val="both"/>
        <w:rPr>
          <w:rFonts w:ascii="Arial" w:cs="Arial" w:eastAsia="Arial" w:hAnsi="Arial"/>
          <w:color w:val="111111"/>
          <w:sz w:val="24"/>
          <w:szCs w:val="24"/>
          <w:shd w:fill="fdfdfd" w:val="clear"/>
        </w:rPr>
      </w:pPr>
      <w:r w:rsidDel="00000000" w:rsidR="00000000" w:rsidRPr="00000000">
        <w:rPr>
          <w:rFonts w:ascii="Arial" w:cs="Arial" w:eastAsia="Arial" w:hAnsi="Arial"/>
          <w:color w:val="111111"/>
          <w:sz w:val="24"/>
          <w:szCs w:val="24"/>
          <w:shd w:fill="fdfdfd" w:val="clear"/>
          <w:rtl w:val="0"/>
        </w:rPr>
        <w:t xml:space="preserve">Formally, we say a language is in the class NP (nondeterministic polynomial) if there is a </w:t>
      </w:r>
      <w:r w:rsidDel="00000000" w:rsidR="00000000" w:rsidRPr="00000000">
        <w:rPr>
          <w:rFonts w:ascii="Arial" w:cs="Arial" w:eastAsia="Arial" w:hAnsi="Arial"/>
          <w:i w:val="1"/>
          <w:color w:val="111111"/>
          <w:sz w:val="24"/>
          <w:szCs w:val="24"/>
          <w:shd w:fill="fdfdfd" w:val="clear"/>
          <w:rtl w:val="0"/>
        </w:rPr>
        <w:t xml:space="preserve">nondeterministic</w:t>
      </w:r>
      <w:r w:rsidDel="00000000" w:rsidR="00000000" w:rsidRPr="00000000">
        <w:rPr>
          <w:rFonts w:ascii="Arial" w:cs="Arial" w:eastAsia="Arial" w:hAnsi="Arial"/>
          <w:color w:val="111111"/>
          <w:sz w:val="24"/>
          <w:szCs w:val="24"/>
          <w:shd w:fill="fdfdfd" w:val="clear"/>
          <w:rtl w:val="0"/>
        </w:rPr>
        <w:t xml:space="preserve"> TM that can accept all strings in the language within polynomial time of input length. One famous NP example is the Traveling Salesman Problem. The reason is that with a nondeterministic computer, we could guess a permutation of the nodes, and then compute the total weight for the cycle of nodes. No branch would use more than </w:t>
      </w:r>
      <w:r w:rsidDel="00000000" w:rsidR="00000000" w:rsidRPr="00000000">
        <w:rPr>
          <w:rFonts w:ascii="Arial" w:cs="Arial" w:eastAsia="Arial" w:hAnsi="Arial"/>
          <w:i w:val="1"/>
          <w:color w:val="111111"/>
          <w:sz w:val="29"/>
          <w:szCs w:val="29"/>
          <w:shd w:fill="fdfdfd" w:val="clear"/>
          <w:rtl w:val="0"/>
        </w:rPr>
        <w:t xml:space="preserve">O</w:t>
      </w:r>
      <w:r w:rsidDel="00000000" w:rsidR="00000000" w:rsidRPr="00000000">
        <w:rPr>
          <w:rFonts w:ascii="Arial" w:cs="Arial" w:eastAsia="Arial" w:hAnsi="Arial"/>
          <w:color w:val="111111"/>
          <w:sz w:val="29"/>
          <w:szCs w:val="29"/>
          <w:shd w:fill="fdfdfd" w:val="clear"/>
          <w:rtl w:val="0"/>
        </w:rPr>
        <w:t xml:space="preserve">(</w:t>
      </w:r>
      <w:r w:rsidDel="00000000" w:rsidR="00000000" w:rsidRPr="00000000">
        <w:rPr>
          <w:rFonts w:ascii="Arial" w:cs="Arial" w:eastAsia="Arial" w:hAnsi="Arial"/>
          <w:i w:val="1"/>
          <w:color w:val="111111"/>
          <w:sz w:val="29"/>
          <w:szCs w:val="29"/>
          <w:shd w:fill="fdfdfd" w:val="clear"/>
          <w:rtl w:val="0"/>
        </w:rPr>
        <w:t xml:space="preserve">n</w:t>
      </w:r>
      <w:r w:rsidDel="00000000" w:rsidR="00000000" w:rsidRPr="00000000">
        <w:rPr>
          <w:rFonts w:ascii="Arial" w:cs="Arial" w:eastAsia="Arial" w:hAnsi="Arial"/>
          <w:color w:val="111111"/>
          <w:sz w:val="29"/>
          <w:szCs w:val="29"/>
          <w:shd w:fill="fdfdfd" w:val="clear"/>
          <w:rtl w:val="0"/>
        </w:rPr>
        <w:t xml:space="preserve">) </w:t>
      </w:r>
      <w:r w:rsidDel="00000000" w:rsidR="00000000" w:rsidRPr="00000000">
        <w:rPr>
          <w:rFonts w:ascii="Arial" w:cs="Arial" w:eastAsia="Arial" w:hAnsi="Arial"/>
          <w:color w:val="111111"/>
          <w:sz w:val="24"/>
          <w:szCs w:val="24"/>
          <w:shd w:fill="fdfdfd" w:val="clear"/>
          <w:rtl w:val="0"/>
        </w:rPr>
        <w:t xml:space="preserve"> steps if the input was of length </w:t>
      </w:r>
      <w:r w:rsidDel="00000000" w:rsidR="00000000" w:rsidRPr="00000000">
        <w:rPr>
          <w:rFonts w:ascii="Arial" w:cs="Arial" w:eastAsia="Arial" w:hAnsi="Arial"/>
          <w:i w:val="1"/>
          <w:color w:val="111111"/>
          <w:sz w:val="24"/>
          <w:szCs w:val="24"/>
          <w:shd w:fill="fdfdfd" w:val="clear"/>
          <w:rtl w:val="0"/>
        </w:rPr>
        <w:t xml:space="preserve">n</w:t>
      </w:r>
      <w:r w:rsidDel="00000000" w:rsidR="00000000" w:rsidRPr="00000000">
        <w:rPr>
          <w:rFonts w:ascii="Arial" w:cs="Arial" w:eastAsia="Arial" w:hAnsi="Arial"/>
          <w:color w:val="111111"/>
          <w:sz w:val="24"/>
          <w:szCs w:val="24"/>
          <w:shd w:fill="fdfdfd" w:val="clear"/>
          <w:rtl w:val="0"/>
        </w:rPr>
        <w:t xml:space="preserve">. On a multitape NTM, we can guess a permutation in </w:t>
      </w:r>
      <w:r w:rsidDel="00000000" w:rsidR="00000000" w:rsidRPr="00000000">
        <w:rPr>
          <w:rFonts w:ascii="Arial" w:cs="Arial" w:eastAsia="Arial" w:hAnsi="Arial"/>
          <w:i w:val="1"/>
          <w:color w:val="111111"/>
          <w:sz w:val="29"/>
          <w:szCs w:val="29"/>
          <w:shd w:fill="fdfdfd" w:val="clear"/>
          <w:rtl w:val="0"/>
        </w:rPr>
        <w:t xml:space="preserve">O</w:t>
      </w:r>
      <w:r w:rsidDel="00000000" w:rsidR="00000000" w:rsidRPr="00000000">
        <w:rPr>
          <w:rFonts w:ascii="Arial" w:cs="Arial" w:eastAsia="Arial" w:hAnsi="Arial"/>
          <w:color w:val="111111"/>
          <w:sz w:val="29"/>
          <w:szCs w:val="29"/>
          <w:shd w:fill="fdfdfd" w:val="clear"/>
          <w:rtl w:val="0"/>
        </w:rPr>
        <w:t xml:space="preserve">(</w:t>
      </w:r>
      <w:r w:rsidDel="00000000" w:rsidR="00000000" w:rsidRPr="00000000">
        <w:rPr>
          <w:rFonts w:ascii="Arial" w:cs="Arial" w:eastAsia="Arial" w:hAnsi="Arial"/>
          <w:i w:val="1"/>
          <w:color w:val="111111"/>
          <w:sz w:val="29"/>
          <w:szCs w:val="29"/>
          <w:shd w:fill="fdfdfd" w:val="clear"/>
          <w:rtl w:val="0"/>
        </w:rPr>
        <w:t xml:space="preserve">n</w:t>
      </w:r>
      <w:r w:rsidDel="00000000" w:rsidR="00000000" w:rsidRPr="00000000">
        <w:rPr>
          <w:rFonts w:ascii="Arial" w:cs="Arial" w:eastAsia="Arial" w:hAnsi="Arial"/>
          <w:color w:val="111111"/>
          <w:sz w:val="21"/>
          <w:szCs w:val="21"/>
          <w:shd w:fill="fdfdfd" w:val="clear"/>
          <w:rtl w:val="0"/>
        </w:rPr>
        <w:t xml:space="preserve">2</w:t>
      </w:r>
      <w:r w:rsidDel="00000000" w:rsidR="00000000" w:rsidRPr="00000000">
        <w:rPr>
          <w:rFonts w:ascii="Arial" w:cs="Arial" w:eastAsia="Arial" w:hAnsi="Arial"/>
          <w:color w:val="111111"/>
          <w:sz w:val="29"/>
          <w:szCs w:val="29"/>
          <w:shd w:fill="fdfdfd" w:val="clear"/>
          <w:rtl w:val="0"/>
        </w:rPr>
        <w:t xml:space="preserve">)</w:t>
      </w:r>
      <w:r w:rsidDel="00000000" w:rsidR="00000000" w:rsidRPr="00000000">
        <w:rPr>
          <w:rFonts w:ascii="Arial" w:cs="Arial" w:eastAsia="Arial" w:hAnsi="Arial"/>
          <w:color w:val="111111"/>
          <w:sz w:val="24"/>
          <w:szCs w:val="24"/>
          <w:shd w:fill="fdfdfd" w:val="clear"/>
          <w:rtl w:val="0"/>
        </w:rPr>
        <w:t xml:space="preserve"> steps and check its total weight in a similar amount of time.</w:t>
      </w:r>
    </w:p>
    <w:p w:rsidR="00000000" w:rsidDel="00000000" w:rsidP="00000000" w:rsidRDefault="00000000" w:rsidRPr="00000000" w14:paraId="00000024">
      <w:pPr>
        <w:pStyle w:val="Heading3"/>
        <w:keepNext w:val="0"/>
        <w:keepLines w:val="0"/>
        <w:widowControl w:val="1"/>
        <w:pBdr>
          <w:top w:color="auto" w:space="0" w:sz="0" w:val="none"/>
          <w:left w:color="auto" w:space="0" w:sz="0" w:val="none"/>
          <w:bottom w:color="auto" w:space="0" w:sz="0" w:val="none"/>
          <w:right w:color="auto" w:space="0" w:sz="0" w:val="none"/>
          <w:between w:color="auto" w:space="0" w:sz="0" w:val="none"/>
        </w:pBdr>
        <w:shd w:fill="fdfdfd" w:val="clear"/>
        <w:spacing w:after="220" w:before="0" w:line="276" w:lineRule="auto"/>
        <w:ind w:left="0" w:right="0" w:firstLine="0"/>
        <w:rPr>
          <w:rFonts w:ascii="Arial" w:cs="Arial" w:eastAsia="Arial" w:hAnsi="Arial"/>
          <w:b w:val="0"/>
          <w:color w:val="111111"/>
          <w:sz w:val="39"/>
          <w:szCs w:val="39"/>
          <w:shd w:fill="fdfdfd" w:val="clear"/>
        </w:rPr>
      </w:pPr>
      <w:bookmarkStart w:colFirst="0" w:colLast="0" w:name="_9psap881ann8" w:id="8"/>
      <w:bookmarkEnd w:id="8"/>
      <w:r w:rsidDel="00000000" w:rsidR="00000000" w:rsidRPr="00000000">
        <w:rPr>
          <w:rFonts w:ascii="Arial" w:cs="Arial" w:eastAsia="Arial" w:hAnsi="Arial"/>
          <w:b w:val="0"/>
          <w:color w:val="111111"/>
          <w:sz w:val="39"/>
          <w:szCs w:val="39"/>
          <w:shd w:fill="fdfdfd" w:val="clear"/>
          <w:rtl w:val="0"/>
        </w:rPr>
        <w:t xml:space="preserve">Turing Machine Solvable in Polynomial Time (Tractable)</w:t>
      </w:r>
    </w:p>
    <w:p w:rsidR="00000000" w:rsidDel="00000000" w:rsidP="00000000" w:rsidRDefault="00000000" w:rsidRPr="00000000" w14:paraId="00000025">
      <w:pPr>
        <w:pBdr>
          <w:top w:color="auto" w:space="0" w:sz="0" w:val="none"/>
          <w:left w:color="auto" w:space="0" w:sz="0" w:val="none"/>
          <w:bottom w:color="auto" w:space="0" w:sz="0" w:val="none"/>
          <w:right w:color="auto" w:space="0" w:sz="0" w:val="none"/>
          <w:between w:color="auto" w:space="0" w:sz="0" w:val="none"/>
        </w:pBdr>
        <w:shd w:fill="fdfdfd" w:val="clear"/>
        <w:spacing w:after="220" w:before="0" w:line="276" w:lineRule="auto"/>
        <w:ind w:left="0" w:right="0" w:firstLine="0"/>
        <w:rPr>
          <w:rFonts w:ascii="Arial" w:cs="Arial" w:eastAsia="Arial" w:hAnsi="Arial"/>
          <w:color w:val="111111"/>
          <w:sz w:val="24"/>
          <w:szCs w:val="24"/>
          <w:shd w:fill="fdfdfd" w:val="clear"/>
        </w:rPr>
      </w:pPr>
      <w:r w:rsidDel="00000000" w:rsidR="00000000" w:rsidRPr="00000000">
        <w:rPr>
          <w:rFonts w:ascii="Arial" w:cs="Arial" w:eastAsia="Arial" w:hAnsi="Arial"/>
          <w:color w:val="111111"/>
          <w:sz w:val="24"/>
          <w:szCs w:val="24"/>
          <w:shd w:fill="fdfdfd" w:val="clear"/>
          <w:rtl w:val="0"/>
        </w:rPr>
        <w:t xml:space="preserve">We have finally reached the easiest level within RE languages. We say a language is in class P if there is a </w:t>
      </w:r>
      <w:r w:rsidDel="00000000" w:rsidR="00000000" w:rsidRPr="00000000">
        <w:rPr>
          <w:rFonts w:ascii="Arial" w:cs="Arial" w:eastAsia="Arial" w:hAnsi="Arial"/>
          <w:i w:val="1"/>
          <w:color w:val="111111"/>
          <w:sz w:val="24"/>
          <w:szCs w:val="24"/>
          <w:shd w:fill="fdfdfd" w:val="clear"/>
          <w:rtl w:val="0"/>
        </w:rPr>
        <w:t xml:space="preserve">deterministic</w:t>
      </w:r>
      <w:r w:rsidDel="00000000" w:rsidR="00000000" w:rsidRPr="00000000">
        <w:rPr>
          <w:rFonts w:ascii="Arial" w:cs="Arial" w:eastAsia="Arial" w:hAnsi="Arial"/>
          <w:color w:val="111111"/>
          <w:sz w:val="24"/>
          <w:szCs w:val="24"/>
          <w:shd w:fill="fdfdfd" w:val="clear"/>
          <w:rtl w:val="0"/>
        </w:rPr>
        <w:t xml:space="preserve"> TM that can accept all strings in the language within polynomial time of input length.And we don’t know yet if </w:t>
      </w:r>
      <w:r w:rsidDel="00000000" w:rsidR="00000000" w:rsidRPr="00000000">
        <w:rPr>
          <w:rFonts w:ascii="Arial" w:cs="Arial" w:eastAsia="Arial" w:hAnsi="Arial"/>
          <w:color w:val="111111"/>
          <w:sz w:val="29"/>
          <w:szCs w:val="29"/>
          <w:shd w:fill="fdfdfd" w:val="clear"/>
          <w:rtl w:val="0"/>
        </w:rPr>
        <w:t xml:space="preserve">P </w:t>
      </w:r>
      <w:r w:rsidDel="00000000" w:rsidR="00000000" w:rsidRPr="00000000">
        <w:rPr>
          <w:rFonts w:ascii="Arial" w:cs="Arial" w:eastAsia="Arial" w:hAnsi="Arial"/>
          <w:color w:val="111111"/>
          <w:sz w:val="24"/>
          <w:szCs w:val="24"/>
          <w:shd w:fill="fdfdfd" w:val="clear"/>
          <w:rtl w:val="0"/>
        </w:rPr>
        <w:t xml:space="preserve">=NP !</w:t>
      </w:r>
    </w:p>
    <w:p w:rsidR="00000000" w:rsidDel="00000000" w:rsidP="00000000" w:rsidRDefault="00000000" w:rsidRPr="00000000" w14:paraId="00000026">
      <w:pPr>
        <w:pBdr>
          <w:top w:color="auto" w:space="0" w:sz="0" w:val="none"/>
          <w:left w:color="auto" w:space="0" w:sz="0" w:val="none"/>
          <w:bottom w:color="auto" w:space="0" w:sz="0" w:val="none"/>
          <w:right w:color="auto" w:space="0" w:sz="0" w:val="none"/>
          <w:between w:color="auto" w:space="0" w:sz="0" w:val="none"/>
        </w:pBdr>
        <w:shd w:fill="fdfdfd" w:val="clear"/>
        <w:spacing w:after="220" w:before="0" w:line="276" w:lineRule="auto"/>
        <w:ind w:left="0" w:right="0" w:firstLine="0"/>
        <w:rPr>
          <w:rFonts w:ascii="Arial" w:cs="Arial" w:eastAsia="Arial" w:hAnsi="Arial"/>
          <w:color w:val="111111"/>
          <w:sz w:val="24"/>
          <w:szCs w:val="24"/>
          <w:shd w:fill="fdfdfd" w:val="clear"/>
        </w:rPr>
      </w:pPr>
      <w:r w:rsidDel="00000000" w:rsidR="00000000" w:rsidRPr="00000000">
        <w:rPr>
          <w:rtl w:val="0"/>
        </w:rPr>
      </w:r>
    </w:p>
    <w:p w:rsidR="00000000" w:rsidDel="00000000" w:rsidP="00000000" w:rsidRDefault="00000000" w:rsidRPr="00000000" w14:paraId="00000027">
      <w:pPr>
        <w:rPr>
          <w:rFonts w:ascii="Arial" w:cs="Arial" w:eastAsia="Arial" w:hAnsi="Arial"/>
          <w:color w:val="111111"/>
          <w:sz w:val="24"/>
          <w:szCs w:val="24"/>
          <w:shd w:fill="fdfdfd" w:val="clear"/>
        </w:rPr>
      </w:pPr>
      <w:r w:rsidDel="00000000" w:rsidR="00000000" w:rsidRPr="00000000">
        <w:rPr>
          <w:rtl w:val="0"/>
        </w:rPr>
      </w:r>
    </w:p>
    <w:p w:rsidR="00000000" w:rsidDel="00000000" w:rsidP="00000000" w:rsidRDefault="00000000" w:rsidRPr="00000000" w14:paraId="00000028">
      <w:pPr>
        <w:spacing w:before="0" w:line="276" w:lineRule="auto"/>
        <w:ind w:left="0" w:right="0" w:firstLine="0"/>
        <w:rPr>
          <w:rFonts w:ascii="Arial" w:cs="Arial" w:eastAsia="Arial" w:hAnsi="Arial"/>
          <w:color w:val="111111"/>
          <w:sz w:val="24"/>
          <w:szCs w:val="24"/>
          <w:shd w:fill="fdfdfd" w:val="clea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pStyle w:val="Heading6"/>
        <w:rPr/>
      </w:pPr>
      <w:bookmarkStart w:colFirst="0" w:colLast="0" w:name="_nmbli7z3ag2" w:id="9"/>
      <w:bookmarkEnd w:id="9"/>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pBdr>
          <w:top w:color="auto" w:space="0" w:sz="0" w:val="none"/>
          <w:left w:color="auto" w:space="0" w:sz="0" w:val="none"/>
          <w:bottom w:color="auto" w:space="0" w:sz="0" w:val="none"/>
          <w:right w:color="auto" w:space="0" w:sz="0" w:val="none"/>
          <w:between w:color="auto" w:space="0" w:sz="0" w:val="none"/>
        </w:pBdr>
        <w:shd w:fill="fdfdfd" w:val="clear"/>
        <w:spacing w:after="220" w:before="0" w:line="276" w:lineRule="auto"/>
        <w:ind w:left="0" w:right="0" w:firstLine="0"/>
        <w:rPr>
          <w:rFonts w:ascii="Arial" w:cs="Arial" w:eastAsia="Arial" w:hAnsi="Arial"/>
          <w:color w:val="111111"/>
          <w:sz w:val="24"/>
          <w:szCs w:val="24"/>
        </w:rPr>
      </w:pPr>
      <w:r w:rsidDel="00000000" w:rsidR="00000000" w:rsidRPr="00000000">
        <w:rPr>
          <w:rtl w:val="0"/>
        </w:rPr>
      </w:r>
    </w:p>
    <w:p w:rsidR="00000000" w:rsidDel="00000000" w:rsidP="00000000" w:rsidRDefault="00000000" w:rsidRPr="00000000" w14:paraId="0000002E">
      <w:pPr>
        <w:pBdr>
          <w:top w:space="0" w:sz="0" w:val="nil"/>
          <w:left w:space="0" w:sz="0" w:val="nil"/>
          <w:bottom w:space="0" w:sz="0" w:val="nil"/>
          <w:right w:space="0" w:sz="0" w:val="nil"/>
          <w:between w:space="0" w:sz="0" w:val="nil"/>
        </w:pBdr>
        <w:shd w:fill="auto" w:val="clear"/>
        <w:rPr/>
      </w:pPr>
      <w:r w:rsidDel="00000000" w:rsidR="00000000" w:rsidRPr="00000000">
        <w:rPr>
          <w:rtl w:val="0"/>
        </w:rPr>
      </w:r>
    </w:p>
    <w:sectPr>
      <w:headerReference r:id="rId11" w:type="first"/>
      <w:headerReference r:id="rId12" w:type="default"/>
      <w:footerReference r:id="rId13" w:type="first"/>
      <w:pgSz w:h="15840" w:w="12240"/>
      <w:pgMar w:bottom="1152" w:top="1152" w:left="1440" w:right="144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PT Serif">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Old Standard TT">
    <w:embedRegular w:fontKey="{00000000-0000-0000-0000-000000000000}" r:id="rId5" w:subsetted="0"/>
    <w:embedBold w:fontKey="{00000000-0000-0000-0000-000000000000}" r:id="rId6" w:subsetted="0"/>
    <w:embedItalic w:fontKey="{00000000-0000-0000-0000-000000000000}" r:id="rId7"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6">
    <w:pPr>
      <w:pBdr>
        <w:top w:space="0" w:sz="0" w:val="nil"/>
        <w:left w:space="0" w:sz="0" w:val="nil"/>
        <w:bottom w:space="0" w:sz="0" w:val="nil"/>
        <w:right w:space="0" w:sz="0" w:val="nil"/>
        <w:between w:space="0" w:sz="0" w:val="nil"/>
      </w:pBdr>
      <w:shd w:fill="auto" w:val="clea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F">
    <w:pPr>
      <w:pStyle w:val="Heading6"/>
      <w:pBdr>
        <w:top w:space="0" w:sz="0" w:val="nil"/>
        <w:left w:space="0" w:sz="0" w:val="nil"/>
        <w:bottom w:space="0" w:sz="0" w:val="nil"/>
        <w:right w:space="0" w:sz="0" w:val="nil"/>
        <w:between w:space="0" w:sz="0" w:val="nil"/>
      </w:pBdr>
      <w:shd w:fill="auto" w:val="clear"/>
      <w:spacing w:before="0" w:lineRule="auto"/>
      <w:rPr/>
    </w:pPr>
    <w:bookmarkStart w:colFirst="0" w:colLast="0" w:name="_2mzs7k926ll" w:id="10"/>
    <w:bookmarkEnd w:id="10"/>
    <w:r w:rsidDel="00000000" w:rsidR="00000000" w:rsidRPr="00000000">
      <w:rPr>
        <w:rtl w:val="0"/>
      </w:rPr>
    </w:r>
  </w:p>
  <w:tbl>
    <w:tblPr>
      <w:tblStyle w:val="Table1"/>
      <w:tblW w:w="12225.0" w:type="dxa"/>
      <w:jc w:val="left"/>
      <w:tblInd w:w="-1340.0" w:type="dxa"/>
      <w:tblLayout w:type="fixed"/>
      <w:tblLook w:val="0600"/>
    </w:tblPr>
    <w:tblGrid>
      <w:gridCol w:w="8985"/>
      <w:gridCol w:w="3240"/>
      <w:tblGridChange w:id="0">
        <w:tblGrid>
          <w:gridCol w:w="8985"/>
          <w:gridCol w:w="3240"/>
        </w:tblGrid>
      </w:tblGridChange>
    </w:tblGrid>
    <w:tr>
      <w:trPr>
        <w:trHeight w:val="160" w:hRule="atLeast"/>
      </w:trPr>
      <w:tc>
        <w:tcPr>
          <w:gridSpan w:val="2"/>
          <w:tcBorders>
            <w:top w:color="000000" w:space="0" w:sz="8" w:val="single"/>
            <w:left w:color="000000" w:space="0" w:sz="8" w:val="single"/>
            <w:bottom w:color="00a797" w:space="0" w:sz="8" w:val="single"/>
            <w:right w:color="000000" w:space="0" w:sz="8" w:val="single"/>
          </w:tcBorders>
          <w:shd w:fill="000000" w:val="clear"/>
          <w:tcMar>
            <w:top w:w="100.0" w:type="dxa"/>
            <w:left w:w="100.0" w:type="dxa"/>
            <w:bottom w:w="100.0" w:type="dxa"/>
            <w:right w:w="100.0" w:type="dxa"/>
          </w:tcMar>
          <w:vAlign w:val="top"/>
        </w:tcPr>
        <w:p w:rsidR="00000000" w:rsidDel="00000000" w:rsidP="00000000" w:rsidRDefault="00000000" w:rsidRPr="00000000" w14:paraId="00000030">
          <w:pPr>
            <w:pStyle w:val="Heading5"/>
            <w:widowControl w:val="0"/>
            <w:pBdr>
              <w:top w:space="0" w:sz="0" w:val="nil"/>
              <w:left w:space="0" w:sz="0" w:val="nil"/>
              <w:bottom w:space="0" w:sz="0" w:val="nil"/>
              <w:right w:space="0" w:sz="0" w:val="nil"/>
              <w:between w:space="0" w:sz="0" w:val="nil"/>
            </w:pBdr>
            <w:shd w:fill="auto" w:val="clear"/>
            <w:spacing w:before="0" w:line="240" w:lineRule="auto"/>
            <w:ind w:left="-45" w:right="960" w:firstLine="0"/>
            <w:jc w:val="right"/>
            <w:rPr>
              <w:sz w:val="12"/>
              <w:szCs w:val="12"/>
            </w:rPr>
          </w:pPr>
          <w:bookmarkStart w:colFirst="0" w:colLast="0" w:name="_247svd1nybjm" w:id="11"/>
          <w:bookmarkEnd w:id="11"/>
          <w:r w:rsidDel="00000000" w:rsidR="00000000" w:rsidRPr="00000000">
            <w:rPr>
              <w:rtl w:val="0"/>
            </w:rPr>
          </w:r>
        </w:p>
      </w:tc>
    </w:tr>
    <w:tr>
      <w:trPr>
        <w:trHeight w:val="900" w:hRule="atLeast"/>
      </w:trPr>
      <w:tc>
        <w:tcPr>
          <w:tcBorders>
            <w:top w:color="00a797" w:space="0" w:sz="8" w:val="single"/>
            <w:left w:color="00a797" w:space="0" w:sz="8" w:val="single"/>
            <w:bottom w:color="00a797" w:space="0" w:sz="8" w:val="single"/>
            <w:right w:color="00a797" w:space="0" w:sz="8" w:val="single"/>
          </w:tcBorders>
          <w:shd w:fill="00a797" w:val="clear"/>
          <w:tcMar>
            <w:top w:w="100.0" w:type="dxa"/>
            <w:left w:w="100.0" w:type="dxa"/>
            <w:bottom w:w="100.0" w:type="dxa"/>
            <w:right w:w="100.0" w:type="dxa"/>
          </w:tcMar>
          <w:vAlign w:val="top"/>
        </w:tcPr>
        <w:p w:rsidR="00000000" w:rsidDel="00000000" w:rsidP="00000000" w:rsidRDefault="00000000" w:rsidRPr="00000000" w14:paraId="00000032">
          <w:pPr>
            <w:pBdr>
              <w:top w:color="auto" w:space="0" w:sz="0" w:val="none"/>
              <w:left w:color="auto" w:space="0" w:sz="0" w:val="none"/>
              <w:bottom w:color="auto" w:space="0" w:sz="0" w:val="none"/>
              <w:right w:color="auto" w:space="0" w:sz="0" w:val="none"/>
              <w:between w:color="auto" w:space="0" w:sz="0" w:val="none"/>
            </w:pBdr>
            <w:shd w:fill="fdfdfd" w:val="clear"/>
            <w:spacing w:after="220" w:before="0" w:lineRule="auto"/>
            <w:ind w:left="0" w:right="0" w:firstLine="0"/>
            <w:rPr>
              <w:rFonts w:ascii="Old Standard TT" w:cs="Old Standard TT" w:eastAsia="Old Standard TT" w:hAnsi="Old Standard TT"/>
              <w:color w:val="fff9ed"/>
              <w:sz w:val="24"/>
              <w:szCs w:val="24"/>
              <w:u w:val="none"/>
            </w:rPr>
          </w:pPr>
          <w:r w:rsidDel="00000000" w:rsidR="00000000" w:rsidRPr="00000000">
            <w:rPr>
              <w:rtl w:val="0"/>
            </w:rPr>
          </w:r>
        </w:p>
      </w:tc>
      <w:tc>
        <w:tcPr>
          <w:tcBorders>
            <w:top w:color="00a797" w:space="0" w:sz="8" w:val="single"/>
            <w:left w:color="00a797" w:space="0" w:sz="8" w:val="single"/>
            <w:bottom w:color="00a797" w:space="0" w:sz="8" w:val="single"/>
            <w:right w:color="00a797" w:space="0" w:sz="8" w:val="single"/>
          </w:tcBorders>
          <w:shd w:fill="00a797" w:val="clear"/>
          <w:tcMar>
            <w:top w:w="100.0" w:type="dxa"/>
            <w:left w:w="100.0" w:type="dxa"/>
            <w:bottom w:w="100.0" w:type="dxa"/>
            <w:right w:w="100.0" w:type="dxa"/>
          </w:tcMar>
          <w:vAlign w:val="center"/>
        </w:tcPr>
        <w:p w:rsidR="00000000" w:rsidDel="00000000" w:rsidP="00000000" w:rsidRDefault="00000000" w:rsidRPr="00000000" w14:paraId="00000033">
          <w:pPr>
            <w:pBdr>
              <w:top w:space="0" w:sz="0" w:val="nil"/>
              <w:left w:space="0" w:sz="0" w:val="nil"/>
              <w:bottom w:space="0" w:sz="0" w:val="nil"/>
              <w:right w:space="0" w:sz="0" w:val="nil"/>
              <w:between w:space="0" w:sz="0" w:val="nil"/>
            </w:pBdr>
            <w:shd w:fill="auto" w:val="clear"/>
            <w:spacing w:before="0" w:lineRule="auto"/>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tc>
    </w:tr>
  </w:tbl>
  <w:p w:rsidR="00000000" w:rsidDel="00000000" w:rsidP="00000000" w:rsidRDefault="00000000" w:rsidRPr="00000000" w14:paraId="00000034">
    <w:pPr>
      <w:pStyle w:val="Heading6"/>
      <w:pBdr>
        <w:top w:space="0" w:sz="0" w:val="nil"/>
        <w:left w:space="0" w:sz="0" w:val="nil"/>
        <w:bottom w:space="0" w:sz="0" w:val="nil"/>
        <w:right w:space="0" w:sz="0" w:val="nil"/>
        <w:between w:space="0" w:sz="0" w:val="nil"/>
      </w:pBdr>
      <w:shd w:fill="auto" w:val="clear"/>
      <w:rPr/>
    </w:pPr>
    <w:bookmarkStart w:colFirst="0" w:colLast="0" w:name="_k2z3n45ztaex" w:id="13"/>
    <w:bookmarkEnd w:id="13"/>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5">
    <w:pPr>
      <w:pBdr>
        <w:top w:space="0" w:sz="0" w:val="nil"/>
        <w:left w:space="0" w:sz="0" w:val="nil"/>
        <w:bottom w:space="0" w:sz="0" w:val="nil"/>
        <w:right w:space="0" w:sz="0" w:val="nil"/>
        <w:between w:space="0" w:sz="0" w:val="nil"/>
      </w:pBdr>
      <w:shd w:fill="auto" w:val="clear"/>
      <w:spacing w:before="0" w:line="240" w:lineRule="auto"/>
      <w:ind w:left="-15" w:right="-15" w:firstLine="0"/>
      <w:rPr>
        <w:sz w:val="12"/>
        <w:szCs w:val="12"/>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PT Serif" w:cs="PT Serif" w:eastAsia="PT Serif" w:hAnsi="PT Serif"/>
        <w:sz w:val="22"/>
        <w:szCs w:val="22"/>
        <w:lang w:val="en"/>
      </w:rPr>
    </w:rPrDefault>
    <w:pPrDefault>
      <w:pPr>
        <w:spacing w:before="200" w:line="312" w:lineRule="auto"/>
        <w:ind w:left="-15" w:right="-15" w:firstLine="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320" w:line="240" w:lineRule="auto"/>
    </w:pPr>
    <w:rPr>
      <w:rFonts w:ascii="Old Standard TT" w:cs="Old Standard TT" w:eastAsia="Old Standard TT" w:hAnsi="Old Standard TT"/>
      <w:b w:val="1"/>
      <w:sz w:val="36"/>
      <w:szCs w:val="36"/>
    </w:rPr>
  </w:style>
  <w:style w:type="paragraph" w:styleId="Heading2">
    <w:name w:val="heading 2"/>
    <w:basedOn w:val="Normal"/>
    <w:next w:val="Normal"/>
    <w:pPr>
      <w:keepNext w:val="1"/>
      <w:keepLines w:val="1"/>
      <w:spacing w:before="480" w:lineRule="auto"/>
    </w:pPr>
    <w:rPr>
      <w:rFonts w:ascii="Old Standard TT" w:cs="Old Standard TT" w:eastAsia="Old Standard TT" w:hAnsi="Old Standard TT"/>
      <w:b w:val="1"/>
      <w:sz w:val="28"/>
      <w:szCs w:val="28"/>
    </w:rPr>
  </w:style>
  <w:style w:type="paragraph" w:styleId="Heading3">
    <w:name w:val="heading 3"/>
    <w:basedOn w:val="Normal"/>
    <w:next w:val="Normal"/>
    <w:pPr>
      <w:keepNext w:val="1"/>
      <w:keepLines w:val="1"/>
      <w:widowControl w:val="0"/>
      <w:spacing w:line="240" w:lineRule="auto"/>
      <w:ind w:right="780"/>
    </w:pPr>
    <w:rPr>
      <w:rFonts w:ascii="Old Standard TT" w:cs="Old Standard TT" w:eastAsia="Old Standard TT" w:hAnsi="Old Standard TT"/>
      <w:b w:val="1"/>
      <w:color w:val="01857b"/>
      <w:sz w:val="26"/>
      <w:szCs w:val="26"/>
    </w:rPr>
  </w:style>
  <w:style w:type="paragraph" w:styleId="Heading4">
    <w:name w:val="heading 4"/>
    <w:basedOn w:val="Normal"/>
    <w:next w:val="Normal"/>
    <w:pPr>
      <w:keepNext w:val="1"/>
      <w:keepLines w:val="1"/>
      <w:spacing w:line="240" w:lineRule="auto"/>
      <w:ind w:firstLine="0"/>
    </w:pPr>
    <w:rPr>
      <w:color w:val="01857b"/>
    </w:rPr>
  </w:style>
  <w:style w:type="paragraph" w:styleId="Heading5">
    <w:name w:val="heading 5"/>
    <w:basedOn w:val="Normal"/>
    <w:next w:val="Normal"/>
    <w:pPr>
      <w:keepNext w:val="1"/>
      <w:keepLines w:val="1"/>
      <w:widowControl w:val="0"/>
      <w:spacing w:before="0" w:line="240" w:lineRule="auto"/>
      <w:ind w:left="-45" w:right="960"/>
    </w:pPr>
    <w:rPr>
      <w:rFonts w:ascii="Old Standard TT" w:cs="Old Standard TT" w:eastAsia="Old Standard TT" w:hAnsi="Old Standard TT"/>
      <w:sz w:val="22"/>
      <w:szCs w:val="22"/>
    </w:rPr>
  </w:style>
  <w:style w:type="paragraph" w:styleId="Heading6">
    <w:name w:val="heading 6"/>
    <w:basedOn w:val="Normal"/>
    <w:next w:val="Normal"/>
    <w:pPr>
      <w:keepNext w:val="1"/>
      <w:keepLines w:val="1"/>
      <w:spacing w:line="240" w:lineRule="auto"/>
      <w:ind w:left="-15" w:right="-15" w:firstLine="0"/>
    </w:pPr>
    <w:rPr>
      <w:rFonts w:ascii="Old Standard TT" w:cs="Old Standard TT" w:eastAsia="Old Standard TT" w:hAnsi="Old Standard TT"/>
      <w:color w:val="666666"/>
      <w:sz w:val="12"/>
      <w:szCs w:val="12"/>
    </w:rPr>
  </w:style>
  <w:style w:type="paragraph" w:styleId="Title">
    <w:name w:val="Title"/>
    <w:basedOn w:val="Normal"/>
    <w:next w:val="Normal"/>
    <w:pPr>
      <w:spacing w:before="320" w:line="240" w:lineRule="auto"/>
    </w:pPr>
    <w:rPr>
      <w:rFonts w:ascii="Old Standard TT" w:cs="Old Standard TT" w:eastAsia="Old Standard TT" w:hAnsi="Old Standard TT"/>
      <w:b w:val="1"/>
      <w:color w:val="00a797"/>
      <w:sz w:val="72"/>
      <w:szCs w:val="72"/>
    </w:rPr>
  </w:style>
  <w:style w:type="paragraph" w:styleId="Subtitle">
    <w:name w:val="Subtitle"/>
    <w:basedOn w:val="Normal"/>
    <w:next w:val="Normal"/>
    <w:pPr>
      <w:spacing w:before="320" w:lineRule="auto"/>
    </w:pPr>
    <w:rPr>
      <w:rFonts w:ascii="Old Standard TT" w:cs="Old Standard TT" w:eastAsia="Old Standard TT" w:hAnsi="Old Standard TT"/>
      <w:b w:val="1"/>
      <w:sz w:val="26"/>
      <w:szCs w:val="26"/>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eader" Target="header2.xml"/><Relationship Id="rId10" Type="http://schemas.openxmlformats.org/officeDocument/2006/relationships/image" Target="media/image5.png"/><Relationship Id="rId13" Type="http://schemas.openxmlformats.org/officeDocument/2006/relationships/footer" Target="footer1.xml"/><Relationship Id="rId12"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3.jpg"/><Relationship Id="rId7" Type="http://schemas.openxmlformats.org/officeDocument/2006/relationships/image" Target="media/image2.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PTSerif-regular.ttf"/><Relationship Id="rId2" Type="http://schemas.openxmlformats.org/officeDocument/2006/relationships/font" Target="fonts/PTSerif-bold.ttf"/><Relationship Id="rId3" Type="http://schemas.openxmlformats.org/officeDocument/2006/relationships/font" Target="fonts/PTSerif-italic.ttf"/><Relationship Id="rId4" Type="http://schemas.openxmlformats.org/officeDocument/2006/relationships/font" Target="fonts/PTSerif-boldItalic.ttf"/><Relationship Id="rId5" Type="http://schemas.openxmlformats.org/officeDocument/2006/relationships/font" Target="fonts/OldStandardTT-regular.ttf"/><Relationship Id="rId6" Type="http://schemas.openxmlformats.org/officeDocument/2006/relationships/font" Target="fonts/OldStandardTT-bold.ttf"/><Relationship Id="rId7" Type="http://schemas.openxmlformats.org/officeDocument/2006/relationships/font" Target="fonts/OldStandardTT-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