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28"/>
          <w:szCs w:val="28"/>
        </w:rPr>
        <w:t xml:space="preserve">UNIVERSITAS SEBELAS MARET</w:t>
      </w:r>
    </w:p>
    <w:p>
      <w:pPr>
        <w:spacing w:after="100"/>
        <w:jc w:val="center"/>
      </w:pPr>
      <w:r>
        <w:rPr>
          <w:rFonts w:ascii="Times New Roman" w:cs="Times New Roman" w:eastAsia="Times New Roman" w:hAnsi="Times New Roman"/>
          <w:sz w:val="24"/>
          <w:szCs w:val="24"/>
        </w:rPr>
        <w:t xml:space="preserve">SEKOLAH VOKASI</w:t>
      </w:r>
    </w:p>
    <w:p>
      <w:pPr>
        <w:spacing w:after="600"/>
        <w:jc w:val="center"/>
      </w:pPr>
      <w:r>
        <w:rPr>
          <w:rFonts w:ascii="Times New Roman" w:cs="Times New Roman" w:eastAsia="Times New Roman" w:hAnsi="Times New Roman"/>
          <w:sz w:val="24"/>
          <w:szCs w:val="24"/>
        </w:rPr>
        <w:t xml:space="preserve">PROGRAM STUDI D3 TEKNIK INFORMATIKA KABUPATEN MADIUN</w:t>
      </w:r>
    </w:p>
    <w:p>
      <w:pPr>
        <w:spacing w:after="100"/>
        <w:jc w:val="center"/>
      </w:pPr>
      <w:r>
        <w:rPr>
          <w:rFonts w:ascii="Times New Roman" w:cs="Times New Roman" w:eastAsia="Times New Roman" w:hAnsi="Times New Roman"/>
          <w:b/>
          <w:bCs/>
          <w:sz w:val="28"/>
          <w:szCs w:val="28"/>
        </w:rPr>
        <w:t xml:space="preserve">DOKUMEN SPESIFIKASI KEBUTUHAN PERANGKAT LUNAK</w:t>
      </w:r>
    </w:p>
    <w:p>
      <w:pPr>
        <w:spacing w:after="400"/>
        <w:jc w:val="center"/>
      </w:pPr>
      <w:r>
        <w:rPr>
          <w:rFonts w:ascii="Times New Roman" w:cs="Times New Roman" w:eastAsia="Times New Roman" w:hAnsi="Times New Roman"/>
          <w:i/>
          <w:iCs/>
          <w:sz w:val="22"/>
          <w:szCs w:val="22"/>
        </w:rPr>
        <w:t xml:space="preserve">(Software Requirements Specification – SRS)</w:t>
      </w:r>
    </w:p>
    <w:p>
      <w:pPr>
        <w:spacing w:after="100"/>
        <w:jc w:val="center"/>
      </w:pPr>
      <w:r>
        <w:rPr>
          <w:rFonts w:ascii="Times New Roman" w:cs="Times New Roman" w:eastAsia="Times New Roman" w:hAnsi="Times New Roman"/>
          <w:sz w:val="22"/>
          <w:szCs w:val="22"/>
        </w:rPr>
        <w:t xml:space="preserve">untuk</w:t>
      </w:r>
    </w:p>
    <w:p>
      <w:pPr>
        <w:spacing w:after="100"/>
        <w:jc w:val="center"/>
      </w:pPr>
      <w:r>
        <w:rPr>
          <w:rFonts w:ascii="Times New Roman" w:cs="Times New Roman" w:eastAsia="Times New Roman" w:hAnsi="Times New Roman"/>
          <w:b/>
          <w:bCs/>
          <w:i/>
          <w:iCs/>
          <w:sz w:val="26"/>
          <w:szCs w:val="26"/>
        </w:rPr>
        <w:t xml:space="preserve">"Aplikasi &amp; Website"</w:t>
      </w:r>
    </w:p>
    <w:p>
      <w:pPr>
        <w:spacing w:after="600"/>
        <w:jc w:val="center"/>
      </w:pPr>
      <w:r>
        <w:rPr>
          <w:rFonts w:ascii="Times New Roman" w:cs="Times New Roman" w:eastAsia="Times New Roman" w:hAnsi="Times New Roman"/>
          <w:i/>
          <w:iCs/>
          <w:sz w:val="22"/>
          <w:szCs w:val="22"/>
        </w:rPr>
        <w:t xml:space="preserve">SkillGap.AI : Sistem Pemetaan Kesenjangan Kompetensi dan Rekomendasi Pengembangan Diri, Persiapan Studi Lanjut, Karier, serta Sertifikasi Berbasis AI</w:t>
      </w:r>
    </w:p>
    <w:p>
      <w:pPr>
        <w:spacing w:after="600"/>
        <w:jc w:val="center"/>
      </w:pPr>
      <w:r>
        <w:rPr>
          <w:rFonts w:ascii="Times New Roman" w:cs="Times New Roman" w:eastAsia="Times New Roman" w:hAnsi="Times New Roman"/>
          <w:b/>
          <w:bCs/>
          <w:sz w:val="20"/>
          <w:szCs w:val="20"/>
        </w:rPr>
        <w:t xml:space="preserve">Version 1.1 (Revisi — Penambahan Aktor Pelajar SMA/SMK Sederajat)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rPr>
          <w:tblHeader/>
        </w:trPr>
        <w:tc>
          <w:tcPr>
            <w:tcW w:type="dxa" w:w="2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Keterangan</w:t>
            </w:r>
          </w:p>
        </w:tc>
        <w:tc>
          <w:tcPr>
            <w:tcW w:type="dxa" w:w="6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Detail</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Mata Kuliah</w:t>
            </w:r>
          </w:p>
        </w:tc>
        <w:tc>
          <w:tcPr>
            <w:tcW w:type="dxa" w:w="6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Analisis Perancangan Sistem</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Disusun oleh</w:t>
            </w:r>
          </w:p>
        </w:tc>
        <w:tc>
          <w:tcPr>
            <w:tcW w:type="dxa" w:w="6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V3925009 – Julia Rahma Nurmawati</w:t>
            </w:r>
          </w:p>
          <w:p>
            <w:pPr>
              <w:spacing w:after="40"/>
            </w:pPr>
            <w:r>
              <w:rPr>
                <w:rFonts w:ascii="Times New Roman" w:cs="Times New Roman" w:eastAsia="Times New Roman" w:hAnsi="Times New Roman"/>
                <w:b w:val="false"/>
                <w:bCs w:val="false"/>
                <w:sz w:val="19"/>
                <w:szCs w:val="19"/>
              </w:rPr>
              <w:t xml:space="preserve">V3925018 – Aisyah Nurul Ilmi P</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Dosen Pengampu</w:t>
            </w:r>
          </w:p>
        </w:tc>
        <w:tc>
          <w:tcPr>
            <w:tcW w:type="dxa" w:w="6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Darmawan Lahru Riatma, S.Kom., M.MT</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Tanggal</w:t>
            </w:r>
          </w:p>
        </w:tc>
        <w:tc>
          <w:tcPr>
            <w:tcW w:type="dxa" w:w="6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24-08-2026</w:t>
            </w:r>
          </w:p>
        </w:tc>
      </w:tr>
    </w:tbl>
    <w:p>
      <w:pPr>
        <w:spacing w:before="600"/>
        <w:jc w:val="center"/>
      </w:pPr>
      <w:r>
        <w:rPr>
          <w:rFonts w:ascii="Times New Roman" w:cs="Times New Roman" w:eastAsia="Times New Roman" w:hAnsi="Times New Roman"/>
          <w:b/>
          <w:bCs/>
          <w:sz w:val="24"/>
          <w:szCs w:val="24"/>
        </w:rPr>
        <w:t xml:space="preserve">MADIUN,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LEMBAR PENGESAHAN</w:t>
      </w:r>
    </w:p>
    <w:p>
      <w:pPr>
        <w:spacing w:after="160" w:line="276"/>
        <w:jc w:val="both"/>
      </w:pPr>
      <w:r>
        <w:rPr>
          <w:rFonts w:ascii="Times New Roman" w:cs="Times New Roman" w:eastAsia="Times New Roman" w:hAnsi="Times New Roman"/>
          <w:b w:val="false"/>
          <w:bCs w:val="false"/>
          <w:i w:val="false"/>
          <w:iCs w:val="false"/>
          <w:sz w:val="22"/>
          <w:szCs w:val="22"/>
        </w:rPr>
        <w:t xml:space="preserve">Dokumen Spesifikasi Kebutuhan Perangkat Lunak (SKPL) untuk Mata Kuliah Analisis Perancangan Sistem ini disusun sebagai bahan pembelajaran dan evaluasi tugas pada Program Studi D3 Teknik Informatika Kabupaten Madiun, Sekolah Vokasi, Universitas Sebelas Maret, dengan rincian sebagai berikut:</w:t>
      </w:r>
    </w:p>
    <w:p>
      <w:pPr>
        <w:spacing w:after="160" w:line="276"/>
        <w:jc w:val="both"/>
      </w:pPr>
      <w:r>
        <w:rPr>
          <w:rFonts w:ascii="Times New Roman" w:cs="Times New Roman" w:eastAsia="Times New Roman" w:hAnsi="Times New Roman"/>
          <w:b w:val="false"/>
          <w:bCs w:val="false"/>
          <w:i w:val="false"/>
          <w:iCs w:val="false"/>
          <w:sz w:val="22"/>
          <w:szCs w:val="22"/>
        </w:rPr>
        <w:t xml:space="preserve">1. Mata Kuliah : Analisis Perancangan Sistem</w:t>
      </w:r>
    </w:p>
    <w:p>
      <w:pPr>
        <w:spacing w:after="160" w:line="276"/>
        <w:jc w:val="both"/>
      </w:pPr>
      <w:r>
        <w:rPr>
          <w:rFonts w:ascii="Times New Roman" w:cs="Times New Roman" w:eastAsia="Times New Roman" w:hAnsi="Times New Roman"/>
          <w:b w:val="false"/>
          <w:bCs w:val="false"/>
          <w:i w:val="false"/>
          <w:iCs w:val="false"/>
          <w:sz w:val="22"/>
          <w:szCs w:val="22"/>
        </w:rPr>
        <w:t xml:space="preserve">2. Program Studi : D3 Teknik Informatika Kab. Madiun</w:t>
      </w:r>
    </w:p>
    <w:p>
      <w:pPr>
        <w:spacing w:after="160" w:line="276"/>
        <w:jc w:val="both"/>
      </w:pPr>
      <w:r>
        <w:rPr>
          <w:rFonts w:ascii="Times New Roman" w:cs="Times New Roman" w:eastAsia="Times New Roman" w:hAnsi="Times New Roman"/>
          <w:b w:val="false"/>
          <w:bCs w:val="false"/>
          <w:i w:val="false"/>
          <w:iCs w:val="false"/>
          <w:sz w:val="22"/>
          <w:szCs w:val="22"/>
        </w:rPr>
        <w:t xml:space="preserve">3. Penyusun:</w:t>
      </w:r>
    </w:p>
    <w:p>
      <w:pPr>
        <w:pStyle w:val="ListParagraph"/>
        <w:numPr>
          <w:ilvl w:val="0"/>
          <w:numId w:val="1"/>
        </w:numPr>
        <w:spacing w:after="80"/>
      </w:pPr>
      <w:r>
        <w:rPr>
          <w:rFonts w:ascii="Times New Roman" w:cs="Times New Roman" w:eastAsia="Times New Roman" w:hAnsi="Times New Roman"/>
          <w:sz w:val="22"/>
          <w:szCs w:val="22"/>
        </w:rPr>
        <w:t xml:space="preserve">Julia Rahma Nurmawati — NIM V3925009</w:t>
      </w:r>
    </w:p>
    <w:p>
      <w:pPr>
        <w:pStyle w:val="ListParagraph"/>
        <w:numPr>
          <w:ilvl w:val="0"/>
          <w:numId w:val="1"/>
        </w:numPr>
        <w:spacing w:after="80"/>
      </w:pPr>
      <w:r>
        <w:rPr>
          <w:rFonts w:ascii="Times New Roman" w:cs="Times New Roman" w:eastAsia="Times New Roman" w:hAnsi="Times New Roman"/>
          <w:sz w:val="22"/>
          <w:szCs w:val="22"/>
        </w:rPr>
        <w:t xml:space="preserve">Aisyah Nurul Ilmi Prianto — NIM V3925018</w:t>
      </w:r>
    </w:p>
    <w:p>
      <w:pPr>
        <w:spacing w:after="160" w:line="276"/>
        <w:jc w:val="both"/>
      </w:pPr>
      <w:r>
        <w:rPr>
          <w:rFonts w:ascii="Times New Roman" w:cs="Times New Roman" w:eastAsia="Times New Roman" w:hAnsi="Times New Roman"/>
          <w:b w:val="false"/>
          <w:bCs w:val="false"/>
          <w:i w:val="false"/>
          <w:iCs w:val="false"/>
          <w:sz w:val="22"/>
          <w:szCs w:val="22"/>
        </w:rPr>
        <w:t xml:space="preserve">4. Dosen Pengampu : Darmawan Lahru Riatma, S.Kom., M.MT (NIP. 1991091420200801)</w:t>
      </w:r>
    </w:p>
    <w:p>
      <w:pPr>
        <w:spacing w:after="160" w:line="276"/>
        <w:jc w:val="both"/>
      </w:pPr>
      <w:r>
        <w:rPr>
          <w:rFonts w:ascii="Times New Roman" w:cs="Times New Roman" w:eastAsia="Times New Roman" w:hAnsi="Times New Roman"/>
          <w:b w:val="false"/>
          <w:bCs w:val="false"/>
          <w:i w:val="false"/>
          <w:iCs w:val="false"/>
          <w:sz w:val="22"/>
          <w:szCs w:val="22"/>
        </w:rPr>
        <w:t xml:space="preserve">Madiun, 2026</w:t>
      </w:r>
    </w:p>
    <w:p>
      <w:r>
        <w:br w:type="page"/>
      </w:r>
    </w:p>
    <w:p>
      <w:pPr>
        <w:pStyle w:val="Heading1"/>
        <w:spacing w:after="200" w:before="400"/>
      </w:pPr>
      <w:r>
        <w:rPr>
          <w:rFonts w:ascii="Times New Roman" w:cs="Times New Roman" w:eastAsia="Times New Roman" w:hAnsi="Times New Roman"/>
          <w:b/>
          <w:bCs/>
          <w:color w:val="000000"/>
          <w:sz w:val="28"/>
          <w:szCs w:val="28"/>
        </w:rPr>
        <w:t xml:space="preserve">DAFTAR ISI</w:t>
      </w:r>
    </w:p>
    <w:p>
      <w:pPr>
        <w:spacing w:after="60" w:before="200"/>
      </w:pPr>
      <w:r>
        <w:rPr>
          <w:rFonts w:ascii="Times New Roman" w:cs="Times New Roman" w:eastAsia="Times New Roman" w:hAnsi="Times New Roman"/>
          <w:b/>
          <w:bCs/>
          <w:color w:val="000000"/>
          <w:sz w:val="22"/>
          <w:szCs w:val="22"/>
        </w:rPr>
        <w:t xml:space="preserve">BAB I: PENDAHULUAN</w:t>
      </w:r>
    </w:p>
    <w:p>
      <w:pPr>
        <w:tabs>
          <w:tab w:val="right" w:pos="9350" w:leader="dot"/>
        </w:tabs>
        <w:spacing w:after="60"/>
        <w:ind w:left="300"/>
      </w:pPr>
      <w:r>
        <w:rPr>
          <w:rFonts w:ascii="Times New Roman" w:cs="Times New Roman" w:eastAsia="Times New Roman" w:hAnsi="Times New Roman"/>
          <w:sz w:val="22"/>
          <w:szCs w:val="22"/>
        </w:rPr>
        <w:t xml:space="preserve">a. Latar Belakang	1</w:t>
      </w:r>
    </w:p>
    <w:p>
      <w:pPr>
        <w:tabs>
          <w:tab w:val="right" w:pos="9350" w:leader="dot"/>
        </w:tabs>
        <w:spacing w:after="60"/>
        <w:ind w:left="300"/>
      </w:pPr>
      <w:r>
        <w:rPr>
          <w:rFonts w:ascii="Times New Roman" w:cs="Times New Roman" w:eastAsia="Times New Roman" w:hAnsi="Times New Roman"/>
          <w:sz w:val="22"/>
          <w:szCs w:val="22"/>
        </w:rPr>
        <w:t xml:space="preserve">b. Tujuan Sistem	2</w:t>
      </w:r>
    </w:p>
    <w:p>
      <w:pPr>
        <w:tabs>
          <w:tab w:val="right" w:pos="9350" w:leader="dot"/>
        </w:tabs>
        <w:spacing w:after="60"/>
        <w:ind w:left="300"/>
      </w:pPr>
      <w:r>
        <w:rPr>
          <w:rFonts w:ascii="Times New Roman" w:cs="Times New Roman" w:eastAsia="Times New Roman" w:hAnsi="Times New Roman"/>
          <w:sz w:val="22"/>
          <w:szCs w:val="22"/>
        </w:rPr>
        <w:t xml:space="preserve">c. Ruang Lingkup Sistem	2</w:t>
      </w:r>
    </w:p>
    <w:p>
      <w:pPr>
        <w:tabs>
          <w:tab w:val="right" w:pos="9350" w:leader="dot"/>
        </w:tabs>
        <w:spacing w:after="60"/>
        <w:ind w:left="300"/>
      </w:pPr>
      <w:r>
        <w:rPr>
          <w:rFonts w:ascii="Times New Roman" w:cs="Times New Roman" w:eastAsia="Times New Roman" w:hAnsi="Times New Roman"/>
          <w:sz w:val="22"/>
          <w:szCs w:val="22"/>
        </w:rPr>
        <w:t xml:space="preserve">d. Daftar Istilah Penting (Glossary)	3</w:t>
      </w:r>
    </w:p>
    <w:p>
      <w:pPr>
        <w:spacing w:after="60" w:before="200"/>
      </w:pPr>
      <w:r>
        <w:rPr>
          <w:rFonts w:ascii="Times New Roman" w:cs="Times New Roman" w:eastAsia="Times New Roman" w:hAnsi="Times New Roman"/>
          <w:b/>
          <w:bCs/>
          <w:color w:val="000000"/>
          <w:sz w:val="22"/>
          <w:szCs w:val="22"/>
        </w:rPr>
        <w:t xml:space="preserve">BAB II: DESKRIPSI UMUM SISTEM</w:t>
      </w:r>
    </w:p>
    <w:p>
      <w:pPr>
        <w:tabs>
          <w:tab w:val="right" w:pos="9350" w:leader="dot"/>
        </w:tabs>
        <w:spacing w:after="60"/>
        <w:ind w:left="300"/>
      </w:pPr>
      <w:r>
        <w:rPr>
          <w:rFonts w:ascii="Times New Roman" w:cs="Times New Roman" w:eastAsia="Times New Roman" w:hAnsi="Times New Roman"/>
          <w:sz w:val="22"/>
          <w:szCs w:val="22"/>
        </w:rPr>
        <w:t xml:space="preserve">a. Gambaran Umum Sistem	5</w:t>
      </w:r>
    </w:p>
    <w:p>
      <w:pPr>
        <w:tabs>
          <w:tab w:val="right" w:pos="9350" w:leader="dot"/>
        </w:tabs>
        <w:spacing w:after="60"/>
        <w:ind w:left="300"/>
      </w:pPr>
      <w:r>
        <w:rPr>
          <w:rFonts w:ascii="Times New Roman" w:cs="Times New Roman" w:eastAsia="Times New Roman" w:hAnsi="Times New Roman"/>
          <w:sz w:val="22"/>
          <w:szCs w:val="22"/>
        </w:rPr>
        <w:t xml:space="preserve">b. Karakteristik &amp; Stakeholder Aktor Sistem	5</w:t>
      </w:r>
    </w:p>
    <w:p>
      <w:pPr>
        <w:tabs>
          <w:tab w:val="right" w:pos="9350" w:leader="dot"/>
        </w:tabs>
        <w:spacing w:after="60"/>
        <w:ind w:left="300"/>
      </w:pPr>
      <w:r>
        <w:rPr>
          <w:rFonts w:ascii="Times New Roman" w:cs="Times New Roman" w:eastAsia="Times New Roman" w:hAnsi="Times New Roman"/>
          <w:sz w:val="22"/>
          <w:szCs w:val="22"/>
        </w:rPr>
        <w:t xml:space="preserve">c. Metode Pengembangan Sistem (SDLC)	6</w:t>
      </w:r>
    </w:p>
    <w:p>
      <w:pPr>
        <w:spacing w:after="60" w:before="200"/>
      </w:pPr>
      <w:r>
        <w:rPr>
          <w:rFonts w:ascii="Times New Roman" w:cs="Times New Roman" w:eastAsia="Times New Roman" w:hAnsi="Times New Roman"/>
          <w:b/>
          <w:bCs/>
          <w:color w:val="000000"/>
          <w:sz w:val="22"/>
          <w:szCs w:val="22"/>
        </w:rPr>
        <w:t xml:space="preserve">BAB III: ANALISIS KEBUTUHAN SISTEM</w:t>
      </w:r>
    </w:p>
    <w:p>
      <w:pPr>
        <w:tabs>
          <w:tab w:val="right" w:pos="9350" w:leader="dot"/>
        </w:tabs>
        <w:spacing w:after="60"/>
        <w:ind w:left="300"/>
      </w:pPr>
      <w:r>
        <w:rPr>
          <w:rFonts w:ascii="Times New Roman" w:cs="Times New Roman" w:eastAsia="Times New Roman" w:hAnsi="Times New Roman"/>
          <w:sz w:val="22"/>
          <w:szCs w:val="22"/>
        </w:rPr>
        <w:t xml:space="preserve">a. Kebutuhan Fungsional (FR)	8</w:t>
      </w:r>
    </w:p>
    <w:p>
      <w:pPr>
        <w:tabs>
          <w:tab w:val="right" w:pos="9350" w:leader="dot"/>
        </w:tabs>
        <w:spacing w:after="60"/>
        <w:ind w:left="300"/>
      </w:pPr>
      <w:r>
        <w:rPr>
          <w:rFonts w:ascii="Times New Roman" w:cs="Times New Roman" w:eastAsia="Times New Roman" w:hAnsi="Times New Roman"/>
          <w:sz w:val="22"/>
          <w:szCs w:val="22"/>
        </w:rPr>
        <w:t xml:space="preserve">b. Kebutuhan Non-Fungsional (NFR)	10</w:t>
      </w:r>
    </w:p>
    <w:p>
      <w:pPr>
        <w:spacing w:after="60" w:before="200"/>
      </w:pPr>
      <w:r>
        <w:rPr>
          <w:rFonts w:ascii="Times New Roman" w:cs="Times New Roman" w:eastAsia="Times New Roman" w:hAnsi="Times New Roman"/>
          <w:b/>
          <w:bCs/>
          <w:color w:val="000000"/>
          <w:sz w:val="22"/>
          <w:szCs w:val="22"/>
        </w:rPr>
        <w:t xml:space="preserve">BAB IV: PEMODELAN PROSES BISNIS &amp; STRUKTUR LOGIS</w:t>
      </w:r>
    </w:p>
    <w:p>
      <w:pPr>
        <w:tabs>
          <w:tab w:val="right" w:pos="9350" w:leader="dot"/>
        </w:tabs>
        <w:spacing w:after="60"/>
        <w:ind w:left="300"/>
      </w:pPr>
      <w:r>
        <w:rPr>
          <w:rFonts w:ascii="Times New Roman" w:cs="Times New Roman" w:eastAsia="Times New Roman" w:hAnsi="Times New Roman"/>
          <w:sz w:val="22"/>
          <w:szCs w:val="22"/>
        </w:rPr>
        <w:t xml:space="preserve">a. Bisnis Proses Sistem Saat Ini (As-Is)	12</w:t>
      </w:r>
    </w:p>
    <w:p>
      <w:pPr>
        <w:tabs>
          <w:tab w:val="right" w:pos="9350" w:leader="dot"/>
        </w:tabs>
        <w:spacing w:after="60"/>
        <w:ind w:left="300"/>
      </w:pPr>
      <w:r>
        <w:rPr>
          <w:rFonts w:ascii="Times New Roman" w:cs="Times New Roman" w:eastAsia="Times New Roman" w:hAnsi="Times New Roman"/>
          <w:sz w:val="22"/>
          <w:szCs w:val="22"/>
        </w:rPr>
        <w:t xml:space="preserve">b. Bisnis Proses Sistem Usulan (To-Be)	12</w:t>
      </w:r>
    </w:p>
    <w:p>
      <w:pPr>
        <w:tabs>
          <w:tab w:val="right" w:pos="9350" w:leader="dot"/>
        </w:tabs>
        <w:spacing w:after="60"/>
        <w:ind w:left="300"/>
      </w:pPr>
      <w:r>
        <w:rPr>
          <w:rFonts w:ascii="Times New Roman" w:cs="Times New Roman" w:eastAsia="Times New Roman" w:hAnsi="Times New Roman"/>
          <w:sz w:val="22"/>
          <w:szCs w:val="22"/>
        </w:rPr>
        <w:t xml:space="preserve">c. Swimlane Diagram Sistem	14</w:t>
      </w:r>
    </w:p>
    <w:p>
      <w:pPr>
        <w:tabs>
          <w:tab w:val="right" w:pos="9350" w:leader="dot"/>
        </w:tabs>
        <w:spacing w:after="60"/>
        <w:ind w:left="300"/>
      </w:pPr>
      <w:r>
        <w:rPr>
          <w:rFonts w:ascii="Times New Roman" w:cs="Times New Roman" w:eastAsia="Times New Roman" w:hAnsi="Times New Roman"/>
          <w:sz w:val="22"/>
          <w:szCs w:val="22"/>
        </w:rPr>
        <w:t xml:space="preserve">d. Flowchart Logika Fitur Utama	15</w:t>
      </w:r>
    </w:p>
    <w:p>
      <w:pPr>
        <w:tabs>
          <w:tab w:val="right" w:pos="9350" w:leader="dot"/>
        </w:tabs>
        <w:spacing w:after="60"/>
        <w:ind w:left="300"/>
      </w:pPr>
      <w:r>
        <w:rPr>
          <w:rFonts w:ascii="Times New Roman" w:cs="Times New Roman" w:eastAsia="Times New Roman" w:hAnsi="Times New Roman"/>
          <w:sz w:val="22"/>
          <w:szCs w:val="22"/>
        </w:rPr>
        <w:t xml:space="preserve">e. Data Flow Diagram (DFD)	16</w:t>
      </w:r>
    </w:p>
    <w:p>
      <w:pPr>
        <w:tabs>
          <w:tab w:val="right" w:pos="9350" w:leader="dot"/>
        </w:tabs>
        <w:spacing w:after="60"/>
        <w:ind w:left="300"/>
      </w:pPr>
      <w:r>
        <w:rPr>
          <w:rFonts w:ascii="Times New Roman" w:cs="Times New Roman" w:eastAsia="Times New Roman" w:hAnsi="Times New Roman"/>
          <w:sz w:val="22"/>
          <w:szCs w:val="22"/>
        </w:rPr>
        <w:t xml:space="preserve">f. Pemodelan Berorientasi Objek (UML)	18</w:t>
      </w:r>
    </w:p>
    <w:p>
      <w:pPr>
        <w:spacing w:after="60" w:before="200"/>
      </w:pPr>
      <w:r>
        <w:rPr>
          <w:rFonts w:ascii="Times New Roman" w:cs="Times New Roman" w:eastAsia="Times New Roman" w:hAnsi="Times New Roman"/>
          <w:b/>
          <w:bCs/>
          <w:color w:val="000000"/>
          <w:sz w:val="22"/>
          <w:szCs w:val="22"/>
        </w:rPr>
        <w:t xml:space="preserve">BAB V: ARSITEKTUR SISTEM &amp; INFRASTRUKTUR TEKNIS</w:t>
      </w:r>
    </w:p>
    <w:p>
      <w:pPr>
        <w:tabs>
          <w:tab w:val="right" w:pos="9350" w:leader="dot"/>
        </w:tabs>
        <w:spacing w:after="60"/>
        <w:ind w:left="300"/>
      </w:pPr>
      <w:r>
        <w:rPr>
          <w:rFonts w:ascii="Times New Roman" w:cs="Times New Roman" w:eastAsia="Times New Roman" w:hAnsi="Times New Roman"/>
          <w:sz w:val="22"/>
          <w:szCs w:val="22"/>
        </w:rPr>
        <w:t xml:space="preserve">a. Desain Arsitektur Sistem (Three-Tier)	22</w:t>
      </w:r>
    </w:p>
    <w:p>
      <w:pPr>
        <w:tabs>
          <w:tab w:val="right" w:pos="9350" w:leader="dot"/>
        </w:tabs>
        <w:spacing w:after="60"/>
        <w:ind w:left="300"/>
      </w:pPr>
      <w:r>
        <w:rPr>
          <w:rFonts w:ascii="Times New Roman" w:cs="Times New Roman" w:eastAsia="Times New Roman" w:hAnsi="Times New Roman"/>
          <w:sz w:val="22"/>
          <w:szCs w:val="22"/>
        </w:rPr>
        <w:t xml:space="preserve">b. Integrasi Layanan Pihak Ketiga	23</w:t>
      </w:r>
    </w:p>
    <w:p>
      <w:pPr>
        <w:tabs>
          <w:tab w:val="right" w:pos="9350" w:leader="dot"/>
        </w:tabs>
        <w:spacing w:after="60"/>
        <w:ind w:left="300"/>
      </w:pPr>
      <w:r>
        <w:rPr>
          <w:rFonts w:ascii="Times New Roman" w:cs="Times New Roman" w:eastAsia="Times New Roman" w:hAnsi="Times New Roman"/>
          <w:sz w:val="22"/>
          <w:szCs w:val="22"/>
        </w:rPr>
        <w:t xml:space="preserve">c. Spesifikasi Infrastruktur	23</w:t>
      </w:r>
    </w:p>
    <w:p>
      <w:pPr>
        <w:spacing w:after="60" w:before="200"/>
      </w:pPr>
      <w:r>
        <w:rPr>
          <w:rFonts w:ascii="Times New Roman" w:cs="Times New Roman" w:eastAsia="Times New Roman" w:hAnsi="Times New Roman"/>
          <w:b/>
          <w:bCs/>
          <w:color w:val="000000"/>
          <w:sz w:val="22"/>
          <w:szCs w:val="22"/>
        </w:rPr>
        <w:t xml:space="preserve">BAB VI: KEBUTUHAN DATA &amp; STRUKTUR BASIS DATA</w:t>
      </w:r>
    </w:p>
    <w:p>
      <w:pPr>
        <w:tabs>
          <w:tab w:val="right" w:pos="9350" w:leader="dot"/>
        </w:tabs>
        <w:spacing w:after="60"/>
        <w:ind w:left="300"/>
      </w:pPr>
      <w:r>
        <w:rPr>
          <w:rFonts w:ascii="Times New Roman" w:cs="Times New Roman" w:eastAsia="Times New Roman" w:hAnsi="Times New Roman"/>
          <w:sz w:val="22"/>
          <w:szCs w:val="22"/>
        </w:rPr>
        <w:t xml:space="preserve">a. Identifikasi &amp; Kamus Data	25</w:t>
      </w:r>
    </w:p>
    <w:p>
      <w:pPr>
        <w:tabs>
          <w:tab w:val="right" w:pos="9350" w:leader="dot"/>
        </w:tabs>
        <w:spacing w:after="60"/>
        <w:ind w:left="300"/>
      </w:pPr>
      <w:r>
        <w:rPr>
          <w:rFonts w:ascii="Times New Roman" w:cs="Times New Roman" w:eastAsia="Times New Roman" w:hAnsi="Times New Roman"/>
          <w:sz w:val="22"/>
          <w:szCs w:val="22"/>
        </w:rPr>
        <w:t xml:space="preserve">b. Conceptual Data Model (CDM/ERD)	26</w:t>
      </w:r>
    </w:p>
    <w:p>
      <w:pPr>
        <w:tabs>
          <w:tab w:val="right" w:pos="9350" w:leader="dot"/>
        </w:tabs>
        <w:spacing w:after="60"/>
        <w:ind w:left="300"/>
      </w:pPr>
      <w:r>
        <w:rPr>
          <w:rFonts w:ascii="Times New Roman" w:cs="Times New Roman" w:eastAsia="Times New Roman" w:hAnsi="Times New Roman"/>
          <w:sz w:val="22"/>
          <w:szCs w:val="22"/>
        </w:rPr>
        <w:t xml:space="preserve">c. Physical Data Model (PDM)	27</w:t>
      </w:r>
    </w:p>
    <w:p>
      <w:pPr>
        <w:spacing w:after="60" w:before="200"/>
      </w:pPr>
      <w:r>
        <w:rPr>
          <w:rFonts w:ascii="Times New Roman" w:cs="Times New Roman" w:eastAsia="Times New Roman" w:hAnsi="Times New Roman"/>
          <w:b/>
          <w:bCs/>
          <w:color w:val="000000"/>
          <w:sz w:val="22"/>
          <w:szCs w:val="22"/>
        </w:rPr>
        <w:t xml:space="preserve">BAB VII: PERANCANGAN ANTARMUKA (UI/UX)</w:t>
      </w:r>
    </w:p>
    <w:p>
      <w:pPr>
        <w:tabs>
          <w:tab w:val="right" w:pos="9350" w:leader="dot"/>
        </w:tabs>
        <w:spacing w:after="60"/>
        <w:ind w:left="300"/>
      </w:pPr>
      <w:r>
        <w:rPr>
          <w:rFonts w:ascii="Times New Roman" w:cs="Times New Roman" w:eastAsia="Times New Roman" w:hAnsi="Times New Roman"/>
          <w:sz w:val="22"/>
          <w:szCs w:val="22"/>
        </w:rPr>
        <w:t xml:space="preserve">a. Desain Interface (High-Fidelity Mockup)	29</w:t>
      </w:r>
    </w:p>
    <w:p>
      <w:pPr>
        <w:tabs>
          <w:tab w:val="right" w:pos="9350" w:leader="dot"/>
        </w:tabs>
        <w:spacing w:after="60"/>
        <w:ind w:left="300"/>
      </w:pPr>
      <w:r>
        <w:rPr>
          <w:rFonts w:ascii="Times New Roman" w:cs="Times New Roman" w:eastAsia="Times New Roman" w:hAnsi="Times New Roman"/>
          <w:sz w:val="22"/>
          <w:szCs w:val="22"/>
        </w:rPr>
        <w:t xml:space="preserve">b. Deskripsi Antarmuka &amp; Navigasi Fitur	31</w:t>
      </w:r>
    </w:p>
    <w:p>
      <w:pPr>
        <w:spacing w:after="60" w:before="200"/>
      </w:pPr>
      <w:r>
        <w:rPr>
          <w:rFonts w:ascii="Times New Roman" w:cs="Times New Roman" w:eastAsia="Times New Roman" w:hAnsi="Times New Roman"/>
          <w:b/>
          <w:bCs/>
          <w:color w:val="000000"/>
          <w:sz w:val="22"/>
          <w:szCs w:val="22"/>
        </w:rPr>
        <w:t xml:space="preserve">BAB VIII: KEAMANAN, PENGUJIAN, DAN BATASAN SISTEM</w:t>
      </w:r>
    </w:p>
    <w:p>
      <w:pPr>
        <w:tabs>
          <w:tab w:val="right" w:pos="9350" w:leader="dot"/>
        </w:tabs>
        <w:spacing w:after="60"/>
        <w:ind w:left="300"/>
      </w:pPr>
      <w:r>
        <w:rPr>
          <w:rFonts w:ascii="Times New Roman" w:cs="Times New Roman" w:eastAsia="Times New Roman" w:hAnsi="Times New Roman"/>
          <w:sz w:val="22"/>
          <w:szCs w:val="22"/>
        </w:rPr>
        <w:t xml:space="preserve">a. Batasan Sistem	32</w:t>
      </w:r>
    </w:p>
    <w:p>
      <w:pPr>
        <w:tabs>
          <w:tab w:val="right" w:pos="9350" w:leader="dot"/>
        </w:tabs>
        <w:spacing w:after="60"/>
        <w:ind w:left="300"/>
      </w:pPr>
      <w:r>
        <w:rPr>
          <w:rFonts w:ascii="Times New Roman" w:cs="Times New Roman" w:eastAsia="Times New Roman" w:hAnsi="Times New Roman"/>
          <w:sz w:val="22"/>
          <w:szCs w:val="22"/>
        </w:rPr>
        <w:t xml:space="preserve">b. Mekanisme Keamanan Sistem	32</w:t>
      </w:r>
    </w:p>
    <w:p>
      <w:pPr>
        <w:tabs>
          <w:tab w:val="right" w:pos="9350" w:leader="dot"/>
        </w:tabs>
        <w:spacing w:after="60"/>
        <w:ind w:left="300"/>
      </w:pPr>
      <w:r>
        <w:rPr>
          <w:rFonts w:ascii="Times New Roman" w:cs="Times New Roman" w:eastAsia="Times New Roman" w:hAnsi="Times New Roman"/>
          <w:sz w:val="22"/>
          <w:szCs w:val="22"/>
        </w:rPr>
        <w:t xml:space="preserve">c. Rencana Pengujian Validasi Kebutuhan	33</w:t>
      </w:r>
    </w:p>
    <w:p>
      <w:pPr>
        <w:spacing w:after="60" w:before="200"/>
      </w:pPr>
      <w:r>
        <w:rPr>
          <w:rFonts w:ascii="Times New Roman" w:cs="Times New Roman" w:eastAsia="Times New Roman" w:hAnsi="Times New Roman"/>
          <w:b/>
          <w:bCs/>
          <w:color w:val="000000"/>
          <w:sz w:val="22"/>
          <w:szCs w:val="22"/>
        </w:rPr>
        <w:t xml:space="preserve">BAB IX: PENUTUP &amp; DAFTAR PUSTAKA</w:t>
      </w:r>
    </w:p>
    <w:p>
      <w:pPr>
        <w:tabs>
          <w:tab w:val="right" w:pos="9350" w:leader="dot"/>
        </w:tabs>
        <w:spacing w:after="60"/>
        <w:ind w:left="300"/>
      </w:pPr>
      <w:r>
        <w:rPr>
          <w:rFonts w:ascii="Times New Roman" w:cs="Times New Roman" w:eastAsia="Times New Roman" w:hAnsi="Times New Roman"/>
          <w:sz w:val="22"/>
          <w:szCs w:val="22"/>
        </w:rPr>
        <w:t xml:space="preserve">a. Kesimpulan	35</w:t>
      </w:r>
    </w:p>
    <w:p>
      <w:pPr>
        <w:tabs>
          <w:tab w:val="right" w:pos="9350" w:leader="dot"/>
        </w:tabs>
        <w:spacing w:after="60"/>
        <w:ind w:left="300"/>
      </w:pPr>
      <w:r>
        <w:rPr>
          <w:rFonts w:ascii="Times New Roman" w:cs="Times New Roman" w:eastAsia="Times New Roman" w:hAnsi="Times New Roman"/>
          <w:sz w:val="22"/>
          <w:szCs w:val="22"/>
        </w:rPr>
        <w:t xml:space="preserve">b. Saran Pengembangan	35</w:t>
      </w:r>
    </w:p>
    <w:p>
      <w:pPr>
        <w:tabs>
          <w:tab w:val="right" w:pos="9350" w:leader="dot"/>
        </w:tabs>
        <w:spacing w:after="60"/>
        <w:ind w:left="300"/>
      </w:pPr>
      <w:r>
        <w:rPr>
          <w:rFonts w:ascii="Times New Roman" w:cs="Times New Roman" w:eastAsia="Times New Roman" w:hAnsi="Times New Roman"/>
          <w:sz w:val="22"/>
          <w:szCs w:val="22"/>
        </w:rPr>
        <w:t xml:space="preserve">c. Daftar Pustaka / Referensi Standar	35</w:t>
      </w:r>
    </w:p>
    <w:p>
      <w:r>
        <w:br w:type="page"/>
      </w:r>
    </w:p>
    <w:p>
      <w:pPr>
        <w:pStyle w:val="Heading1"/>
        <w:spacing w:after="200" w:before="400"/>
      </w:pPr>
      <w:r>
        <w:rPr>
          <w:rFonts w:ascii="Times New Roman" w:cs="Times New Roman" w:eastAsia="Times New Roman" w:hAnsi="Times New Roman"/>
          <w:b/>
          <w:bCs/>
          <w:color w:val="000000"/>
          <w:sz w:val="28"/>
          <w:szCs w:val="28"/>
        </w:rPr>
        <w:t xml:space="preserve">BAB I: PENDAHULUAN</w:t>
      </w:r>
    </w:p>
    <w:p>
      <w:pPr>
        <w:pStyle w:val="Heading2"/>
        <w:spacing w:after="150" w:before="300"/>
      </w:pPr>
      <w:r>
        <w:rPr>
          <w:rFonts w:ascii="Times New Roman" w:cs="Times New Roman" w:eastAsia="Times New Roman" w:hAnsi="Times New Roman"/>
          <w:b/>
          <w:bCs/>
          <w:color w:val="000000"/>
          <w:sz w:val="24"/>
          <w:szCs w:val="24"/>
        </w:rPr>
        <w:t xml:space="preserve">a. Latar Belakang</w:t>
      </w:r>
    </w:p>
    <w:p>
      <w:pPr>
        <w:spacing w:after="160" w:line="276"/>
        <w:jc w:val="both"/>
      </w:pPr>
      <w:r>
        <w:rPr>
          <w:rFonts w:ascii="Times New Roman" w:cs="Times New Roman" w:eastAsia="Times New Roman" w:hAnsi="Times New Roman"/>
          <w:b w:val="false"/>
          <w:bCs w:val="false"/>
          <w:i w:val="false"/>
          <w:iCs w:val="false"/>
          <w:sz w:val="22"/>
          <w:szCs w:val="22"/>
        </w:rPr>
        <w:t xml:space="preserve">Perguruan tinggi vokasi menghadapi tantangan besar dalam mempersiapkan lulusan yang siap kerja. Transformasi digital dan kecerdasan buatan (AI) membuat kebutuhan kompetensi industri berubah dengan sangat cepat, sementara mahasiswa umumnya tidak memiliki gambaran yang jelas dan terukur mengenai posisi kompetensi mereka saat ini dibandingkan dengan standar yang dibutuhkan dunia kerja. Akibatnya, proses pengembangan diri mahasiswa baik melalui kursus, sertifikasi, maupun organisasi sering dijalankan tanpa arah yang jelas.</w:t>
      </w:r>
    </w:p>
    <w:p>
      <w:pPr>
        <w:spacing w:after="160" w:line="276"/>
        <w:jc w:val="both"/>
      </w:pPr>
      <w:r>
        <w:rPr>
          <w:rFonts w:ascii="Times New Roman" w:cs="Times New Roman" w:eastAsia="Times New Roman" w:hAnsi="Times New Roman"/>
          <w:b w:val="false"/>
          <w:bCs w:val="false"/>
          <w:i w:val="false"/>
          <w:iCs w:val="false"/>
          <w:sz w:val="22"/>
          <w:szCs w:val="22"/>
        </w:rPr>
        <w:t xml:space="preserve">Tantangan serupa juga dialami oleh pelajar SMA/SMK sederajat yang berada pada masa transisi penting menuju studi lanjut, dunia kerja, atau sertifikasi kejuruan. Pelajar sering kesulitan menentukan jurusan kuliah atau bidang keahlian yang sesuai dengan minat dan potensi dirinya karena minimnya alat bantu pemetaan minat-bakat yang terukur dan mudah diakses di lingkungan sekolah. Oleh karena itu, ruang lingkup SkillGap.AI diperluas agar dapat melayani dua segmen pengguna dengan kebutuhan yang berbeda namun berakar dari masalah yang sama: ketiadaan cara yang objektif untuk mengukur posisi kompetensi atau minat diri terhadap tujuan pengembangan yang ingin dicapai.</w:t>
      </w:r>
    </w:p>
    <w:p>
      <w:pPr>
        <w:spacing w:after="160" w:line="276"/>
        <w:jc w:val="both"/>
      </w:pPr>
      <w:r>
        <w:rPr>
          <w:rFonts w:ascii="Times New Roman" w:cs="Times New Roman" w:eastAsia="Times New Roman" w:hAnsi="Times New Roman"/>
          <w:b w:val="false"/>
          <w:bCs w:val="false"/>
          <w:i w:val="false"/>
          <w:iCs w:val="false"/>
          <w:sz w:val="22"/>
          <w:szCs w:val="22"/>
        </w:rPr>
        <w:t xml:space="preserve">Analisis kondisi proses manual saat ini menggunakan kerangka PIECES adalah sebagai berikut: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rPr>
          <w:tblHeader/>
        </w:trPr>
        <w:tc>
          <w:tcPr>
            <w:tcW w:type="dxa" w:w="2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Aspek</w:t>
            </w:r>
          </w:p>
        </w:tc>
        <w:tc>
          <w:tcPr>
            <w:tcW w:type="dxa" w:w="7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Kondisi Saat Ini (Manual)</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Performance</w:t>
            </w:r>
          </w:p>
        </w:tc>
        <w:tc>
          <w:tcPr>
            <w:tcW w:type="dxa" w:w="7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maupun pelajar memerlukan waktu lama untuk mencari sendiri informasi kebutuhan kompetensi industri atau jurusan kuliah karena tersebar di banyak sumber (lowongan kerja, forum, media sosial, brosur kampus).</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Information</w:t>
            </w:r>
          </w:p>
        </w:tc>
        <w:tc>
          <w:tcPr>
            <w:tcW w:type="dxa" w:w="7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Informasi kesenjangan kompetensi/minat bersifat kualitatif, tidak terukur, dan tidak dipersonalisasi sesuai profil masing-masing pengguna.</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Economics</w:t>
            </w:r>
          </w:p>
        </w:tc>
        <w:tc>
          <w:tcPr>
            <w:tcW w:type="dxa" w:w="7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Waktu dan biaya pengembangan diri (kursus, sertifikasi, bimbingan belajar) berpotensi terbuang pada arah yang kurang relevan dengan kebutuhan riil.</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Control</w:t>
            </w:r>
          </w:p>
        </w:tc>
        <w:tc>
          <w:tcPr>
            <w:tcW w:type="dxa" w:w="7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Institusi pendidikan (kampus maupun sekolah) sulit memantau dan mengevaluasi kesenjangan kompetensi/kesiapan siswa secara agregat untuk menyesuaikan kurikulum atau layanan bimbingan.</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Efficiency</w:t>
            </w:r>
          </w:p>
        </w:tc>
        <w:tc>
          <w:tcPr>
            <w:tcW w:type="dxa" w:w="7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Proses konsultasi karier manual (dosen PA, guru BK) tidak dapat menjangkau seluruh mahasiswa/siswa secara personal dan berkelanjutan.</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Service</w:t>
            </w:r>
          </w:p>
        </w:tc>
        <w:tc>
          <w:tcPr>
            <w:tcW w:type="dxa" w:w="7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Rekomendasi pengembangan diri yang diberikan bersifat generik (daftar kursus/jurusan umum), bukan roadmap atau rekomendasi yang dipersonalisasi.</w:t>
            </w:r>
          </w:p>
        </w:tc>
      </w:tr>
    </w:tbl>
    <w:p>
      <w:pPr>
        <w:spacing w:after="160" w:line="276"/>
        <w:jc w:val="both"/>
      </w:pPr>
      <w:r>
        <w:rPr>
          <w:rFonts w:ascii="Times New Roman" w:cs="Times New Roman" w:eastAsia="Times New Roman" w:hAnsi="Times New Roman"/>
          <w:b w:val="false"/>
          <w:bCs w:val="false"/>
          <w:i w:val="false"/>
          <w:iCs w:val="false"/>
          <w:sz w:val="22"/>
          <w:szCs w:val="22"/>
        </w:rPr>
        <w:t xml:space="preserve">Berdasarkan uraian tersebut, dibutuhkan sebuah sistem berbasis kecerdasan buatan yang mampu memetakan kompetensi maupun minat individu pengguna — baik mahasiswa maupun pelajar SMA/SMK sederajat — terhadap kebutuhan industri atau jalur studi lanjut secara terukur dan otomatis, sekaligus menghasilkan rekomendasi pengembangan diri yang dipersonalisasi. Hal ini juga sejalan dengan agenda nasional peningkatan kualitas SDM dalam RPJMN serta kebutuhan link-and-match pendidikan dengan dunia industri (Bappenas).</w:t>
      </w:r>
    </w:p>
    <w:p>
      <w:pPr>
        <w:pStyle w:val="Heading2"/>
        <w:spacing w:after="150" w:before="300"/>
      </w:pPr>
      <w:r>
        <w:rPr>
          <w:rFonts w:ascii="Times New Roman" w:cs="Times New Roman" w:eastAsia="Times New Roman" w:hAnsi="Times New Roman"/>
          <w:b/>
          <w:bCs/>
          <w:color w:val="000000"/>
          <w:sz w:val="24"/>
          <w:szCs w:val="24"/>
        </w:rPr>
        <w:t xml:space="preserve">b. Tujuan Sistem</w:t>
      </w:r>
    </w:p>
    <w:p>
      <w:pPr>
        <w:pStyle w:val="ListParagraph"/>
        <w:numPr>
          <w:ilvl w:val="0"/>
          <w:numId w:val="1"/>
        </w:numPr>
        <w:spacing w:after="80"/>
      </w:pPr>
      <w:r>
        <w:rPr>
          <w:rFonts w:ascii="Times New Roman" w:cs="Times New Roman" w:eastAsia="Times New Roman" w:hAnsi="Times New Roman"/>
          <w:sz w:val="22"/>
          <w:szCs w:val="22"/>
        </w:rPr>
        <w:t xml:space="preserve">Memetakan kesenjangan (gap) antara kompetensi yang dimiliki mahasiswa dengan kompetensi yang dibutuhkan industri secara personal dan terukur (individual skill-gap map).</w:t>
      </w:r>
    </w:p>
    <w:p>
      <w:pPr>
        <w:pStyle w:val="ListParagraph"/>
        <w:numPr>
          <w:ilvl w:val="0"/>
          <w:numId w:val="1"/>
        </w:numPr>
        <w:spacing w:after="80"/>
      </w:pPr>
      <w:r>
        <w:rPr>
          <w:rFonts w:ascii="Times New Roman" w:cs="Times New Roman" w:eastAsia="Times New Roman" w:hAnsi="Times New Roman"/>
          <w:sz w:val="22"/>
          <w:szCs w:val="22"/>
        </w:rPr>
        <w:t xml:space="preserve">Memetakan minat dan kesiapan pelajar SMA/SMK sederajat sebagai bahan pertimbangan pemilihan jurusan studi lanjut, dunia kerja, atau sertifikasi kejuruan.</w:t>
      </w:r>
    </w:p>
    <w:p>
      <w:pPr>
        <w:pStyle w:val="ListParagraph"/>
        <w:numPr>
          <w:ilvl w:val="0"/>
          <w:numId w:val="1"/>
        </w:numPr>
        <w:spacing w:after="80"/>
      </w:pPr>
      <w:r>
        <w:rPr>
          <w:rFonts w:ascii="Times New Roman" w:cs="Times New Roman" w:eastAsia="Times New Roman" w:hAnsi="Times New Roman"/>
          <w:sz w:val="22"/>
          <w:szCs w:val="22"/>
        </w:rPr>
        <w:t xml:space="preserve">Menghasilkan rekomendasi pengembangan diri berupa learning roadmap (mahasiswa) atau rekomendasi jalur studi lanjut/karier/sertifikasi kejuruan (pelajar) yang dipersonalisasi.</w:t>
      </w:r>
    </w:p>
    <w:p>
      <w:pPr>
        <w:pStyle w:val="ListParagraph"/>
        <w:numPr>
          <w:ilvl w:val="0"/>
          <w:numId w:val="1"/>
        </w:numPr>
        <w:spacing w:after="80"/>
      </w:pPr>
      <w:r>
        <w:rPr>
          <w:rFonts w:ascii="Times New Roman" w:cs="Times New Roman" w:eastAsia="Times New Roman" w:hAnsi="Times New Roman"/>
          <w:sz w:val="22"/>
          <w:szCs w:val="22"/>
        </w:rPr>
        <w:t xml:space="preserve">Mempercepat dan mengotomasi proses ekstraksi kompetensi dari CV, portofolio, dan kuesioner minat menggunakan Natural Language Processing (NLP).</w:t>
      </w:r>
    </w:p>
    <w:p>
      <w:pPr>
        <w:pStyle w:val="ListParagraph"/>
        <w:numPr>
          <w:ilvl w:val="0"/>
          <w:numId w:val="1"/>
        </w:numPr>
        <w:spacing w:after="80"/>
      </w:pPr>
      <w:r>
        <w:rPr>
          <w:rFonts w:ascii="Times New Roman" w:cs="Times New Roman" w:eastAsia="Times New Roman" w:hAnsi="Times New Roman"/>
          <w:sz w:val="22"/>
          <w:szCs w:val="22"/>
        </w:rPr>
        <w:t xml:space="preserve">Menyediakan basis data kebutuhan kompetensi industri maupun jalur studi lanjut sebagai acuan pencocokan (matching).</w:t>
      </w:r>
    </w:p>
    <w:p>
      <w:pPr>
        <w:pStyle w:val="ListParagraph"/>
        <w:numPr>
          <w:ilvl w:val="0"/>
          <w:numId w:val="1"/>
        </w:numPr>
        <w:spacing w:after="80"/>
      </w:pPr>
      <w:r>
        <w:rPr>
          <w:rFonts w:ascii="Times New Roman" w:cs="Times New Roman" w:eastAsia="Times New Roman" w:hAnsi="Times New Roman"/>
          <w:sz w:val="22"/>
          <w:szCs w:val="22"/>
        </w:rPr>
        <w:t xml:space="preserve">Membantu institusi pendidikan (kampus maupun sekolah) mengevaluasi keselarasan kurikulum/layanan bimbingan dengan kebutuhan kompetensi terkini melalui laporan agregat.</w:t>
      </w:r>
    </w:p>
    <w:p>
      <w:pPr>
        <w:pStyle w:val="Heading2"/>
        <w:spacing w:after="150" w:before="300"/>
      </w:pPr>
      <w:r>
        <w:rPr>
          <w:rFonts w:ascii="Times New Roman" w:cs="Times New Roman" w:eastAsia="Times New Roman" w:hAnsi="Times New Roman"/>
          <w:b/>
          <w:bCs/>
          <w:color w:val="000000"/>
          <w:sz w:val="24"/>
          <w:szCs w:val="24"/>
        </w:rPr>
        <w:t xml:space="preserve">c. Ruang Lingkup Sistem</w:t>
      </w:r>
    </w:p>
    <w:p>
      <w:pPr>
        <w:spacing w:after="160" w:line="276"/>
        <w:jc w:val="both"/>
      </w:pPr>
      <w:r>
        <w:rPr>
          <w:rFonts w:ascii="Times New Roman" w:cs="Times New Roman" w:eastAsia="Times New Roman" w:hAnsi="Times New Roman"/>
          <w:b/>
          <w:bCs/>
          <w:i w:val="false"/>
          <w:iCs w:val="false"/>
          <w:sz w:val="22"/>
          <w:szCs w:val="22"/>
        </w:rPr>
        <w:t xml:space="preserve">Termasuk dalam ruang lingkup sistem (In Scope):</w:t>
      </w:r>
    </w:p>
    <w:p>
      <w:pPr>
        <w:pStyle w:val="ListParagraph"/>
        <w:numPr>
          <w:ilvl w:val="0"/>
          <w:numId w:val="1"/>
        </w:numPr>
        <w:spacing w:after="80"/>
      </w:pPr>
      <w:r>
        <w:rPr>
          <w:rFonts w:ascii="Times New Roman" w:cs="Times New Roman" w:eastAsia="Times New Roman" w:hAnsi="Times New Roman"/>
          <w:sz w:val="22"/>
          <w:szCs w:val="22"/>
        </w:rPr>
        <w:t xml:space="preserve">Input data kompetensi mahasiswa melalui unggah CV, portofolio, dan pengisian kuesioner minat/skill.</w:t>
      </w:r>
    </w:p>
    <w:p>
      <w:pPr>
        <w:pStyle w:val="ListParagraph"/>
        <w:numPr>
          <w:ilvl w:val="0"/>
          <w:numId w:val="1"/>
        </w:numPr>
        <w:spacing w:after="80"/>
      </w:pPr>
      <w:r>
        <w:rPr>
          <w:rFonts w:ascii="Times New Roman" w:cs="Times New Roman" w:eastAsia="Times New Roman" w:hAnsi="Times New Roman"/>
          <w:sz w:val="22"/>
          <w:szCs w:val="22"/>
        </w:rPr>
        <w:t xml:space="preserve">Input data minat-bakat dan nilai rapor bagi pelajar SMA/SMK sederajat sebagai pengganti CV/portofolio.</w:t>
      </w:r>
    </w:p>
    <w:p>
      <w:pPr>
        <w:pStyle w:val="ListParagraph"/>
        <w:numPr>
          <w:ilvl w:val="0"/>
          <w:numId w:val="1"/>
        </w:numPr>
        <w:spacing w:after="80"/>
      </w:pPr>
      <w:r>
        <w:rPr>
          <w:rFonts w:ascii="Times New Roman" w:cs="Times New Roman" w:eastAsia="Times New Roman" w:hAnsi="Times New Roman"/>
          <w:sz w:val="22"/>
          <w:szCs w:val="22"/>
        </w:rPr>
        <w:t xml:space="preserve">Dukungan multi-jenjang pengguna (Mahasiswa dan Pelajar SMA/SMK Sederajat) dengan alur profil, pencocokan, dan keluaran rekomendasi yang disesuaikan menurut jenjang.</w:t>
      </w:r>
    </w:p>
    <w:p>
      <w:pPr>
        <w:pStyle w:val="ListParagraph"/>
        <w:numPr>
          <w:ilvl w:val="0"/>
          <w:numId w:val="1"/>
        </w:numPr>
        <w:spacing w:after="80"/>
      </w:pPr>
      <w:r>
        <w:rPr>
          <w:rFonts w:ascii="Times New Roman" w:cs="Times New Roman" w:eastAsia="Times New Roman" w:hAnsi="Times New Roman"/>
          <w:sz w:val="22"/>
          <w:szCs w:val="22"/>
        </w:rPr>
        <w:t xml:space="preserve">Basis data kebutuhan kompetensi industri (untuk mahasiswa) dan basis data jalur studi lanjut/kejuruan (untuk pelajar), dikurasi dari data lowongan kerja, standar kompetensi publik, dan informasi jurusan/program studi.</w:t>
      </w:r>
    </w:p>
    <w:p>
      <w:pPr>
        <w:pStyle w:val="ListParagraph"/>
        <w:numPr>
          <w:ilvl w:val="0"/>
          <w:numId w:val="1"/>
        </w:numPr>
        <w:spacing w:after="80"/>
      </w:pPr>
      <w:r>
        <w:rPr>
          <w:rFonts w:ascii="Times New Roman" w:cs="Times New Roman" w:eastAsia="Times New Roman" w:hAnsi="Times New Roman"/>
          <w:sz w:val="22"/>
          <w:szCs w:val="22"/>
        </w:rPr>
        <w:t xml:space="preserve">Proses ekstraksi kompetensi/minat otomatis menggunakan Natural Language Processing (NLP).</w:t>
      </w:r>
    </w:p>
    <w:p>
      <w:pPr>
        <w:pStyle w:val="ListParagraph"/>
        <w:numPr>
          <w:ilvl w:val="0"/>
          <w:numId w:val="1"/>
        </w:numPr>
        <w:spacing w:after="80"/>
      </w:pPr>
      <w:r>
        <w:rPr>
          <w:rFonts w:ascii="Times New Roman" w:cs="Times New Roman" w:eastAsia="Times New Roman" w:hAnsi="Times New Roman"/>
          <w:sz w:val="22"/>
          <w:szCs w:val="22"/>
        </w:rPr>
        <w:t xml:space="preserve">Proses pencocokan (matching) menggunakan pendekatan berbasis kemiripan (similarity/embedding) dan Recommendation System.</w:t>
      </w:r>
    </w:p>
    <w:p>
      <w:pPr>
        <w:pStyle w:val="ListParagraph"/>
        <w:numPr>
          <w:ilvl w:val="0"/>
          <w:numId w:val="1"/>
        </w:numPr>
        <w:spacing w:after="80"/>
      </w:pPr>
      <w:r>
        <w:rPr>
          <w:rFonts w:ascii="Times New Roman" w:cs="Times New Roman" w:eastAsia="Times New Roman" w:hAnsi="Times New Roman"/>
          <w:sz w:val="22"/>
          <w:szCs w:val="22"/>
        </w:rPr>
        <w:t xml:space="preserve">Penyusunan Learning Roadmap (mahasiswa) atau Rekomendasi Jalur Studi Lanjut/Karier/Sertifikasi Kejuruan (pelajar) menggunakan Large Language Model (LLM).</w:t>
      </w:r>
    </w:p>
    <w:p>
      <w:pPr>
        <w:pStyle w:val="ListParagraph"/>
        <w:numPr>
          <w:ilvl w:val="0"/>
          <w:numId w:val="1"/>
        </w:numPr>
        <w:spacing w:after="80"/>
      </w:pPr>
      <w:r>
        <w:rPr>
          <w:rFonts w:ascii="Times New Roman" w:cs="Times New Roman" w:eastAsia="Times New Roman" w:hAnsi="Times New Roman"/>
          <w:sz w:val="22"/>
          <w:szCs w:val="22"/>
        </w:rPr>
        <w:t xml:space="preserve">Output visual berupa individual skill-gap map/peta minat dan rekomendasi personal sesuai jenjang.</w:t>
      </w:r>
    </w:p>
    <w:p>
      <w:pPr>
        <w:pStyle w:val="ListParagraph"/>
        <w:numPr>
          <w:ilvl w:val="0"/>
          <w:numId w:val="1"/>
        </w:numPr>
        <w:spacing w:after="80"/>
      </w:pPr>
      <w:r>
        <w:rPr>
          <w:rFonts w:ascii="Times New Roman" w:cs="Times New Roman" w:eastAsia="Times New Roman" w:hAnsi="Times New Roman"/>
          <w:sz w:val="22"/>
          <w:szCs w:val="22"/>
        </w:rPr>
        <w:t xml:space="preserve">Dashboard web untuk menampilkan hasil analisis kepada mahasiswa/pelajar dan laporan agregat kepada admin/dosen/guru BK.</w:t>
      </w:r>
    </w:p>
    <w:p>
      <w:pPr>
        <w:pStyle w:val="ListParagraph"/>
        <w:numPr>
          <w:ilvl w:val="0"/>
          <w:numId w:val="1"/>
        </w:numPr>
        <w:spacing w:after="80"/>
      </w:pPr>
      <w:r>
        <w:rPr>
          <w:rFonts w:ascii="Times New Roman" w:cs="Times New Roman" w:eastAsia="Times New Roman" w:hAnsi="Times New Roman"/>
          <w:sz w:val="22"/>
          <w:szCs w:val="22"/>
        </w:rPr>
        <w:t xml:space="preserve">Fitur validasi relevansi rekomendasi oleh mahasiswa/dosen pengampu atau pelajar/guru BK-wali kelas.</w:t>
      </w:r>
    </w:p>
    <w:p>
      <w:pPr>
        <w:pStyle w:val="ListParagraph"/>
        <w:numPr>
          <w:ilvl w:val="0"/>
          <w:numId w:val="1"/>
        </w:numPr>
        <w:spacing w:after="80"/>
      </w:pPr>
      <w:r>
        <w:rPr>
          <w:rFonts w:ascii="Times New Roman" w:cs="Times New Roman" w:eastAsia="Times New Roman" w:hAnsi="Times New Roman"/>
          <w:sz w:val="22"/>
          <w:szCs w:val="22"/>
        </w:rPr>
        <w:t xml:space="preserve">Modul registrasi dan autentikasi akun dengan pemilihan jenjang pendidikan bagi mahasiswa, pelajar, dosen, guru BK, dan admin.</w:t>
      </w:r>
    </w:p>
    <w:p>
      <w:pPr>
        <w:spacing w:after="160" w:line="276"/>
        <w:jc w:val="both"/>
      </w:pPr>
      <w:r>
        <w:rPr>
          <w:rFonts w:ascii="Times New Roman" w:cs="Times New Roman" w:eastAsia="Times New Roman" w:hAnsi="Times New Roman"/>
          <w:b/>
          <w:bCs/>
          <w:i w:val="false"/>
          <w:iCs w:val="false"/>
          <w:sz w:val="22"/>
          <w:szCs w:val="22"/>
        </w:rPr>
        <w:t xml:space="preserve">Tidak termasuk dalam ruang lingkup sistem (Out of Scope):</w:t>
      </w:r>
    </w:p>
    <w:p>
      <w:pPr>
        <w:pStyle w:val="ListParagraph"/>
        <w:numPr>
          <w:ilvl w:val="0"/>
          <w:numId w:val="1"/>
        </w:numPr>
        <w:spacing w:after="80"/>
      </w:pPr>
      <w:r>
        <w:rPr>
          <w:rFonts w:ascii="Times New Roman" w:cs="Times New Roman" w:eastAsia="Times New Roman" w:hAnsi="Times New Roman"/>
          <w:sz w:val="22"/>
          <w:szCs w:val="22"/>
        </w:rPr>
        <w:t xml:space="preserve">Integrasi langsung dengan sistem rekrutmen/ATS perusahaan riil maupun sistem pendaftaran resmi perguruan tinggi (mis. SNBP/SNBT).</w:t>
      </w:r>
    </w:p>
    <w:p>
      <w:pPr>
        <w:pStyle w:val="ListParagraph"/>
        <w:numPr>
          <w:ilvl w:val="0"/>
          <w:numId w:val="1"/>
        </w:numPr>
        <w:spacing w:after="80"/>
      </w:pPr>
      <w:r>
        <w:rPr>
          <w:rFonts w:ascii="Times New Roman" w:cs="Times New Roman" w:eastAsia="Times New Roman" w:hAnsi="Times New Roman"/>
          <w:sz w:val="22"/>
          <w:szCs w:val="22"/>
        </w:rPr>
        <w:t xml:space="preserve">Penilaian kompetensi bersertifikat/terverifikasi secara resmi (sertifikasi formal).</w:t>
      </w:r>
    </w:p>
    <w:p>
      <w:pPr>
        <w:pStyle w:val="ListParagraph"/>
        <w:numPr>
          <w:ilvl w:val="0"/>
          <w:numId w:val="1"/>
        </w:numPr>
        <w:spacing w:after="80"/>
      </w:pPr>
      <w:r>
        <w:rPr>
          <w:rFonts w:ascii="Times New Roman" w:cs="Times New Roman" w:eastAsia="Times New Roman" w:hAnsi="Times New Roman"/>
          <w:sz w:val="22"/>
          <w:szCs w:val="22"/>
        </w:rPr>
        <w:t xml:space="preserve">Pembaruan basis data kompetensi industri/jalur studi secara real-time otomatis dari seluruh sumber.</w:t>
      </w:r>
    </w:p>
    <w:p>
      <w:pPr>
        <w:pStyle w:val="ListParagraph"/>
        <w:numPr>
          <w:ilvl w:val="0"/>
          <w:numId w:val="1"/>
        </w:numPr>
        <w:spacing w:after="80"/>
      </w:pPr>
      <w:r>
        <w:rPr>
          <w:rFonts w:ascii="Times New Roman" w:cs="Times New Roman" w:eastAsia="Times New Roman" w:hAnsi="Times New Roman"/>
          <w:sz w:val="22"/>
          <w:szCs w:val="22"/>
        </w:rPr>
        <w:t xml:space="preserve">Fitur transaksi pembayaran untuk kursus, bimbingan belajar, atau sertifikasi pihak ketiga.</w:t>
      </w:r>
    </w:p>
    <w:p>
      <w:pPr>
        <w:pStyle w:val="ListParagraph"/>
        <w:numPr>
          <w:ilvl w:val="0"/>
          <w:numId w:val="1"/>
        </w:numPr>
        <w:spacing w:after="80"/>
      </w:pPr>
      <w:r>
        <w:rPr>
          <w:rFonts w:ascii="Times New Roman" w:cs="Times New Roman" w:eastAsia="Times New Roman" w:hAnsi="Times New Roman"/>
          <w:sz w:val="22"/>
          <w:szCs w:val="22"/>
        </w:rPr>
        <w:t xml:space="preserve">Layanan konsultasi karier langsung (live chat) dengan konselor manusia.</w:t>
      </w:r>
    </w:p>
    <w:p>
      <w:pPr>
        <w:pStyle w:val="ListParagraph"/>
        <w:numPr>
          <w:ilvl w:val="0"/>
          <w:numId w:val="1"/>
        </w:numPr>
        <w:spacing w:after="80"/>
      </w:pPr>
      <w:r>
        <w:rPr>
          <w:rFonts w:ascii="Times New Roman" w:cs="Times New Roman" w:eastAsia="Times New Roman" w:hAnsi="Times New Roman"/>
          <w:sz w:val="22"/>
          <w:szCs w:val="22"/>
        </w:rPr>
        <w:t xml:space="preserve">Pengumpulan data pribadi sensitif dari pengguna di bawah umur (pelajar) tanpa mekanisme persetujuan orang tua/wali — lihat batasan keamanan pada BAB VIII.</w:t>
      </w:r>
    </w:p>
    <w:p>
      <w:pPr>
        <w:pStyle w:val="Heading2"/>
        <w:spacing w:after="150" w:before="300"/>
      </w:pPr>
      <w:r>
        <w:rPr>
          <w:rFonts w:ascii="Times New Roman" w:cs="Times New Roman" w:eastAsia="Times New Roman" w:hAnsi="Times New Roman"/>
          <w:b/>
          <w:bCs/>
          <w:color w:val="000000"/>
          <w:sz w:val="24"/>
          <w:szCs w:val="24"/>
        </w:rPr>
        <w:t xml:space="preserve">d. Daftar Istilah Penting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6200"/>
      </w:tblGrid>
      <w:tr>
        <w:trPr>
          <w:tblHeader/>
        </w:trPr>
        <w:tc>
          <w:tcPr>
            <w:tcW w:type="dxa" w:w="3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Istilah</w:t>
            </w:r>
          </w:p>
        </w:tc>
        <w:tc>
          <w:tcPr>
            <w:tcW w:type="dxa" w:w="6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Definisi</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Skill-Gap Map</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Representasi visual personal yang menunjukkan selisih antara kompetensi yang dimiliki mahasiswa dengan kompetensi yang dibutuhkan industri.</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Peta Minat</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Versi sederhana dari skill-gap map yang ditujukan untuk pelajar SMA/SMK, menunjukkan kesesuaian minat/bakat terhadap jurusan studi lanjut atau bidang kejuruan.</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Learning Roadmap</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Susunan rencana belajar bertahap (jangka pendek, menengah, panjang) yang dipersonalisasi untuk menutup skill-gap mahasiswa.</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Rekomendasi Jalur Studi Lanjut/Karier</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Susunan saran bertahap bagi pelajar SMA/SMK berupa pilihan jurusan kuliah, jalur karier, atau sertifikasi kejuruan yang sesuai dengan hasil peta minat.</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Jenjang Pendidikan</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Atribut pengguna yang menentukan alur profil dan jenis keluaran sistem: 'Mahasiswa' atau 'Pelajar SMA/SMK Sederajat'.</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NLP (Natural Language Processing)</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Cabang AI yang digunakan sistem untuk mengekstraksi entitas kompetensi/minat dari teks CV, portofolio, atau jawaban kuesioner.</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LLM (Large Language Model)</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Model bahasa besar yang digunakan sistem untuk menyusun rekomendasi learning roadmap atau rekomendasi studi lanjut/karier yang kontekstual dan personal.</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Recommendation System</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Komponen AI yang menghitung skor kemiripan (similarity) antara profil pengguna dan basis data acuan (kompetensi industri atau jalur studi).</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Embedding</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Representasi numerik (vektor) dari teks skill/minat yang digunakan untuk menghitung kemiripan makna antar-entitas.</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Jalur Studi Lanjut</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Basis data referensi berisi informasi jurusan/program studi perguruan tinggi maupun bidang keahlian kejuruan yang menjadi acuan pencocokan minat pelajar.</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dengan hak akses penuh untuk mengelola basis data kompetensi industri, jalur studi lanjut, dan memantau laporan sistem.</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dengan jenjang pendidikan tinggi yang memasukkan data profil dan menerima hasil skill-gap map serta learning roadmap.</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Pelajar SMA/SMK Sederajat</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dengan jenjang pendidikan menengah yang memasukkan data minat-bakat dan nilai rapor, serta menerima peta minat dan rekomendasi jalur studi lanjut/karier/sertifikasi kejuruan.</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Dosen / Evaluator</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Pembimbing mata kuliah terkait yang memvalidasi relevansi hasil rekomendasi sistem untuk mahasiswa bimbingannya.</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Guru BK / Wali Kelas</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Pendamping di lingkungan sekolah yang memvalidasi relevansi hasil rekomendasi sistem untuk pelajar SMA/SMK bimbingannya.</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Similarity Matching</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Metode pencocokan berbasis kemiripan (mis. cosine similarity pada embedding teks) untuk membandingkan profil pengguna dengan basis data acuan.</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Validasi Relevansi</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Proses konfirmasi oleh mahasiswa/dosen atau pelajar/guru BK atas kesesuaian hasil rekomendasi yang diberikan sistem.</w:t>
            </w:r>
          </w:p>
        </w:tc>
      </w:tr>
      <w:tr>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Persetujuan Orang Tua/Wali (Consent)</w:t>
            </w:r>
          </w:p>
        </w:tc>
        <w:tc>
          <w:tcPr>
            <w:tcW w:type="dxa" w:w="6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Mekanisme persetujuan yang diperlukan sebelum sistem mengumpulkan data pribadi dari pengguna berusia di bawah 18 tahun, sesuai prinsip perlindungan data anak.</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BAB II: DESKRIPSI UMUM SISTEM</w:t>
      </w:r>
    </w:p>
    <w:p>
      <w:pPr>
        <w:pStyle w:val="Heading2"/>
        <w:spacing w:after="150" w:before="300"/>
      </w:pPr>
      <w:r>
        <w:rPr>
          <w:rFonts w:ascii="Times New Roman" w:cs="Times New Roman" w:eastAsia="Times New Roman" w:hAnsi="Times New Roman"/>
          <w:b/>
          <w:bCs/>
          <w:color w:val="000000"/>
          <w:sz w:val="24"/>
          <w:szCs w:val="24"/>
        </w:rPr>
        <w:t xml:space="preserve">a. Gambaran Umum Sistem</w:t>
      </w:r>
    </w:p>
    <w:p>
      <w:pPr>
        <w:spacing w:after="160" w:line="276"/>
        <w:jc w:val="both"/>
      </w:pPr>
      <w:r>
        <w:rPr>
          <w:rFonts w:ascii="Times New Roman" w:cs="Times New Roman" w:eastAsia="Times New Roman" w:hAnsi="Times New Roman"/>
          <w:b w:val="false"/>
          <w:bCs w:val="false"/>
          <w:i w:val="false"/>
          <w:iCs w:val="false"/>
          <w:sz w:val="22"/>
          <w:szCs w:val="22"/>
        </w:rPr>
        <w:t xml:space="preserve">SkillGap.AI adalah sistem berbasis web yang melayani dua segmen pengguna: (1) Mahasiswa, dengan memetakan kesenjangan kompetensi individu terhadap kebutuhan industri dan menghasilkan skill-gap map serta learning roadmap personal; dan (2) Pelajar SMA/SMK Sederajat, dengan memetakan minat dan kesiapan diri terhadap pilihan studi lanjut atau bidang kejuruan, menghasilkan peta minat serta rekomendasi jalur studi lanjut/karier/sertifikasi kejuruan. Sistem menyesuaikan alur input, proses pencocokan, dan bentuk keluaran berdasarkan jenjang pendidikan yang dipilih pengguna saat registrasi.</w:t>
      </w:r>
    </w:p>
    <w:p>
      <w:pPr>
        <w:spacing w:after="160" w:line="276"/>
        <w:jc w:val="both"/>
      </w:pPr>
      <w:r>
        <w:rPr>
          <w:rFonts w:ascii="Times New Roman" w:cs="Times New Roman" w:eastAsia="Times New Roman" w:hAnsi="Times New Roman"/>
          <w:b w:val="false"/>
          <w:bCs w:val="false"/>
          <w:i w:val="false"/>
          <w:iCs w:val="false"/>
          <w:sz w:val="22"/>
          <w:szCs w:val="22"/>
        </w:rPr>
        <w:t xml:space="preserve">Sistem memanfaatkan tiga komponen kecerdasan buatan utama: (1) NLP untuk mengekstraksi kompetensi/minat dari CV, portofolio, atau jawaban kuesioner, (2) Recommendation System untuk mencocokkan profil pengguna dengan basis data acuan yang sesuai jenjang (kompetensi industri atau jalur studi lanjut), dan (3) LLM untuk menyusun rekomendasi (learning roadmap atau rekomendasi studi lanjut/karier) yang dipersonalisasi.</w:t>
      </w:r>
    </w:p>
    <w:p>
      <w:pPr>
        <w:spacing w:after="160" w:line="276"/>
        <w:jc w:val="both"/>
      </w:pPr>
      <w:r>
        <w:rPr>
          <w:rFonts w:ascii="Times New Roman" w:cs="Times New Roman" w:eastAsia="Times New Roman" w:hAnsi="Times New Roman"/>
          <w:b w:val="false"/>
          <w:bCs w:val="false"/>
          <w:i w:val="false"/>
          <w:iCs w:val="false"/>
          <w:sz w:val="22"/>
          <w:szCs w:val="22"/>
        </w:rPr>
        <w:t xml:space="preserve">Sistem dioperasikan melalui platform web (dashboard responsif) yang dapat diakses mahasiswa, pelajar, admin, dosen, maupun guru BK menggunakan peramban (browser) pada perangkat komputer maupun mobile. Sistem ini bersifat prototipe fungsional yang dikembangkan dalam satu semester sebagai bagian dari proyek mata kuliah Analisis Perancangan Sistem.</w:t>
      </w:r>
    </w:p>
    <w:p>
      <w:pPr>
        <w:pStyle w:val="Heading2"/>
        <w:spacing w:after="150" w:before="300"/>
      </w:pPr>
      <w:r>
        <w:rPr>
          <w:rFonts w:ascii="Times New Roman" w:cs="Times New Roman" w:eastAsia="Times New Roman" w:hAnsi="Times New Roman"/>
          <w:b/>
          <w:bCs/>
          <w:color w:val="000000"/>
          <w:sz w:val="24"/>
          <w:szCs w:val="24"/>
        </w:rPr>
        <w:t xml:space="preserve">b. Karakteristik &amp; Stakeholder Aktor Sistem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600"/>
      </w:tblGrid>
      <w:tr>
        <w:trPr>
          <w:tblHeader/>
        </w:trPr>
        <w:tc>
          <w:tcPr>
            <w:tcW w:type="dxa" w:w="2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Aktor</w:t>
            </w:r>
          </w:p>
        </w:tc>
        <w:tc>
          <w:tcPr>
            <w:tcW w:type="dxa" w:w="3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Karakteristik</w:t>
            </w:r>
          </w:p>
        </w:tc>
        <w:tc>
          <w:tcPr>
            <w:tcW w:type="dxa" w:w="3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Hak Akses</w:t>
            </w:r>
          </w:p>
        </w:tc>
      </w:tr>
      <w:tr>
        <w:tc>
          <w:tcPr>
            <w:tcW w:type="dxa" w:w="2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utama jenjang perguruan tinggi; melek teknologi dasar, terbiasa mengisi formulir daring dan mengunggah dokumen (CV/portofolio).</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Registrasi/login (jenjang: Mahasiswa), mengisi profil kompetensi, melihat skill-gap map &amp; learning roadmap, memberi umpan balik.</w:t>
            </w:r>
          </w:p>
        </w:tc>
      </w:tr>
      <w:tr>
        <w:tc>
          <w:tcPr>
            <w:tcW w:type="dxa" w:w="2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Pelajar SMA/SMK Sederajat</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eksternal (siswa SMA/SMK/sederajat) yang ingin mengeksplorasi minat dan mempersiapkan diri untuk studi lanjut, dunia kerja, atau sertifikasi kejuruan; literasi teknologi dasar, belum memiliki latar belakang kompetensi seformal mahasiswa.</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Registrasi/login (jenjang: Pelajar SMA/SMK), mengisi profil minat &amp; kompetensi dasar (minat-bakat, nilai rapor), melihat peta minat versi sederhana dan rekomendasi jalur studi lanjut/karier/sertifikasi kejuruan, memberi umpan balik.</w:t>
            </w:r>
          </w:p>
        </w:tc>
      </w:tr>
      <w:tr>
        <w:tc>
          <w:tcPr>
            <w:tcW w:type="dxa" w:w="2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Dosen Pengampu</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Dosen pengampu mata kuliah terkait yang bertindak sebagai pembimbing dan evaluator relevansi kurikulum untuk mahasiswa bimbingan; kemampuan teknis menengah.</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Login, lihat laporan kesenjangan kompetensi mahasiswa bimbingan, memberi validasi/evaluasi terhadap rekomendasi roadmap.</w:t>
            </w:r>
          </w:p>
        </w:tc>
      </w:tr>
      <w:tr>
        <w:tc>
          <w:tcPr>
            <w:tcW w:type="dxa" w:w="2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Guru BK / Wali Kelas</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Pendamping di lingkungan sekolah (SMA/SMK) yang berperan sebagai evaluator relevansi rekomendasi untuk pelajar bimbingannya, analog dengan peran Dosen Pengampu di jenjang mahasiswa.</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Login, lihat laporan kesiapan/minat pelajar bimbingan, memberi validasi/evaluasi terhadap rekomendasi jalur studi lanjut/karier.</w:t>
            </w:r>
          </w:p>
        </w:tc>
      </w:tr>
      <w:tr>
        <w:tc>
          <w:tcPr>
            <w:tcW w:type="dxa" w:w="2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Industri (sumber data eksternal)</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Bukan pengguna langsung; berperan sebagai penyedia data lowongan/standar kompetensi publik.</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Tidak memiliki akses login; data diakses secara terkurasi oleh Admin.</w:t>
            </w:r>
          </w:p>
        </w:tc>
      </w:tr>
      <w:tr>
        <w:tc>
          <w:tcPr>
            <w:tcW w:type="dxa" w:w="2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Pengelola sistem dengan latar belakang teknis menengah–tinggi, bertanggung jawab atas kurasi data kompetensi industri, jalur studi lanjut, dan pengelolaan akun pengguna.</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CRUD basis data kompetensi industri &amp; jalur studi lanjut (taksonomi skill/jurusan), kelola akun pengguna lintas jenjang, kurasi data, lihat statistik penggunaan sistem.</w:t>
            </w:r>
          </w:p>
        </w:tc>
      </w:tr>
      <w:tr>
        <w:tc>
          <w:tcPr>
            <w:tcW w:type="dxa" w:w="2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Pengembang Sistem</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Tim pengembang dengan latar belakang Teknik Informatika/Sistem Informasi, menguasai pengembangan web dan model AI (NLP/LLM).</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Akses penuh ke kode sumber, konfigurasi server, database, dan model AI untuk pengembangan serta pemeliharaan sistem.</w:t>
            </w:r>
          </w:p>
        </w:tc>
      </w:tr>
    </w:tbl>
    <w:p>
      <w:pPr>
        <w:spacing w:after="160" w:line="276"/>
        <w:jc w:val="both"/>
      </w:pPr>
      <w:r>
        <w:rPr>
          <w:rFonts w:ascii="Times New Roman" w:cs="Times New Roman" w:eastAsia="Times New Roman" w:hAnsi="Times New Roman"/>
          <w:b w:val="false"/>
          <w:bCs w:val="false"/>
          <w:i/>
          <w:iCs/>
          <w:sz w:val="22"/>
          <w:szCs w:val="22"/>
        </w:rPr>
        <w:t xml:space="preserve">Catatan desain: peran Dosen Pengampu (untuk Mahasiswa) dan Guru BK/Wali Kelas (untuk Pelajar SMA/SMK) bersifat paralel/analog — keduanya berfungsi sebagai evaluator relevansi rekomendasi, namun dipisah sebagai aktor berbeda karena konteks institusi dan kurikulum yang berbeda.</w:t>
      </w:r>
    </w:p>
    <w:p>
      <w:pPr>
        <w:pStyle w:val="Heading2"/>
        <w:spacing w:after="150" w:before="300"/>
      </w:pPr>
      <w:r>
        <w:rPr>
          <w:rFonts w:ascii="Times New Roman" w:cs="Times New Roman" w:eastAsia="Times New Roman" w:hAnsi="Times New Roman"/>
          <w:b/>
          <w:bCs/>
          <w:color w:val="000000"/>
          <w:sz w:val="24"/>
          <w:szCs w:val="24"/>
        </w:rPr>
        <w:t xml:space="preserve">c. Metode Pengembangan Sistem (SDLC)</w:t>
      </w:r>
    </w:p>
    <w:p>
      <w:pPr>
        <w:spacing w:after="160" w:line="276"/>
        <w:jc w:val="both"/>
      </w:pPr>
      <w:r>
        <w:rPr>
          <w:rFonts w:ascii="Times New Roman" w:cs="Times New Roman" w:eastAsia="Times New Roman" w:hAnsi="Times New Roman"/>
          <w:b w:val="false"/>
          <w:bCs w:val="false"/>
          <w:i w:val="false"/>
          <w:iCs w:val="false"/>
          <w:sz w:val="22"/>
          <w:szCs w:val="22"/>
        </w:rPr>
        <w:t xml:space="preserve">Pengembangan SkillGap.AI menggunakan metodologi Agile-Scrum dengan pendekatan iteratif, karena komponen berbasis AI (NLP, matching, dan LLM) memerlukan proses eksperimen dan penyempurnaan model secara bertahap (iterative model tuning) yang sejalan dengan prinsip sprint pada Scrum. Penambahan segmen pengguna Pelajar SMA/SMK ditangani sebagai backlog tambahan yang dikerjakan pada sprint lanjutan setelah alur inti Mahasiswa tervalidasi, mengikuti tahapan:</w:t>
      </w:r>
    </w:p>
    <w:p>
      <w:pPr>
        <w:pStyle w:val="ListParagraph"/>
        <w:numPr>
          <w:ilvl w:val="0"/>
          <w:numId w:val="1"/>
        </w:numPr>
        <w:spacing w:after="80"/>
      </w:pPr>
      <w:r>
        <w:rPr>
          <w:rFonts w:ascii="Times New Roman" w:cs="Times New Roman" w:eastAsia="Times New Roman" w:hAnsi="Times New Roman"/>
          <w:sz w:val="22"/>
          <w:szCs w:val="22"/>
        </w:rPr>
        <w:t xml:space="preserve">Product Backlog: menyusun daftar kebutuhan fungsional &amp; non-fungsional berdasarkan Project Charter dan hasil analisis PIECES, termasuk kebutuhan branching alur berdasarkan jenjang pendidikan.</w:t>
      </w:r>
    </w:p>
    <w:p>
      <w:pPr>
        <w:pStyle w:val="ListParagraph"/>
        <w:numPr>
          <w:ilvl w:val="0"/>
          <w:numId w:val="1"/>
        </w:numPr>
        <w:spacing w:after="80"/>
      </w:pPr>
      <w:r>
        <w:rPr>
          <w:rFonts w:ascii="Times New Roman" w:cs="Times New Roman" w:eastAsia="Times New Roman" w:hAnsi="Times New Roman"/>
          <w:sz w:val="22"/>
          <w:szCs w:val="22"/>
        </w:rPr>
        <w:t xml:space="preserve">Sprint Planning: membagi pengembangan ke dalam beberapa sprint (± 2 minggu), dimulai dari modul input profil &amp; autentikasi jenjang, ekstraksi NLP, matching, hingga generasi roadmap/rekomendasi oleh LLM.</w:t>
      </w:r>
    </w:p>
    <w:p>
      <w:pPr>
        <w:pStyle w:val="ListParagraph"/>
        <w:numPr>
          <w:ilvl w:val="0"/>
          <w:numId w:val="1"/>
        </w:numPr>
        <w:spacing w:after="80"/>
      </w:pPr>
      <w:r>
        <w:rPr>
          <w:rFonts w:ascii="Times New Roman" w:cs="Times New Roman" w:eastAsia="Times New Roman" w:hAnsi="Times New Roman"/>
          <w:sz w:val="22"/>
          <w:szCs w:val="22"/>
        </w:rPr>
        <w:t xml:space="preserve">Sprint Execution &amp; Daily Stand-up: implementasi fitur per sprint, termasuk pelatihan/uji coba model NLP dan prompt-engineering LLM untuk kedua jenis keluaran (roadmap skill vs rekomendasi studi/karier).</w:t>
      </w:r>
    </w:p>
    <w:p>
      <w:pPr>
        <w:pStyle w:val="ListParagraph"/>
        <w:numPr>
          <w:ilvl w:val="0"/>
          <w:numId w:val="1"/>
        </w:numPr>
        <w:spacing w:after="80"/>
      </w:pPr>
      <w:r>
        <w:rPr>
          <w:rFonts w:ascii="Times New Roman" w:cs="Times New Roman" w:eastAsia="Times New Roman" w:hAnsi="Times New Roman"/>
          <w:sz w:val="22"/>
          <w:szCs w:val="22"/>
        </w:rPr>
        <w:t xml:space="preserve">Sprint Review: menguji hasil skill-gap map/peta minat dan rekomendasi bersama mahasiswa dan pelajar uji coba untuk validasi relevansi.</w:t>
      </w:r>
    </w:p>
    <w:p>
      <w:pPr>
        <w:pStyle w:val="ListParagraph"/>
        <w:numPr>
          <w:ilvl w:val="0"/>
          <w:numId w:val="1"/>
        </w:numPr>
        <w:spacing w:after="80"/>
      </w:pPr>
      <w:r>
        <w:rPr>
          <w:rFonts w:ascii="Times New Roman" w:cs="Times New Roman" w:eastAsia="Times New Roman" w:hAnsi="Times New Roman"/>
          <w:sz w:val="22"/>
          <w:szCs w:val="22"/>
        </w:rPr>
        <w:t xml:space="preserve">Sprint Retrospective: evaluasi dan penyempurnaan akurasi matching serta kualitas rekomendasi untuk sprint berikutnya.</w:t>
      </w:r>
    </w:p>
    <w:p>
      <w:pPr>
        <w:spacing w:after="160" w:line="276"/>
        <w:jc w:val="both"/>
      </w:pPr>
      <w:r>
        <w:rPr>
          <w:rFonts w:ascii="Times New Roman" w:cs="Times New Roman" w:eastAsia="Times New Roman" w:hAnsi="Times New Roman"/>
          <w:b w:val="false"/>
          <w:bCs w:val="false"/>
          <w:i w:val="false"/>
          <w:iCs w:val="false"/>
          <w:sz w:val="22"/>
          <w:szCs w:val="22"/>
        </w:rPr>
        <w:t xml:space="preserve">Metode Agile-Scrum dipilih karena memungkinkan tim untuk cepat beradaptasi terhadap hasil eksperimen model AI dan umpan balik pengguna dari dua segmen berbeda, dibandingkan metode Waterfall yang kurang fleksibel terhadap perubahan kebutuhan berbasis data.</w:t>
      </w:r>
    </w:p>
    <w:p>
      <w:r>
        <w:br w:type="page"/>
      </w:r>
    </w:p>
    <w:p>
      <w:pPr>
        <w:pStyle w:val="Heading1"/>
        <w:spacing w:after="200" w:before="400"/>
      </w:pPr>
      <w:r>
        <w:rPr>
          <w:rFonts w:ascii="Times New Roman" w:cs="Times New Roman" w:eastAsia="Times New Roman" w:hAnsi="Times New Roman"/>
          <w:b/>
          <w:bCs/>
          <w:color w:val="000000"/>
          <w:sz w:val="28"/>
          <w:szCs w:val="28"/>
        </w:rPr>
        <w:t xml:space="preserve">BAB III: ANALISIS KEBUTUHAN SISTEM</w:t>
      </w:r>
    </w:p>
    <w:p>
      <w:pPr>
        <w:pStyle w:val="Heading2"/>
        <w:spacing w:after="150" w:before="300"/>
      </w:pPr>
      <w:r>
        <w:rPr>
          <w:rFonts w:ascii="Times New Roman" w:cs="Times New Roman" w:eastAsia="Times New Roman" w:hAnsi="Times New Roman"/>
          <w:b/>
          <w:bCs/>
          <w:color w:val="000000"/>
          <w:sz w:val="24"/>
          <w:szCs w:val="24"/>
        </w:rPr>
        <w:t xml:space="preserve">a. Kebutuhan Fungsional (Functional Requirements – FR)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4200"/>
        <w:gridCol w:w="1400"/>
      </w:tblGrid>
      <w:tr>
        <w:trPr>
          <w:tblHeader/>
        </w:trPr>
        <w:tc>
          <w:tcPr>
            <w:tcW w:type="dxa" w:w="1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Kode</w:t>
            </w:r>
          </w:p>
        </w:tc>
        <w:tc>
          <w:tcPr>
            <w:tcW w:type="dxa" w:w="2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Nama Fitur</w:t>
            </w:r>
          </w:p>
        </w:tc>
        <w:tc>
          <w:tcPr>
            <w:tcW w:type="dxa" w:w="4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Deskripsi Kebutuhan</w:t>
            </w:r>
          </w:p>
        </w:tc>
        <w:tc>
          <w:tcPr>
            <w:tcW w:type="dxa" w:w="14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Aktor</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FR-01</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Login &amp; Autentikasi</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dapat masuk ke sistem menggunakan email dan password terdaftar. Sistem memvalidasi kredensial dan memberikan token sesi yang aman.</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Semua Aktor</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FR-02</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Registrasi Akun &amp; Pilih Jenjang</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dapat mendaftarkan akun baru dengan mengisi nama, email, password, peran, dan jenjang pendidikan (Mahasiswa / Pelajar SMA-SMK Sederajat). Jenjang menentukan alur input profil dan bentuk keluaran sistem.</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Pelajar, Dosen, Guru BK</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FR-03</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Unggah CV/Portofolio</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dapat mengunggah file CV/portofolio (PDF/DOCX) sebagai sumber data kompetensi.</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FR-03.1</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Ekstraksi Skill Otomatis (NLP)</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secara otomatis mengekstraksi entitas skill, pengalaman, dan sertifikasi dari dokumen CV/portofolio menggunakan pendekatan NLP.</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FR-03.2 (Baru)</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Profil Alternatif Pelajar</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Pelajar SMA/SMK dapat mengisi profil melalui form minat-bakat dan input nilai rapor per mata pelajaran sebagai pengganti CV/portofolio, karena umumnya belum memiliki riwayat kerja formal.</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Pelajar</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FR-04</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Kuesioner Minat &amp; Skill</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dapat mengisi kuesioner minat dan penilaian mandiri (self-assessment); pertanyaan disesuaikan bahasanya menurut jenjang (istilah kompetensi kerja untuk mahasiswa, istilah minat/bakat untuk pelajar).</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Pelajar</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FR-05</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Manajemen Basis Data Kompetensi Industri</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 dapat menambah, mengubah, dan menghapus data kompetensi industri beserta kategori dan sumbernya.</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FR-05.1</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Kurasi Data Lowongan Kerja</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 dapat mengunggah/mengimpor data lowongan kerja atau standar kompetensi publik untuk diproses menjadi basis data kompetensi industri.</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FR-05.2 (Baru)</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Manajemen Basis Data Jalur Studi Lanjut</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 dapat menambah, mengubah, dan menghapus data jurusan/program studi perguruan tinggi serta bidang keahlian kejuruan sebagai acuan pencocokan minat pelajar.</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FR-06</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Proses Matching Sesuai Jenjang</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mencocokkan profil pengguna dengan basis data acuan sesuai jenjang — kompetensi industri untuk Mahasiswa, jalur studi lanjut untuk Pelajar — menggunakan pendekatan similarity (mis. cosine similarity pada embedding).</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FR-07</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Generate Skill-Gap Map / Peta Minat</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menghasilkan peta kesenjangan kompetensi personal (Mahasiswa) atau peta minat versi sederhana (Pelajar) yang menampilkan skor kesamaan dan status gap.</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FR-08</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Generate Learning Roadmap / Rekomendasi Studi-Karier</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menyusun learning roadmap bertahap (Mahasiswa) atau rekomendasi jalur studi lanjut/karier/sertifikasi kejuruan (Pelajar) menggunakan LLM berdasarkan hasil analisis, lengkap dengan estimasi durasi/tahapan.</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FR-09</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Tampilan Dashboard Pengguna</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Mahasiswa/Pelajar dapat melihat ringkasan hasil pemetaan, rekomendasi, dan riwayat analisis sebelumnya pada dashboard yang disesuaikan tampilannya menurut jenjang.</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Pelajar</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FR-10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Validasi Relevansi Rekomendasi</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Mahasiswa/Dosen atau Pelajar/Guru BK dapat memberikan feedback/validasi terhadap relevansi hasil analisis dan rekomendasi yang dihasilkan sistem.</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Dosen, Pelajar, Guru BK</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FR-11 (Baru)</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Adaptasi Konten Menurut Jenjang</w:t>
            </w:r>
          </w:p>
        </w:tc>
        <w:tc>
          <w:tcPr>
            <w:tcW w:type="dxa" w:w="4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menyesuaikan istilah, tingkat kompleksitas bahasa, dan palet konten (mis. istilah 'kompetensi kerja' vs 'minat-bakat') pada seluruh antarmuka berdasarkan jenjang pendidikan pengguna yang login.</w:t>
            </w:r>
          </w:p>
        </w:tc>
        <w:tc>
          <w:tcPr>
            <w:tcW w:type="dxa" w:w="1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w:t>
            </w:r>
          </w:p>
        </w:tc>
      </w:tr>
    </w:tbl>
    <w:p>
      <w:pPr>
        <w:spacing w:after="160" w:line="276"/>
        <w:jc w:val="both"/>
      </w:pPr>
      <w:r>
        <w:rPr>
          <w:rFonts w:ascii="Times New Roman" w:cs="Times New Roman" w:eastAsia="Times New Roman" w:hAnsi="Times New Roman"/>
          <w:b w:val="false"/>
          <w:bCs w:val="false"/>
          <w:i/>
          <w:iCs/>
          <w:sz w:val="22"/>
          <w:szCs w:val="22"/>
        </w:rPr>
        <w:t xml:space="preserve">Baris bertanda (Baru) merupakan penambahan langsung akibat perluasan aktor Pelajar SMA/SMK Sederajat pada revisi ini.</w:t>
      </w:r>
    </w:p>
    <w:p>
      <w:pPr>
        <w:pStyle w:val="Heading2"/>
        <w:spacing w:after="150" w:before="300"/>
      </w:pPr>
      <w:r>
        <w:rPr>
          <w:rFonts w:ascii="Times New Roman" w:cs="Times New Roman" w:eastAsia="Times New Roman" w:hAnsi="Times New Roman"/>
          <w:b/>
          <w:bCs/>
          <w:color w:val="000000"/>
          <w:sz w:val="24"/>
          <w:szCs w:val="24"/>
        </w:rPr>
        <w:t xml:space="preserve">b. Kebutuhan Non-Fungsional (Non-Functional Requirements – NFR)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6100"/>
      </w:tblGrid>
      <w:tr>
        <w:trPr>
          <w:tblHeader/>
        </w:trPr>
        <w:tc>
          <w:tcPr>
            <w:tcW w:type="dxa" w:w="1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Kode</w:t>
            </w:r>
          </w:p>
        </w:tc>
        <w:tc>
          <w:tcPr>
            <w:tcW w:type="dxa" w:w="2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Kategori</w:t>
            </w:r>
          </w:p>
        </w:tc>
        <w:tc>
          <w:tcPr>
            <w:tcW w:type="dxa" w:w="61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Deskripsi Kebutuhan</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NFR-01</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Keamanan</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menggunakan autentikasi login dengan enkripsi password bcrypt/SHA-256. Seluruh komunikasi data menggunakan protokol HTTPS/TLS 1.2.</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NFR-02</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Performa</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Proses ekstraksi NLP dan matching untuk satu profil pengguna maksimal 10 detik. Waktu respons dashboard tidak lebih dari 3 detik pada kondisi normal.</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NFR-03</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Akurasi</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Model similarity matching menargetkan tingkat kesesuaian rekomendasi (relevansi tervalidasi pengguna) minimal 75% pada pengujian sampel, baik untuk segmen Mahasiswa maupun Pelajar.</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NFR-04</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Usabilitas</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Pengguna dapat melengkapi profil dan melihat hasil pemetaan dalam maksimal 3 langkah, tanpa memerlukan pelatihan khusus; bahasa antarmuka disesuaikan tingkat pemahaman jenjang pendidikan.</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NFR-05</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Portabilitas</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Antarmuka sistem responsif dan tidak berantakan saat diakses melalui berbagai ukuran layar, dari smartphone hingga desktop.</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NFR-06</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Ketersediaan</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tersedia dengan uptime minimal 99% selama masa uji coba satu semester.</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NFR-07</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Skalabilitas</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mampu menangani minimal 100 pengguna aktif secara bersamaan (gabungan Mahasiswa dan Pelajar) tanpa penurunan performa signifikan.</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NFR-08</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Kompatibilitas</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Antarmuka web mendukung browser modern: Chrome 90+, Firefox 88+, Safari 14+, Edge 90+.</w:t>
            </w:r>
          </w:p>
        </w:tc>
      </w:tr>
      <w:tr>
        <w:tc>
          <w:tcPr>
            <w:tcW w:type="dxa" w:w="1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NFR-09 (Baru)</w:t>
            </w:r>
          </w:p>
        </w:tc>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Perlindungan Data Anak/Remaja</w:t>
            </w:r>
          </w:p>
        </w:tc>
        <w:tc>
          <w:tcPr>
            <w:tcW w:type="dxa" w:w="61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Untuk pengguna berusia di bawah 18 tahun (umumnya Pelajar SMA/SMK), sistem menyediakan mekanisme persetujuan (consent) orang tua/wali sebelum pengumpulan data pribadi, menerapkan prinsip minimalisasi data, dan tidak menampilkan data pribadi pelajar kepada pihak selain Guru BK/Wali Kelas yang berwenang, sejalan dengan UU No. 27 Tahun 2022 tentang Pelindungan Data Pribadi.</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BAB IV: PEMODELAN PROSES BISNIS &amp; STRUKTUR LOGIS</w:t>
      </w:r>
    </w:p>
    <w:p>
      <w:pPr>
        <w:pStyle w:val="Heading2"/>
        <w:spacing w:after="150" w:before="300"/>
      </w:pPr>
      <w:r>
        <w:rPr>
          <w:rFonts w:ascii="Times New Roman" w:cs="Times New Roman" w:eastAsia="Times New Roman" w:hAnsi="Times New Roman"/>
          <w:b/>
          <w:bCs/>
          <w:color w:val="000000"/>
          <w:sz w:val="24"/>
          <w:szCs w:val="24"/>
        </w:rPr>
        <w:t xml:space="preserve">a. Bisnis Proses Sistem Saat Ini (As-Is / Manual)</w:t>
      </w:r>
    </w:p>
    <w:p>
      <w:pPr>
        <w:pStyle w:val="Heading3"/>
        <w:spacing w:after="100" w:before="200"/>
      </w:pPr>
      <w:r>
        <w:rPr>
          <w:rFonts w:ascii="Times New Roman" w:cs="Times New Roman" w:eastAsia="Times New Roman" w:hAnsi="Times New Roman"/>
          <w:b/>
          <w:bCs/>
          <w:i/>
          <w:iCs/>
          <w:color w:val="000000"/>
          <w:sz w:val="22"/>
          <w:szCs w:val="22"/>
        </w:rPr>
        <w:t xml:space="preserve">Proses 1 — Mahasiswa/Pelajar Mencari Informasi Kebutuhan Industri/Jurusan</w:t>
      </w:r>
    </w:p>
    <w:p>
      <w:pPr>
        <w:pStyle w:val="ListParagraph"/>
        <w:numPr>
          <w:ilvl w:val="0"/>
          <w:numId w:val="1"/>
        </w:numPr>
        <w:spacing w:after="80"/>
      </w:pPr>
      <w:r>
        <w:rPr>
          <w:rFonts w:ascii="Times New Roman" w:cs="Times New Roman" w:eastAsia="Times New Roman" w:hAnsi="Times New Roman"/>
          <w:sz w:val="22"/>
          <w:szCs w:val="22"/>
        </w:rPr>
        <w:t xml:space="preserve">Mahasiswa mencari informasi kebutuhan skill industri, sedangkan pelajar SMA/SMK mencari informasi jurusan kuliah/bidang kejuruan, secara mandiri melalui internet, media sosial, atau bertanya kepada senior/alumni/guru.</w:t>
      </w:r>
    </w:p>
    <w:p>
      <w:pPr>
        <w:pStyle w:val="ListParagraph"/>
        <w:numPr>
          <w:ilvl w:val="0"/>
          <w:numId w:val="1"/>
        </w:numPr>
        <w:spacing w:after="80"/>
      </w:pPr>
      <w:r>
        <w:rPr>
          <w:rFonts w:ascii="Times New Roman" w:cs="Times New Roman" w:eastAsia="Times New Roman" w:hAnsi="Times New Roman"/>
          <w:sz w:val="22"/>
          <w:szCs w:val="22"/>
        </w:rPr>
        <w:t xml:space="preserve">Informasi yang ditemukan tidak selalu akurat, terkini, atau relevan dengan bidang studi/minat yang bersangkutan.</w:t>
      </w:r>
    </w:p>
    <w:p>
      <w:pPr>
        <w:pStyle w:val="ListParagraph"/>
        <w:numPr>
          <w:ilvl w:val="0"/>
          <w:numId w:val="1"/>
        </w:numPr>
        <w:spacing w:after="80"/>
      </w:pPr>
      <w:r>
        <w:rPr>
          <w:rFonts w:ascii="Times New Roman" w:cs="Times New Roman" w:eastAsia="Times New Roman" w:hAnsi="Times New Roman"/>
          <w:sz w:val="22"/>
          <w:szCs w:val="22"/>
        </w:rPr>
        <w:t xml:space="preserve">Pengguna tidak memiliki tolok ukur objektif untuk membandingkan kompetensi/minatnya dengan standar industri atau syarat jurusan.</w:t>
      </w:r>
    </w:p>
    <w:p>
      <w:pPr>
        <w:pStyle w:val="Heading3"/>
        <w:spacing w:after="100" w:before="200"/>
      </w:pPr>
      <w:r>
        <w:rPr>
          <w:rFonts w:ascii="Times New Roman" w:cs="Times New Roman" w:eastAsia="Times New Roman" w:hAnsi="Times New Roman"/>
          <w:b/>
          <w:bCs/>
          <w:i/>
          <w:iCs/>
          <w:color w:val="000000"/>
          <w:sz w:val="22"/>
          <w:szCs w:val="22"/>
        </w:rPr>
        <w:t xml:space="preserve">Proses 2 — Pengembangan Diri Tanpa Arah</w:t>
      </w:r>
    </w:p>
    <w:p>
      <w:pPr>
        <w:pStyle w:val="ListParagraph"/>
        <w:numPr>
          <w:ilvl w:val="0"/>
          <w:numId w:val="1"/>
        </w:numPr>
        <w:spacing w:after="80"/>
      </w:pPr>
      <w:r>
        <w:rPr>
          <w:rFonts w:ascii="Times New Roman" w:cs="Times New Roman" w:eastAsia="Times New Roman" w:hAnsi="Times New Roman"/>
          <w:sz w:val="22"/>
          <w:szCs w:val="22"/>
        </w:rPr>
        <w:t xml:space="preserve">Mahasiswa mendaftar kursus/sertifikasi dan pelajar memilih bimbingan belajar berdasarkan tren populer, bukan berdasarkan analisis kebutuhan pribadi.</w:t>
      </w:r>
    </w:p>
    <w:p>
      <w:pPr>
        <w:pStyle w:val="ListParagraph"/>
        <w:numPr>
          <w:ilvl w:val="0"/>
          <w:numId w:val="1"/>
        </w:numPr>
        <w:spacing w:after="80"/>
      </w:pPr>
      <w:r>
        <w:rPr>
          <w:rFonts w:ascii="Times New Roman" w:cs="Times New Roman" w:eastAsia="Times New Roman" w:hAnsi="Times New Roman"/>
          <w:sz w:val="22"/>
          <w:szCs w:val="22"/>
        </w:rPr>
        <w:t xml:space="preserve">Banyak waktu dan biaya terpakai untuk arah yang kurang relevan dengan minat karier/studi lanjut atau kebutuhan industri terkini.</w:t>
      </w:r>
    </w:p>
    <w:p>
      <w:pPr>
        <w:pStyle w:val="ListParagraph"/>
        <w:numPr>
          <w:ilvl w:val="0"/>
          <w:numId w:val="1"/>
        </w:numPr>
        <w:spacing w:after="80"/>
      </w:pPr>
      <w:r>
        <w:rPr>
          <w:rFonts w:ascii="Times New Roman" w:cs="Times New Roman" w:eastAsia="Times New Roman" w:hAnsi="Times New Roman"/>
          <w:sz w:val="22"/>
          <w:szCs w:val="22"/>
        </w:rPr>
        <w:t xml:space="preserve">Tidak ada pencatatan progres pengembangan diri yang dapat dievaluasi secara berkala.</w:t>
      </w:r>
    </w:p>
    <w:p>
      <w:pPr>
        <w:pStyle w:val="Heading3"/>
        <w:spacing w:after="100" w:before="200"/>
      </w:pPr>
      <w:r>
        <w:rPr>
          <w:rFonts w:ascii="Times New Roman" w:cs="Times New Roman" w:eastAsia="Times New Roman" w:hAnsi="Times New Roman"/>
          <w:b/>
          <w:bCs/>
          <w:i/>
          <w:iCs/>
          <w:color w:val="000000"/>
          <w:sz w:val="22"/>
          <w:szCs w:val="22"/>
        </w:rPr>
        <w:t xml:space="preserve">Proses 3 — Evaluasi Kurikulum/Bimbingan Secara Manual</w:t>
      </w:r>
    </w:p>
    <w:p>
      <w:pPr>
        <w:pStyle w:val="ListParagraph"/>
        <w:numPr>
          <w:ilvl w:val="0"/>
          <w:numId w:val="1"/>
        </w:numPr>
        <w:spacing w:after="80"/>
      </w:pPr>
      <w:r>
        <w:rPr>
          <w:rFonts w:ascii="Times New Roman" w:cs="Times New Roman" w:eastAsia="Times New Roman" w:hAnsi="Times New Roman"/>
          <w:sz w:val="22"/>
          <w:szCs w:val="22"/>
        </w:rPr>
        <w:t xml:space="preserve">Dosen mengevaluasi keselarasan kurikulum, dan Guru BK menilai kesiapan siswa, berdasarkan pengamatan subjektif atau laporan tahunan, bukan data agregat real-time.</w:t>
      </w:r>
    </w:p>
    <w:p>
      <w:pPr>
        <w:pStyle w:val="ListParagraph"/>
        <w:numPr>
          <w:ilvl w:val="0"/>
          <w:numId w:val="1"/>
        </w:numPr>
        <w:spacing w:after="80"/>
      </w:pPr>
      <w:r>
        <w:rPr>
          <w:rFonts w:ascii="Times New Roman" w:cs="Times New Roman" w:eastAsia="Times New Roman" w:hAnsi="Times New Roman"/>
          <w:sz w:val="22"/>
          <w:szCs w:val="22"/>
        </w:rPr>
        <w:t xml:space="preserve">Evaluasi bersifat retrospektif dan sulit merespons perubahan kebutuhan industri atau tren studi lanjut yang cepat.</w:t>
      </w:r>
    </w:p>
    <w:p>
      <w:pPr>
        <w:pStyle w:val="Heading2"/>
        <w:spacing w:after="150" w:before="300"/>
      </w:pPr>
      <w:r>
        <w:rPr>
          <w:rFonts w:ascii="Times New Roman" w:cs="Times New Roman" w:eastAsia="Times New Roman" w:hAnsi="Times New Roman"/>
          <w:b/>
          <w:bCs/>
          <w:color w:val="000000"/>
          <w:sz w:val="24"/>
          <w:szCs w:val="24"/>
        </w:rPr>
        <w:t xml:space="preserve">b. Bisnis Proses Sistem Usulan (To-Be / Sistem Aplikasi)</w:t>
      </w:r>
    </w:p>
    <w:p>
      <w:pPr>
        <w:pStyle w:val="Heading3"/>
        <w:spacing w:after="100" w:before="200"/>
      </w:pPr>
      <w:r>
        <w:rPr>
          <w:rFonts w:ascii="Times New Roman" w:cs="Times New Roman" w:eastAsia="Times New Roman" w:hAnsi="Times New Roman"/>
          <w:b/>
          <w:bCs/>
          <w:i/>
          <w:iCs/>
          <w:color w:val="000000"/>
          <w:sz w:val="22"/>
          <w:szCs w:val="22"/>
        </w:rPr>
        <w:t xml:space="preserve">Proses 1 — Pengguna Membangun Profil Sesuai Jenjang</w:t>
      </w:r>
    </w:p>
    <w:p>
      <w:pPr>
        <w:pStyle w:val="ListParagraph"/>
        <w:numPr>
          <w:ilvl w:val="0"/>
          <w:numId w:val="1"/>
        </w:numPr>
        <w:spacing w:after="80"/>
      </w:pPr>
      <w:r>
        <w:rPr>
          <w:rFonts w:ascii="Times New Roman" w:cs="Times New Roman" w:eastAsia="Times New Roman" w:hAnsi="Times New Roman"/>
          <w:sz w:val="22"/>
          <w:szCs w:val="22"/>
        </w:rPr>
        <w:t xml:space="preserve">Pengguna login/registrasi ke sistem SkillGap.AI dan memilih jenjang pendidikan (Mahasiswa atau Pelajar SMA/SMK).</w:t>
      </w:r>
    </w:p>
    <w:p>
      <w:pPr>
        <w:pStyle w:val="ListParagraph"/>
        <w:numPr>
          <w:ilvl w:val="0"/>
          <w:numId w:val="1"/>
        </w:numPr>
        <w:spacing w:after="80"/>
      </w:pPr>
      <w:r>
        <w:rPr>
          <w:rFonts w:ascii="Times New Roman" w:cs="Times New Roman" w:eastAsia="Times New Roman" w:hAnsi="Times New Roman"/>
          <w:sz w:val="22"/>
          <w:szCs w:val="22"/>
        </w:rPr>
        <w:t xml:space="preserve">Mahasiswa mengunggah CV/portofolio dan mengisi kuesioner minat/skill; Pelajar mengisi form minat-bakat dan nilai rapor.</w:t>
      </w:r>
    </w:p>
    <w:p>
      <w:pPr>
        <w:pStyle w:val="ListParagraph"/>
        <w:numPr>
          <w:ilvl w:val="0"/>
          <w:numId w:val="1"/>
        </w:numPr>
        <w:spacing w:after="80"/>
      </w:pPr>
      <w:r>
        <w:rPr>
          <w:rFonts w:ascii="Times New Roman" w:cs="Times New Roman" w:eastAsia="Times New Roman" w:hAnsi="Times New Roman"/>
          <w:sz w:val="22"/>
          <w:szCs w:val="22"/>
        </w:rPr>
        <w:t xml:space="preserve">Sistem secara otomatis mengekstraksi/menormalisasi entitas skill atau minat dari data tersebut menggunakan NLP.</w:t>
      </w:r>
    </w:p>
    <w:p>
      <w:pPr>
        <w:pStyle w:val="Heading3"/>
        <w:spacing w:after="100" w:before="200"/>
      </w:pPr>
      <w:r>
        <w:rPr>
          <w:rFonts w:ascii="Times New Roman" w:cs="Times New Roman" w:eastAsia="Times New Roman" w:hAnsi="Times New Roman"/>
          <w:b/>
          <w:bCs/>
          <w:i/>
          <w:iCs/>
          <w:color w:val="000000"/>
          <w:sz w:val="22"/>
          <w:szCs w:val="22"/>
        </w:rPr>
        <w:t xml:space="preserve">Proses 2 — Sistem Melakukan Pemetaan Kesenjangan/Minat</w:t>
      </w:r>
    </w:p>
    <w:p>
      <w:pPr>
        <w:pStyle w:val="ListParagraph"/>
        <w:numPr>
          <w:ilvl w:val="0"/>
          <w:numId w:val="1"/>
        </w:numPr>
        <w:spacing w:after="80"/>
      </w:pPr>
      <w:r>
        <w:rPr>
          <w:rFonts w:ascii="Times New Roman" w:cs="Times New Roman" w:eastAsia="Times New Roman" w:hAnsi="Times New Roman"/>
          <w:sz w:val="22"/>
          <w:szCs w:val="22"/>
        </w:rPr>
        <w:t xml:space="preserve">Sistem mencocokkan profil pengguna dengan basis data acuan sesuai jenjang — kompetensi industri (Mahasiswa) atau jalur studi lanjut (Pelajar) — menggunakan similarity matching.</w:t>
      </w:r>
    </w:p>
    <w:p>
      <w:pPr>
        <w:pStyle w:val="ListParagraph"/>
        <w:numPr>
          <w:ilvl w:val="0"/>
          <w:numId w:val="1"/>
        </w:numPr>
        <w:spacing w:after="80"/>
      </w:pPr>
      <w:r>
        <w:rPr>
          <w:rFonts w:ascii="Times New Roman" w:cs="Times New Roman" w:eastAsia="Times New Roman" w:hAnsi="Times New Roman"/>
          <w:sz w:val="22"/>
          <w:szCs w:val="22"/>
        </w:rPr>
        <w:t xml:space="preserve">Sistem menghitung skor kesamaan dan menyusun skill-gap map (Mahasiswa) atau peta minat (Pelajar) yang ditampilkan pada dashboard.</w:t>
      </w:r>
    </w:p>
    <w:p>
      <w:pPr>
        <w:pStyle w:val="Heading3"/>
        <w:spacing w:after="100" w:before="200"/>
      </w:pPr>
      <w:r>
        <w:rPr>
          <w:rFonts w:ascii="Times New Roman" w:cs="Times New Roman" w:eastAsia="Times New Roman" w:hAnsi="Times New Roman"/>
          <w:b/>
          <w:bCs/>
          <w:i/>
          <w:iCs/>
          <w:color w:val="000000"/>
          <w:sz w:val="22"/>
          <w:szCs w:val="22"/>
        </w:rPr>
        <w:t xml:space="preserve">Proses 3 — Sistem Menyusun Rekomendasi</w:t>
      </w:r>
    </w:p>
    <w:p>
      <w:pPr>
        <w:pStyle w:val="ListParagraph"/>
        <w:numPr>
          <w:ilvl w:val="0"/>
          <w:numId w:val="1"/>
        </w:numPr>
        <w:spacing w:after="80"/>
      </w:pPr>
      <w:r>
        <w:rPr>
          <w:rFonts w:ascii="Times New Roman" w:cs="Times New Roman" w:eastAsia="Times New Roman" w:hAnsi="Times New Roman"/>
          <w:sz w:val="22"/>
          <w:szCs w:val="22"/>
        </w:rPr>
        <w:t xml:space="preserve">Berdasarkan hasil pemetaan, sistem (melalui LLM) menyusun learning roadmap bertahap (Mahasiswa) atau rekomendasi jalur studi lanjut/karier/sertifikasi kejuruan (Pelajar).</w:t>
      </w:r>
    </w:p>
    <w:p>
      <w:pPr>
        <w:pStyle w:val="ListParagraph"/>
        <w:numPr>
          <w:ilvl w:val="0"/>
          <w:numId w:val="1"/>
        </w:numPr>
        <w:spacing w:after="80"/>
      </w:pPr>
      <w:r>
        <w:rPr>
          <w:rFonts w:ascii="Times New Roman" w:cs="Times New Roman" w:eastAsia="Times New Roman" w:hAnsi="Times New Roman"/>
          <w:sz w:val="22"/>
          <w:szCs w:val="22"/>
        </w:rPr>
        <w:t xml:space="preserve">Pengguna dapat langsung mengikuti rekomendasi tersebut sebagai panduan pengembangan diri yang terarah.</w:t>
      </w:r>
    </w:p>
    <w:p>
      <w:pPr>
        <w:pStyle w:val="Heading3"/>
        <w:spacing w:after="100" w:before="200"/>
      </w:pPr>
      <w:r>
        <w:rPr>
          <w:rFonts w:ascii="Times New Roman" w:cs="Times New Roman" w:eastAsia="Times New Roman" w:hAnsi="Times New Roman"/>
          <w:b/>
          <w:bCs/>
          <w:i/>
          <w:iCs/>
          <w:color w:val="000000"/>
          <w:sz w:val="22"/>
          <w:szCs w:val="22"/>
        </w:rPr>
        <w:t xml:space="preserve">Proses 4 — Validasi dan Evaluasi</w:t>
      </w:r>
    </w:p>
    <w:p>
      <w:pPr>
        <w:pStyle w:val="ListParagraph"/>
        <w:numPr>
          <w:ilvl w:val="0"/>
          <w:numId w:val="1"/>
        </w:numPr>
        <w:spacing w:after="80"/>
      </w:pPr>
      <w:r>
        <w:rPr>
          <w:rFonts w:ascii="Times New Roman" w:cs="Times New Roman" w:eastAsia="Times New Roman" w:hAnsi="Times New Roman"/>
          <w:sz w:val="22"/>
          <w:szCs w:val="22"/>
        </w:rPr>
        <w:t xml:space="preserve">Mahasiswa/Pelajar memberikan validasi/feedback atas relevansi rekomendasi yang diterima.</w:t>
      </w:r>
    </w:p>
    <w:p>
      <w:pPr>
        <w:pStyle w:val="ListParagraph"/>
        <w:numPr>
          <w:ilvl w:val="0"/>
          <w:numId w:val="1"/>
        </w:numPr>
        <w:spacing w:after="80"/>
      </w:pPr>
      <w:r>
        <w:rPr>
          <w:rFonts w:ascii="Times New Roman" w:cs="Times New Roman" w:eastAsia="Times New Roman" w:hAnsi="Times New Roman"/>
          <w:sz w:val="22"/>
          <w:szCs w:val="22"/>
        </w:rPr>
        <w:t xml:space="preserve">Dosen meninjau laporan kesenjangan kompetensi mahasiswa bimbingan; Guru BK/Wali Kelas meninjau laporan kesiapan pelajar bimbingan.</w:t>
      </w:r>
    </w:p>
    <w:p>
      <w:pPr>
        <w:pStyle w:val="ListParagraph"/>
        <w:numPr>
          <w:ilvl w:val="0"/>
          <w:numId w:val="1"/>
        </w:numPr>
        <w:spacing w:after="80"/>
      </w:pPr>
      <w:r>
        <w:rPr>
          <w:rFonts w:ascii="Times New Roman" w:cs="Times New Roman" w:eastAsia="Times New Roman" w:hAnsi="Times New Roman"/>
          <w:sz w:val="22"/>
          <w:szCs w:val="22"/>
        </w:rPr>
        <w:t xml:space="preserve">Admin memantau statistik penggunaan sistem dan memperbarui basis data kompetensi industri maupun jalur studi lanjut secara berkala.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300"/>
      </w:tblGrid>
      <w:tr>
        <w:trPr>
          <w:tblHeader/>
        </w:trPr>
        <w:tc>
          <w:tcPr>
            <w:tcW w:type="dxa" w:w="2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Aspek</w:t>
            </w:r>
          </w:p>
        </w:tc>
        <w:tc>
          <w:tcPr>
            <w:tcW w:type="dxa" w:w="3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As-Is (Manual)</w:t>
            </w:r>
          </w:p>
        </w:tc>
        <w:tc>
          <w:tcPr>
            <w:tcW w:type="dxa" w:w="3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To-Be (SkillGap.AI)</w:t>
            </w:r>
          </w:p>
        </w:tc>
      </w:tr>
      <w:tr>
        <w:tc>
          <w:tcPr>
            <w:tcW w:type="dxa" w:w="2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Pengukuran Kesenjangan/Minat</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Tidak terukur, berdasarkan asumsi pribadi</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Skill-gap map / peta minat personal berbasis similarity matching</w:t>
            </w:r>
          </w:p>
        </w:tc>
      </w:tr>
      <w:tr>
        <w:tc>
          <w:tcPr>
            <w:tcW w:type="dxa" w:w="2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Arah Pengembangan Diri</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Acak, mengikuti tren populer</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Learning roadmap / rekomendasi studi-karier personal berbasis kebutuhan riil</w:t>
            </w:r>
          </w:p>
        </w:tc>
      </w:tr>
      <w:tr>
        <w:tc>
          <w:tcPr>
            <w:tcW w:type="dxa" w:w="2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Evaluasi Kurikulum/Bimbingan</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Retrospektif, subjektif oleh dosen/guru</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agregat kesenjangan/kesiapan real-time, terpisah per jenjang</w:t>
            </w:r>
          </w:p>
        </w:tc>
      </w:tr>
      <w:tr>
        <w:tc>
          <w:tcPr>
            <w:tcW w:type="dxa" w:w="2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Waktu Penyusunan Rencana</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Berhari-hari, hasil pencarian manual</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Instan, dihasilkan otomatis oleh sistem</w:t>
            </w:r>
          </w:p>
        </w:tc>
      </w:tr>
      <w:tr>
        <w:tc>
          <w:tcPr>
            <w:tcW w:type="dxa" w:w="2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Validasi Relevansi</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Tidak ada mekanisme formal</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Fitur validasi oleh Mahasiswa/Dosen atau Pelajar/Guru BK</w:t>
            </w:r>
          </w:p>
        </w:tc>
      </w:tr>
      <w:tr>
        <w:tc>
          <w:tcPr>
            <w:tcW w:type="dxa" w:w="2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Cakupan Pengguna</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Hanya mahasiswa yang terjangkau layanan bimbingan karier kampus</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dan Pelajar SMA/SMK dilayani dalam satu platform terintegrasi</w:t>
            </w:r>
          </w:p>
        </w:tc>
      </w:tr>
    </w:tbl>
    <w:p>
      <w:pPr>
        <w:pStyle w:val="Heading2"/>
        <w:spacing w:after="150" w:before="300"/>
      </w:pPr>
      <w:r>
        <w:rPr>
          <w:rFonts w:ascii="Times New Roman" w:cs="Times New Roman" w:eastAsia="Times New Roman" w:hAnsi="Times New Roman"/>
          <w:b/>
          <w:bCs/>
          <w:color w:val="000000"/>
          <w:sz w:val="24"/>
          <w:szCs w:val="24"/>
        </w:rPr>
        <w:t xml:space="preserve">c. Swimlane Diagram Sistem</w:t>
      </w:r>
    </w:p>
    <w:p>
      <w:pPr>
        <w:spacing w:after="100" w:before="150"/>
        <w:jc w:val="center"/>
      </w:pPr>
      <w:r>
        <w:drawing>
          <wp:inline distT="0" distB="0" distL="0" distR="0">
            <wp:extent cx="53340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5286375"/>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4.1 Swimlane Diagram Sistem (dengan percabangan jenjang)</w:t>
      </w:r>
    </w:p>
    <w:p>
      <w:pPr>
        <w:spacing w:after="160" w:line="276"/>
        <w:jc w:val="both"/>
      </w:pPr>
      <w:r>
        <w:rPr>
          <w:rFonts w:ascii="Times New Roman" w:cs="Times New Roman" w:eastAsia="Times New Roman" w:hAnsi="Times New Roman"/>
          <w:b w:val="false"/>
          <w:bCs w:val="false"/>
          <w:i w:val="false"/>
          <w:iCs w:val="false"/>
          <w:sz w:val="22"/>
          <w:szCs w:val="22"/>
        </w:rPr>
        <w:t xml:space="preserve">Swimlane di atas menunjukkan pembagian tanggung jawab antar-aktor: Pengguna (Mahasiswa atau Pelajar SMA/SMK) memilih jenjang saat login, kemudian mengisi profil dengan format yang berbeda (CV/Portofolio vs Minat-Bakat &amp; Nilai Rapor). Proses inti kecerdasan buatan (ekstraksi NLP, pencocokan, dan penyusunan rekomendasi oleh LLM) dijalankan oleh AI Engine dengan mengacu pada basis data yang sesuai jenjang, sedangkan validasi akhir dilakukan oleh Dosen (untuk Mahasiswa) atau Guru BK (untuk Pelajar).</w:t>
      </w:r>
    </w:p>
    <w:p>
      <w:pPr>
        <w:pStyle w:val="Heading2"/>
        <w:spacing w:after="150" w:before="300"/>
      </w:pPr>
      <w:r>
        <w:rPr>
          <w:rFonts w:ascii="Times New Roman" w:cs="Times New Roman" w:eastAsia="Times New Roman" w:hAnsi="Times New Roman"/>
          <w:b/>
          <w:bCs/>
          <w:color w:val="000000"/>
          <w:sz w:val="24"/>
          <w:szCs w:val="24"/>
        </w:rPr>
        <w:t xml:space="preserve">d. Flowchart Logika Fitur Utama</w:t>
      </w:r>
    </w:p>
    <w:p>
      <w:pPr>
        <w:spacing w:after="100" w:before="150"/>
        <w:jc w:val="center"/>
      </w:pPr>
      <w:r>
        <w:drawing>
          <wp:inline distT="0" distB="0" distL="0" distR="0">
            <wp:extent cx="5715000" cy="590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5905500"/>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4.2 Flowchart Analisis Skill-Gap/Peta Minat &amp; Penyusunan Rekomendasi (dengan percabangan jenjang)</w:t>
      </w:r>
    </w:p>
    <w:p>
      <w:pPr>
        <w:pStyle w:val="Heading2"/>
        <w:spacing w:after="150" w:before="300"/>
      </w:pPr>
      <w:r>
        <w:rPr>
          <w:rFonts w:ascii="Times New Roman" w:cs="Times New Roman" w:eastAsia="Times New Roman" w:hAnsi="Times New Roman"/>
          <w:b/>
          <w:bCs/>
          <w:color w:val="000000"/>
          <w:sz w:val="24"/>
          <w:szCs w:val="24"/>
        </w:rPr>
        <w:t xml:space="preserve">e. Data Flow Diagram (DFD)</w:t>
      </w:r>
    </w:p>
    <w:p>
      <w:pPr>
        <w:pStyle w:val="Heading3"/>
        <w:spacing w:after="100" w:before="200"/>
      </w:pPr>
      <w:r>
        <w:rPr>
          <w:rFonts w:ascii="Times New Roman" w:cs="Times New Roman" w:eastAsia="Times New Roman" w:hAnsi="Times New Roman"/>
          <w:b/>
          <w:bCs/>
          <w:i/>
          <w:iCs/>
          <w:color w:val="000000"/>
          <w:sz w:val="22"/>
          <w:szCs w:val="22"/>
        </w:rPr>
        <w:t xml:space="preserve">i. Diagram Konteks</w:t>
      </w:r>
    </w:p>
    <w:p>
      <w:pPr>
        <w:spacing w:after="160" w:line="276"/>
        <w:jc w:val="both"/>
      </w:pPr>
      <w:r>
        <w:rPr>
          <w:rFonts w:ascii="Times New Roman" w:cs="Times New Roman" w:eastAsia="Times New Roman" w:hAnsi="Times New Roman"/>
          <w:b w:val="false"/>
          <w:bCs w:val="false"/>
          <w:i w:val="false"/>
          <w:iCs w:val="false"/>
          <w:sz w:val="22"/>
          <w:szCs w:val="22"/>
        </w:rPr>
        <w:t xml:space="preserve">Diagram konteks menunjukkan SkillGap.AI sebagai satu proses tunggal yang berinteraksi dengan enam entitas eksternal: Mahasiswa dan Pelajar SMA/SMK (memberi data profil sesuai jenjang, menerima hasil pemetaan &amp; rekomendasi), Industri (menyediakan data lowongan/standar kompetensi), Admin (mengelola basis data &amp; menerima laporan), Dosen Pengampu (menerima laporan kesenjangan mahasiswa &amp; memberi validasi), dan Guru BK/Wali Kelas (menerima laporan kesiapan pelajar &amp; memberi validasi).</w:t>
      </w:r>
    </w:p>
    <w:p>
      <w:pPr>
        <w:spacing w:after="100" w:before="150"/>
        <w:jc w:val="center"/>
      </w:pPr>
      <w:r>
        <w:drawing>
          <wp:inline distT="0" distB="0" distL="0" distR="0">
            <wp:extent cx="5715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81200"/>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4.3 Diagram Konteks (dengan aktor Pelajar SMA/SMK &amp; Guru BK)</w:t>
      </w:r>
    </w:p>
    <w:p>
      <w:pPr>
        <w:pStyle w:val="Heading3"/>
        <w:spacing w:after="100" w:before="200"/>
      </w:pPr>
      <w:r>
        <w:rPr>
          <w:rFonts w:ascii="Times New Roman" w:cs="Times New Roman" w:eastAsia="Times New Roman" w:hAnsi="Times New Roman"/>
          <w:b/>
          <w:bCs/>
          <w:i/>
          <w:iCs/>
          <w:color w:val="000000"/>
          <w:sz w:val="22"/>
          <w:szCs w:val="22"/>
        </w:rPr>
        <w:t xml:space="preserve">ii. DFD Level 0</w:t>
      </w:r>
    </w:p>
    <w:p>
      <w:pPr>
        <w:spacing w:after="160" w:line="276"/>
        <w:jc w:val="both"/>
      </w:pPr>
      <w:r>
        <w:rPr>
          <w:rFonts w:ascii="Times New Roman" w:cs="Times New Roman" w:eastAsia="Times New Roman" w:hAnsi="Times New Roman"/>
          <w:b w:val="false"/>
          <w:bCs w:val="false"/>
          <w:i w:val="false"/>
          <w:iCs w:val="false"/>
          <w:sz w:val="22"/>
          <w:szCs w:val="22"/>
        </w:rPr>
        <w:t xml:space="preserve">DFD Level 0 menguraikan sistem menjadi tujuh proses utama: (1.0) Kelola Akun, Autentikasi &amp; Jenjang, (2.0) Kelola Profil Pengguna, (3.0) Ekstraksi/Normalisasi Profil berbasis NLP, (4.0) Kelola Data Kompetensi Industri &amp; Jalur Studi oleh Admin, (5.0) Pencocokan &amp; Analisis Gap, (6.0) Generate Roadmap/Rekomendasi oleh LLM, serta (7.0) Kelola Validasi &amp; Laporan Evaluasi oleh Dosen/Guru BK, dengan lima penyimpanan data (D1–D5).</w:t>
      </w:r>
    </w:p>
    <w:p>
      <w:pPr>
        <w:spacing w:after="100" w:before="150"/>
        <w:jc w:val="center"/>
      </w:pPr>
      <w:r>
        <w:drawing>
          <wp:inline distT="0" distB="0" distL="0" distR="0">
            <wp:extent cx="4572000" cy="771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7715250"/>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4.4 DFD Level 0 (dengan proses &amp; data store sesuai jenjang)</w:t>
      </w:r>
    </w:p>
    <w:p>
      <w:pPr>
        <w:pStyle w:val="Heading2"/>
        <w:spacing w:after="150" w:before="300"/>
      </w:pPr>
      <w:r>
        <w:rPr>
          <w:rFonts w:ascii="Times New Roman" w:cs="Times New Roman" w:eastAsia="Times New Roman" w:hAnsi="Times New Roman"/>
          <w:b/>
          <w:bCs/>
          <w:color w:val="000000"/>
          <w:sz w:val="24"/>
          <w:szCs w:val="24"/>
        </w:rPr>
        <w:t xml:space="preserve">f. Pemodelan Berorientasi Objek (UML)</w:t>
      </w:r>
    </w:p>
    <w:p>
      <w:pPr>
        <w:pStyle w:val="Heading3"/>
        <w:spacing w:after="100" w:before="200"/>
      </w:pPr>
      <w:r>
        <w:rPr>
          <w:rFonts w:ascii="Times New Roman" w:cs="Times New Roman" w:eastAsia="Times New Roman" w:hAnsi="Times New Roman"/>
          <w:b/>
          <w:bCs/>
          <w:i/>
          <w:iCs/>
          <w:color w:val="000000"/>
          <w:sz w:val="22"/>
          <w:szCs w:val="22"/>
        </w:rPr>
        <w:t xml:space="preserve">i. Use Case Diagram (Lengkap dengan relasi include/extend)</w:t>
      </w:r>
    </w:p>
    <w:p>
      <w:pPr>
        <w:spacing w:after="160" w:line="276"/>
        <w:jc w:val="both"/>
      </w:pPr>
      <w:r>
        <w:rPr>
          <w:rFonts w:ascii="Times New Roman" w:cs="Times New Roman" w:eastAsia="Times New Roman" w:hAnsi="Times New Roman"/>
          <w:b w:val="false"/>
          <w:bCs w:val="false"/>
          <w:i w:val="false"/>
          <w:iCs w:val="false"/>
          <w:sz w:val="22"/>
          <w:szCs w:val="22"/>
        </w:rPr>
        <w:t xml:space="preserve">Aktor: Mahasiswa, Pelajar SMA/SMK, Admin, Dosen Pengampu, Guru BK/Wali Kelas. Use case dibedakan menurut jenjang pada langkah input profil (Unggah CV &amp; Portofolio untuk Mahasiswa vs Isi Minat-Bakat &amp; Nilai Rapor untuk Pelajar) namun bermuara pada use case bersama 'Analisis Skill-Gap/Peta Minat' yang meng-include 'Ekstraksi/Normalisasi Profil (NLP)'. Use case 'Lihat Learning Roadmap/Rekomendasi Studi-Karier' di-extend oleh 'Beri Umpan Balik/Validasi'.</w:t>
      </w:r>
    </w:p>
    <w:p>
      <w:pPr>
        <w:spacing w:after="100" w:before="150"/>
        <w:jc w:val="center"/>
      </w:pPr>
      <w:r>
        <w:drawing>
          <wp:inline distT="0" distB="0" distL="0" distR="0">
            <wp:extent cx="5715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5429250"/>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4.5 Use Case Diagram (dengan aktor Pelajar SMA/SMK &amp; Guru BK)</w:t>
      </w:r>
    </w:p>
    <w:p>
      <w:pPr>
        <w:pStyle w:val="Heading3"/>
        <w:spacing w:after="100" w:before="200"/>
      </w:pPr>
      <w:r>
        <w:rPr>
          <w:rFonts w:ascii="Times New Roman" w:cs="Times New Roman" w:eastAsia="Times New Roman" w:hAnsi="Times New Roman"/>
          <w:b/>
          <w:bCs/>
          <w:i/>
          <w:iCs/>
          <w:color w:val="000000"/>
          <w:sz w:val="22"/>
          <w:szCs w:val="22"/>
        </w:rPr>
        <w:t xml:space="preserve">ii. Activity Diagram</w:t>
      </w:r>
    </w:p>
    <w:p>
      <w:pPr>
        <w:spacing w:after="160" w:line="276"/>
        <w:jc w:val="both"/>
      </w:pPr>
      <w:r>
        <w:rPr>
          <w:rFonts w:ascii="Times New Roman" w:cs="Times New Roman" w:eastAsia="Times New Roman" w:hAnsi="Times New Roman"/>
          <w:b w:val="false"/>
          <w:bCs w:val="false"/>
          <w:i w:val="false"/>
          <w:iCs w:val="false"/>
          <w:sz w:val="22"/>
          <w:szCs w:val="22"/>
        </w:rPr>
        <w:t xml:space="preserve">Activity diagram menunjukkan titik percabangan (decision) berdasarkan jenjang pendidikan tepat setelah login: jalur Mahasiswa melengkapi profil via CV/Portofolio/Kuesioner, jalur Pelajar melengkapi profil via Minat-Bakat/Nilai Rapor. Kedua jalur menyatu kembali pada proses ekstraksi NLP, pencocokan, penyusunan rekomendasi oleh LLM, hingga tampil ke dashboard dan umpan balik pengguna.</w:t>
      </w:r>
    </w:p>
    <w:p>
      <w:pPr>
        <w:spacing w:after="100" w:before="150"/>
        <w:jc w:val="center"/>
      </w:pPr>
      <w:r>
        <w:drawing>
          <wp:inline distT="0" distB="0" distL="0" distR="0">
            <wp:extent cx="4000500" cy="762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7620000"/>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4.6 Activity Diagram (dengan percabangan jenjang)</w:t>
      </w:r>
    </w:p>
    <w:p>
      <w:pPr>
        <w:pStyle w:val="Heading3"/>
        <w:spacing w:after="100" w:before="200"/>
      </w:pPr>
      <w:r>
        <w:rPr>
          <w:rFonts w:ascii="Times New Roman" w:cs="Times New Roman" w:eastAsia="Times New Roman" w:hAnsi="Times New Roman"/>
          <w:b/>
          <w:bCs/>
          <w:i/>
          <w:iCs/>
          <w:color w:val="000000"/>
          <w:sz w:val="22"/>
          <w:szCs w:val="22"/>
        </w:rPr>
        <w:t xml:space="preserve">iii. Sequence Diagram (Wajib menggunakan fragmen ALT/OPT/LOOP)</w:t>
      </w:r>
    </w:p>
    <w:p>
      <w:pPr>
        <w:spacing w:after="160" w:line="276"/>
        <w:jc w:val="both"/>
      </w:pPr>
      <w:r>
        <w:rPr>
          <w:rFonts w:ascii="Times New Roman" w:cs="Times New Roman" w:eastAsia="Times New Roman" w:hAnsi="Times New Roman"/>
          <w:b w:val="false"/>
          <w:bCs w:val="false"/>
          <w:i w:val="false"/>
          <w:iCs w:val="false"/>
          <w:sz w:val="22"/>
          <w:szCs w:val="22"/>
        </w:rPr>
        <w:t xml:space="preserve">Sequence diagram menggambarkan interaksi objek Pengguna (Mahasiswa/Pelajar) → UI Dashboard → Controller Analisis → NLP Service → Matching/LLM Service → Database, dengan combined fragment: OPT untuk validasi format/data yang gagal, ALT untuk membedakan alur Mahasiswa (acuan Kompetensi Industri) vs Pelajar (acuan Jalur Studi Lanjut), dan LOOP untuk iterasi pencocokan setiap skill/minat pada profil pengguna.</w:t>
      </w:r>
    </w:p>
    <w:p>
      <w:pPr>
        <w:spacing w:after="100" w:before="150"/>
        <w:jc w:val="center"/>
      </w:pPr>
      <w:r>
        <w:drawing>
          <wp:inline distT="0" distB="0" distL="0" distR="0">
            <wp:extent cx="5715000" cy="519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5191125"/>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4.7 Sequence Diagram (ALT membedakan jenjang Mahasiswa vs Pelajar)</w:t>
      </w:r>
    </w:p>
    <w:p>
      <w:pPr>
        <w:pStyle w:val="Heading3"/>
        <w:spacing w:after="100" w:before="200"/>
      </w:pPr>
      <w:r>
        <w:rPr>
          <w:rFonts w:ascii="Times New Roman" w:cs="Times New Roman" w:eastAsia="Times New Roman" w:hAnsi="Times New Roman"/>
          <w:b/>
          <w:bCs/>
          <w:i/>
          <w:iCs/>
          <w:color w:val="000000"/>
          <w:sz w:val="22"/>
          <w:szCs w:val="22"/>
        </w:rPr>
        <w:t xml:space="preserve">iv. Class Diagram</w:t>
      </w:r>
    </w:p>
    <w:p>
      <w:pPr>
        <w:spacing w:after="160" w:line="276"/>
        <w:jc w:val="both"/>
      </w:pPr>
      <w:r>
        <w:rPr>
          <w:rFonts w:ascii="Times New Roman" w:cs="Times New Roman" w:eastAsia="Times New Roman" w:hAnsi="Times New Roman"/>
          <w:b w:val="false"/>
          <w:bCs w:val="false"/>
          <w:i w:val="false"/>
          <w:iCs w:val="false"/>
          <w:sz w:val="22"/>
          <w:szCs w:val="22"/>
        </w:rPr>
        <w:t xml:space="preserve">Class diagram direvisi menggunakan pola generalisasi: kelas abstrak Pengguna (dengan atribut jenjang_pendidikan) diturunkan menjadi Mahasiswa dan PelajarSMA_SMK. Kelas KompetensiIndustri dan JalurStudiLanjut menjadi dua sumber acuan berbeda yang keduanya bermuara ke kelas HasilAnalisis dan Rekomendasi, sementara kelas Validator menggeneralisasi peran Dosen dan Guru BK sebagai pemberi validasi.</w:t>
      </w:r>
    </w:p>
    <w:p>
      <w:pPr>
        <w:spacing w:after="100" w:before="150"/>
        <w:jc w:val="center"/>
      </w:pPr>
      <w:r>
        <w:drawing>
          <wp:inline distT="0" distB="0" distL="0" distR="0">
            <wp:extent cx="5715000" cy="623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6238875"/>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4.8 Class Diagram (generalisasi Pengguna: Mahasiswa &amp; PelajarSMA_SMK)</w:t>
      </w:r>
    </w:p>
    <w:p>
      <w:r>
        <w:br w:type="page"/>
      </w:r>
    </w:p>
    <w:p>
      <w:pPr>
        <w:pStyle w:val="Heading1"/>
        <w:spacing w:after="200" w:before="400"/>
      </w:pPr>
      <w:r>
        <w:rPr>
          <w:rFonts w:ascii="Times New Roman" w:cs="Times New Roman" w:eastAsia="Times New Roman" w:hAnsi="Times New Roman"/>
          <w:b/>
          <w:bCs/>
          <w:color w:val="000000"/>
          <w:sz w:val="28"/>
          <w:szCs w:val="28"/>
        </w:rPr>
        <w:t xml:space="preserve">BAB V: ARSITEKTUR SISTEM &amp; INFRASTRUKTUR TEKNIS</w:t>
      </w:r>
    </w:p>
    <w:p>
      <w:pPr>
        <w:pStyle w:val="Heading2"/>
        <w:spacing w:after="150" w:before="300"/>
      </w:pPr>
      <w:r>
        <w:rPr>
          <w:rFonts w:ascii="Times New Roman" w:cs="Times New Roman" w:eastAsia="Times New Roman" w:hAnsi="Times New Roman"/>
          <w:b/>
          <w:bCs/>
          <w:color w:val="000000"/>
          <w:sz w:val="24"/>
          <w:szCs w:val="24"/>
        </w:rPr>
        <w:t xml:space="preserve">a. Desain Arsitektur Sistem (Three-Tier Architecture)</w:t>
      </w:r>
    </w:p>
    <w:p>
      <w:pPr>
        <w:spacing w:after="160" w:line="276"/>
        <w:jc w:val="both"/>
      </w:pPr>
      <w:r>
        <w:rPr>
          <w:rFonts w:ascii="Times New Roman" w:cs="Times New Roman" w:eastAsia="Times New Roman" w:hAnsi="Times New Roman"/>
          <w:b w:val="false"/>
          <w:bCs w:val="false"/>
          <w:i w:val="false"/>
          <w:iCs w:val="false"/>
          <w:sz w:val="22"/>
          <w:szCs w:val="22"/>
        </w:rPr>
        <w:t xml:space="preserve">Client Tier: berupa aplikasi web dashboard (React.js) yang diakses Mahasiswa, Pelajar SMA/SMK, Admin, Dosen, dan Guru BK melalui peramban, dengan tampilan yang beradaptasi menurut jenjang pengguna yang login. Application/Server Tier: berisi REST API Server (Python FastAPI) yang mengorkestrasi tiga modul AI Engine — (1) modul NLP untuk ekstraksi entitas skill/minat, (2) modul Recommendation berbasis embedding &amp; similarity matching yang dapat dikonfigurasi acuannya (kompetensi industri atau jalur studi lanjut) sesuai jenjang, dan (3) modul LLM untuk generasi learning roadmap atau rekomendasi studi-karier melalui prompt terstruktur yang berbeda template menurut jenjang. Database Tier: terdiri atas basis data relasional (PostgreSQL) untuk data profil, kompetensi, jalur studi, dan rekomendasi, serta vector store untuk indeks embedding yang mempercepat proses pencocokan.</w:t>
      </w:r>
    </w:p>
    <w:p>
      <w:pPr>
        <w:spacing w:after="100" w:before="150"/>
        <w:jc w:val="center"/>
      </w:pPr>
      <w:r>
        <w:drawing>
          <wp:inline distT="0" distB="0" distL="0" distR="0">
            <wp:extent cx="45720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4924425"/>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5.1 Arsitektur Sistem SkillGap.AI (Three-Tier)</w:t>
      </w:r>
    </w:p>
    <w:p>
      <w:pPr>
        <w:pStyle w:val="Heading2"/>
        <w:spacing w:after="150" w:before="300"/>
      </w:pPr>
      <w:r>
        <w:rPr>
          <w:rFonts w:ascii="Times New Roman" w:cs="Times New Roman" w:eastAsia="Times New Roman" w:hAnsi="Times New Roman"/>
          <w:b/>
          <w:bCs/>
          <w:color w:val="000000"/>
          <w:sz w:val="24"/>
          <w:szCs w:val="24"/>
        </w:rPr>
        <w:t xml:space="preserve">b. Integrasi Layanan Pihak Ketiga (Third-Party API)</w:t>
      </w:r>
    </w:p>
    <w:p>
      <w:pPr>
        <w:pStyle w:val="ListParagraph"/>
        <w:numPr>
          <w:ilvl w:val="0"/>
          <w:numId w:val="1"/>
        </w:numPr>
        <w:spacing w:after="80"/>
      </w:pPr>
      <w:r>
        <w:rPr>
          <w:rFonts w:ascii="Times New Roman" w:cs="Times New Roman" w:eastAsia="Times New Roman" w:hAnsi="Times New Roman"/>
          <w:sz w:val="22"/>
          <w:szCs w:val="22"/>
        </w:rPr>
        <w:t xml:space="preserve">LLM API — digunakan modul Recommendation &amp; Roadmap Generator untuk menyusun rekomendasi learning roadmap (Mahasiswa) maupun rekomendasi studi lanjut/karier (Pelajar) yang kontekstual dan personal.</w:t>
      </w:r>
    </w:p>
    <w:p>
      <w:pPr>
        <w:pStyle w:val="ListParagraph"/>
        <w:numPr>
          <w:ilvl w:val="0"/>
          <w:numId w:val="1"/>
        </w:numPr>
        <w:spacing w:after="80"/>
      </w:pPr>
      <w:r>
        <w:rPr>
          <w:rFonts w:ascii="Times New Roman" w:cs="Times New Roman" w:eastAsia="Times New Roman" w:hAnsi="Times New Roman"/>
          <w:sz w:val="22"/>
          <w:szCs w:val="22"/>
        </w:rPr>
        <w:t xml:space="preserve">Job Portal / Open Data API — sumber data lowongan kerja dan standar kompetensi industri yang dikurasi Admin.</w:t>
      </w:r>
    </w:p>
    <w:p>
      <w:pPr>
        <w:pStyle w:val="ListParagraph"/>
        <w:numPr>
          <w:ilvl w:val="0"/>
          <w:numId w:val="1"/>
        </w:numPr>
        <w:spacing w:after="80"/>
      </w:pPr>
      <w:r>
        <w:rPr>
          <w:rFonts w:ascii="Times New Roman" w:cs="Times New Roman" w:eastAsia="Times New Roman" w:hAnsi="Times New Roman"/>
          <w:sz w:val="22"/>
          <w:szCs w:val="22"/>
        </w:rPr>
        <w:t xml:space="preserve">Basis Data Pendidikan Tinggi / Direktori Jurusan (Baru) — sumber referensi informasi program studi dan bidang kejuruan yang dikurasi Admin ke dalam basis data Jalur Studi Lanjut.</w:t>
      </w:r>
    </w:p>
    <w:p>
      <w:pPr>
        <w:pStyle w:val="ListParagraph"/>
        <w:numPr>
          <w:ilvl w:val="0"/>
          <w:numId w:val="1"/>
        </w:numPr>
        <w:spacing w:after="80"/>
      </w:pPr>
      <w:r>
        <w:rPr>
          <w:rFonts w:ascii="Times New Roman" w:cs="Times New Roman" w:eastAsia="Times New Roman" w:hAnsi="Times New Roman"/>
          <w:sz w:val="22"/>
          <w:szCs w:val="22"/>
        </w:rPr>
        <w:t xml:space="preserve">Mail Server (SMTP/SendGrid) — untuk notifikasi hasil analisis yang telah selesai diproses.</w:t>
      </w:r>
    </w:p>
    <w:p>
      <w:pPr>
        <w:pStyle w:val="ListParagraph"/>
        <w:numPr>
          <w:ilvl w:val="0"/>
          <w:numId w:val="1"/>
        </w:numPr>
        <w:spacing w:after="80"/>
      </w:pPr>
      <w:r>
        <w:rPr>
          <w:rFonts w:ascii="Times New Roman" w:cs="Times New Roman" w:eastAsia="Times New Roman" w:hAnsi="Times New Roman"/>
          <w:sz w:val="22"/>
          <w:szCs w:val="22"/>
        </w:rPr>
        <w:t xml:space="preserve">Cloud Storage — untuk penyimpanan file CV/portofolio (Mahasiswa) yang diunggah pengguna.</w:t>
      </w:r>
    </w:p>
    <w:p>
      <w:pPr>
        <w:pStyle w:val="Heading2"/>
        <w:spacing w:after="150" w:before="300"/>
      </w:pPr>
      <w:r>
        <w:rPr>
          <w:rFonts w:ascii="Times New Roman" w:cs="Times New Roman" w:eastAsia="Times New Roman" w:hAnsi="Times New Roman"/>
          <w:b/>
          <w:bCs/>
          <w:color w:val="000000"/>
          <w:sz w:val="24"/>
          <w:szCs w:val="24"/>
        </w:rPr>
        <w:t xml:space="preserve">c. Spesifikasi Infrastruktur (Deployment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300"/>
      </w:tblGrid>
      <w:tr>
        <w:trPr>
          <w:tblHeader/>
        </w:trPr>
        <w:tc>
          <w:tcPr>
            <w:tcW w:type="dxa" w:w="2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Komponen</w:t>
            </w:r>
          </w:p>
        </w:tc>
        <w:tc>
          <w:tcPr>
            <w:tcW w:type="dxa" w:w="34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Spesifikasi / Teknologi</w:t>
            </w:r>
          </w:p>
        </w:tc>
        <w:tc>
          <w:tcPr>
            <w:tcW w:type="dxa" w:w="3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Keterangan</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Operasi Server</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Ubuntu 22.04 LTS</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OS pada server produksi</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Web Server</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Nginx</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Menangani request HTTP &amp; reverse proxy</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Framework Backend</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Python FastAPI</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Framework REST API &amp; orkestrasi AI Engine, termasuk logika percabangan jenjang</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Framework Frontend</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React.js + Tailwind CSS</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Framework dashboard web adaptif menurut jenjang</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NLP Engine</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spaCy / Transformer-based NER</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Ekstraksi entitas skill/minat dari CV/portofolio maupun form minat-bakat</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Recommendation Engine</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Sentence-Embedding + Cosine Similarity</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Pencocokan profil vs kompetensi industri (Mahasiswa) atau jalur studi (Pelajar)</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LLM Roadmap/Rekomendasi Generator</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LLM API (prompted, function-calling)</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Penyusunan learning roadmap atau rekomendasi studi-karier personal</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DBMS</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PostgreSQL</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Basis data relasional</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Vector Store</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pgvector / FAISS</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Indeks embedding untuk similarity search</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Bahasa Pemrograman</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Python, JavaScript</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Bahasa utama pengembangan sistem</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Hosting / Cloud</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VPS / Cloud Provider (mis. AWS/GCP)</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Tempat deployment sistem</w:t>
            </w:r>
          </w:p>
        </w:tc>
      </w:tr>
      <w:tr>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Perangkat Keras Server</w:t>
            </w:r>
          </w:p>
        </w:tc>
        <w:tc>
          <w:tcPr>
            <w:tcW w:type="dxa" w:w="3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RAM 8GB, CPU 4 Core, Storage 100GB SSD</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Spesifikasi minimal server prototipe</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BAB VI: KEBUTUHAN DATA &amp; STRUKTUR BASIS DATA</w:t>
      </w:r>
    </w:p>
    <w:p>
      <w:pPr>
        <w:pStyle w:val="Heading2"/>
        <w:spacing w:after="150" w:before="300"/>
      </w:pPr>
      <w:r>
        <w:rPr>
          <w:rFonts w:ascii="Times New Roman" w:cs="Times New Roman" w:eastAsia="Times New Roman" w:hAnsi="Times New Roman"/>
          <w:b/>
          <w:bCs/>
          <w:color w:val="000000"/>
          <w:sz w:val="24"/>
          <w:szCs w:val="24"/>
        </w:rPr>
        <w:t xml:space="preserve">a. Identifikasi &amp; Kamus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000"/>
        <w:gridCol w:w="2500"/>
      </w:tblGrid>
      <w:tr>
        <w:trPr>
          <w:tblHeader/>
        </w:trPr>
        <w:tc>
          <w:tcPr>
            <w:tcW w:type="dxa" w:w="2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Nama Data</w:t>
            </w:r>
          </w:p>
        </w:tc>
        <w:tc>
          <w:tcPr>
            <w:tcW w:type="dxa" w:w="28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Deskripsi</w:t>
            </w:r>
          </w:p>
        </w:tc>
        <w:tc>
          <w:tcPr>
            <w:tcW w:type="dxa" w:w="20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Sumber Data</w:t>
            </w:r>
          </w:p>
        </w:tc>
        <w:tc>
          <w:tcPr>
            <w:tcW w:type="dxa" w:w="2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Atribut Utama</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Pengguna</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Menyimpan data akun seluruh aktor beserta jenjang pendidikannya</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pengguna/Admin</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id_pengguna, nama, email, password, role, jenjang_pendidikan</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Mahasiswa</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Detail tambahan khusus pengguna berjenjang Mahasiswa</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Mahasiswa</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id_mahasiswa, id_pengguna, nim, prodi</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Pelajar SMA/SMK (Baru)</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Detail tambahan khusus pengguna berjenjang Pelajar</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Pelajar</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id_pelajar, id_pengguna, asal_sekolah, jurusan_sekolah</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Profil Kompetensi</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Menyimpan sumber data profil (CV/Portofolio/Kuesioner/Nilai Rapor/Minat-Bakat) yang telah dinormalisasi</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Mahasiswa/Pelajar, hasil NLP</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id_profil, id_pengguna, jenis_input, data_terdeteksi, tanggal_input</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Kompetensi Industri</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Basis data kompetensi yang dibutuhkan industri (acuan untuk Mahasiswa)</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Admin / Job Portal API</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id_kompetensi, nama_skill, kategori, bobot_permintaan</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Jalur Studi Lanjut (Baru)</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Basis data jurusan/program studi dan bidang kejuruan (acuan untuk Pelajar)</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Admin / Direktori Jurusan</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id_jalur, nama_jurusan, jenjang_target, deskripsi</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Hasil Analisis</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Menyimpan skor kemiripan dan status gap hasil pencocokan, berlaku untuk kedua jenjang</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Hasil Recommendation Engine</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id_hasil, id_profil, skor_kesamaan, status_gap, tanggal_analisis</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Rekomendasi</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Menyimpan learning roadmap (Mahasiswa) atau rekomendasi studi-karier (Pelajar) hasil generasi LLM</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Hasil proses LLM</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id_rekomendasi, id_hasil, judul_tahap, sumber_belajar, tipe</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Validator (Baru, generalisasi)</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Menyimpan validasi dari Dosen (mahasiswa) maupun Guru BK (pelajar) atas rekomendasi</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Dosen/Guru BK</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id_validator, id_rekomendasi, peran, status, catatan</w:t>
            </w:r>
          </w:p>
        </w:tc>
      </w:tr>
    </w:tbl>
    <w:p>
      <w:pPr>
        <w:pStyle w:val="Heading2"/>
        <w:spacing w:after="150" w:before="300"/>
      </w:pPr>
      <w:r>
        <w:rPr>
          <w:rFonts w:ascii="Times New Roman" w:cs="Times New Roman" w:eastAsia="Times New Roman" w:hAnsi="Times New Roman"/>
          <w:b/>
          <w:bCs/>
          <w:color w:val="000000"/>
          <w:sz w:val="24"/>
          <w:szCs w:val="24"/>
        </w:rPr>
        <w:t xml:space="preserve">b. Conceptual Data Model (CDM / ERD)</w:t>
      </w:r>
    </w:p>
    <w:p>
      <w:pPr>
        <w:spacing w:after="100" w:before="150"/>
        <w:jc w:val="center"/>
      </w:pPr>
      <w:r>
        <w:drawing>
          <wp:inline distT="0" distB="0" distL="0" distR="0">
            <wp:extent cx="533400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5429250"/>
                    </a:xfrm>
                    <a:prstGeom prst="rect">
                      <a:avLst/>
                    </a:prstGeom>
                  </pic:spPr>
                </pic:pic>
              </a:graphicData>
            </a:graphic>
          </wp:inline>
        </w:drawing>
      </w:r>
    </w:p>
    <w:p>
      <w:pPr>
        <w:spacing w:after="200" w:before="100"/>
        <w:jc w:val="center"/>
      </w:pPr>
      <w:r>
        <w:rPr>
          <w:rFonts w:ascii="Times New Roman" w:cs="Times New Roman" w:eastAsia="Times New Roman" w:hAnsi="Times New Roman"/>
          <w:b/>
          <w:bCs/>
          <w:sz w:val="20"/>
          <w:szCs w:val="20"/>
        </w:rPr>
        <w:t xml:space="preserve">Gambar 6.1 CDM/ERD (revisi dengan generalisasi Pengguna &amp; entitas Jalur Studi Lanjut)</w:t>
      </w:r>
    </w:p>
    <w:p>
      <w:pPr>
        <w:spacing w:after="160" w:line="276"/>
        <w:jc w:val="both"/>
      </w:pPr>
      <w:r>
        <w:rPr>
          <w:rFonts w:ascii="Times New Roman" w:cs="Times New Roman" w:eastAsia="Times New Roman" w:hAnsi="Times New Roman"/>
          <w:b w:val="false"/>
          <w:bCs w:val="false"/>
          <w:i w:val="false"/>
          <w:iCs w:val="false"/>
          <w:sz w:val="22"/>
          <w:szCs w:val="22"/>
        </w:rPr>
        <w:t xml:space="preserve">ERD SkillGap.AI hasil revisi menggambarkan hubungan antar entitas secara konseptual, dengan 9 entitas utama:</w:t>
      </w:r>
    </w:p>
    <w:p>
      <w:pPr>
        <w:pStyle w:val="ListParagraph"/>
        <w:numPr>
          <w:ilvl w:val="0"/>
          <w:numId w:val="1"/>
        </w:numPr>
        <w:spacing w:after="80"/>
      </w:pPr>
      <w:r>
        <w:rPr>
          <w:rFonts w:ascii="Times New Roman" w:cs="Times New Roman" w:eastAsia="Times New Roman" w:hAnsi="Times New Roman"/>
          <w:sz w:val="22"/>
          <w:szCs w:val="22"/>
        </w:rPr>
        <w:t xml:space="preserve">Pengguna (id_pengguna, nama, email, password, role, jenjang_pendidikan) → detail sebagai → Mahasiswa atau Pelajar_SMA_SMK dengan kardinalitas 1:0..1, memisahkan atribut spesifik tiap jenjang tanpa duplikasi data akun.</w:t>
      </w:r>
    </w:p>
    <w:p>
      <w:pPr>
        <w:pStyle w:val="ListParagraph"/>
        <w:numPr>
          <w:ilvl w:val="0"/>
          <w:numId w:val="1"/>
        </w:numPr>
        <w:spacing w:after="80"/>
      </w:pPr>
      <w:r>
        <w:rPr>
          <w:rFonts w:ascii="Times New Roman" w:cs="Times New Roman" w:eastAsia="Times New Roman" w:hAnsi="Times New Roman"/>
          <w:sz w:val="22"/>
          <w:szCs w:val="22"/>
        </w:rPr>
        <w:t xml:space="preserve">Pengguna → memiliki → Profil_Kompetensi dengan kardinalitas 1:N, satu pengguna dapat memiliki banyak entri profil dari waktu ke waktu, apapun jenjangnya.</w:t>
      </w:r>
    </w:p>
    <w:p>
      <w:pPr>
        <w:pStyle w:val="ListParagraph"/>
        <w:numPr>
          <w:ilvl w:val="0"/>
          <w:numId w:val="1"/>
        </w:numPr>
        <w:spacing w:after="80"/>
      </w:pPr>
      <w:r>
        <w:rPr>
          <w:rFonts w:ascii="Times New Roman" w:cs="Times New Roman" w:eastAsia="Times New Roman" w:hAnsi="Times New Roman"/>
          <w:sz w:val="22"/>
          <w:szCs w:val="22"/>
        </w:rPr>
        <w:t xml:space="preserve">Profil_Kompetensi → dicocokkan → Hasil_Analisis dengan kardinalitas 1:N.</w:t>
      </w:r>
    </w:p>
    <w:p>
      <w:pPr>
        <w:pStyle w:val="ListParagraph"/>
        <w:numPr>
          <w:ilvl w:val="0"/>
          <w:numId w:val="1"/>
        </w:numPr>
        <w:spacing w:after="80"/>
      </w:pPr>
      <w:r>
        <w:rPr>
          <w:rFonts w:ascii="Times New Roman" w:cs="Times New Roman" w:eastAsia="Times New Roman" w:hAnsi="Times New Roman"/>
          <w:sz w:val="22"/>
          <w:szCs w:val="22"/>
        </w:rPr>
        <w:t xml:space="preserve">Kompetensi_Industri → acuan (mhs) → Hasil_Analisis, dan Jalur_Studi_Lanjut → acuan (pelajar) → Hasil_Analisis, masing-masing dengan kardinalitas 1:N — memungkinkan satu tabel Hasil_Analisis melayani dua jenis acuan berbeda.</w:t>
      </w:r>
    </w:p>
    <w:p>
      <w:pPr>
        <w:pStyle w:val="ListParagraph"/>
        <w:numPr>
          <w:ilvl w:val="0"/>
          <w:numId w:val="1"/>
        </w:numPr>
        <w:spacing w:after="80"/>
      </w:pPr>
      <w:r>
        <w:rPr>
          <w:rFonts w:ascii="Times New Roman" w:cs="Times New Roman" w:eastAsia="Times New Roman" w:hAnsi="Times New Roman"/>
          <w:sz w:val="22"/>
          <w:szCs w:val="22"/>
        </w:rPr>
        <w:t xml:space="preserve">Hasil_Analisis → menghasilkan → Rekomendasi dengan kardinalitas 1:N.</w:t>
      </w:r>
    </w:p>
    <w:p>
      <w:pPr>
        <w:pStyle w:val="ListParagraph"/>
        <w:numPr>
          <w:ilvl w:val="0"/>
          <w:numId w:val="1"/>
        </w:numPr>
        <w:spacing w:after="80"/>
      </w:pPr>
      <w:r>
        <w:rPr>
          <w:rFonts w:ascii="Times New Roman" w:cs="Times New Roman" w:eastAsia="Times New Roman" w:hAnsi="Times New Roman"/>
          <w:sz w:val="22"/>
          <w:szCs w:val="22"/>
        </w:rPr>
        <w:t xml:space="preserve">Rekomendasi → divalidasi oleh → Validator dengan kardinalitas 1:N, di mana Validator dapat berperan sebagai Dosen maupun Guru BK sesuai jenjang pengguna terkait.</w:t>
      </w:r>
    </w:p>
    <w:p>
      <w:pPr>
        <w:pStyle w:val="Heading2"/>
        <w:spacing w:after="150" w:before="300"/>
      </w:pPr>
      <w:r>
        <w:rPr>
          <w:rFonts w:ascii="Times New Roman" w:cs="Times New Roman" w:eastAsia="Times New Roman" w:hAnsi="Times New Roman"/>
          <w:b/>
          <w:bCs/>
          <w:color w:val="000000"/>
          <w:sz w:val="24"/>
          <w:szCs w:val="24"/>
        </w:rPr>
        <w:t xml:space="preserve">c. Physical Data Model (PDM / Skema Database Fisik)</w:t>
      </w:r>
    </w:p>
    <w:p>
      <w:pPr>
        <w:spacing w:after="160" w:line="276"/>
        <w:jc w:val="both"/>
      </w:pPr>
      <w:r>
        <w:rPr>
          <w:rFonts w:ascii="Times New Roman" w:cs="Times New Roman" w:eastAsia="Times New Roman" w:hAnsi="Times New Roman"/>
          <w:b w:val="false"/>
          <w:bCs w:val="false"/>
          <w:i w:val="false"/>
          <w:iCs w:val="false"/>
          <w:sz w:val="22"/>
          <w:szCs w:val="22"/>
        </w:rPr>
        <w:t xml:space="preserve">Struktur tabel fisik hasil revisi (field baru akibat penambahan aktor ditandai kolom Keterangan 'Baru'):</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2500"/>
        <w:gridCol w:w="2400"/>
      </w:tblGrid>
      <w:tr>
        <w:trPr>
          <w:tblHeader/>
        </w:trPr>
        <w:tc>
          <w:tcPr>
            <w:tcW w:type="dxa" w:w="1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Nama Field</w:t>
            </w:r>
          </w:p>
        </w:tc>
        <w:tc>
          <w:tcPr>
            <w:tcW w:type="dxa" w:w="17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Tipe Data</w:t>
            </w:r>
          </w:p>
        </w:tc>
        <w:tc>
          <w:tcPr>
            <w:tcW w:type="dxa" w:w="2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Constraint</w:t>
            </w:r>
          </w:p>
        </w:tc>
        <w:tc>
          <w:tcPr>
            <w:tcW w:type="dxa" w:w="24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Keterangan</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id_pengguna</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INT(11)</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PK, AUTO_INCREMENT, 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Primary key tabel pengguna (generalisasi dari tabel Mahasiswa/Admin/Dosen sebelumnya)</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jenjang_pendidikan</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VARCHAR(20)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nilai 'Mahasiswa' atau 'Pelajar_SMA_SMK'</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role</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VARCHAR(20)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'mahasiswa', 'pelajar', 'dosen', 'guru_bk', 'admin'</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id_pelajar</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INT(11)</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PK, AUTO_INCREMENT, 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Primary key tabel Pelajar_SMA_SMK</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asal_sekolah</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VARCHAR(100)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nama sekolah asal pelajar</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jurusan_sekolah</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VARCHAR(50)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jurusan di SMA/SMK (mis. IPA, TKJ)</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id_jalur</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INT(11)</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PK, AUTO_INCREMENT, 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Primary key tabel Jalur_Studi_Lanjut</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nama_jurusan</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VARCHAR(100)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nama program studi/bidang kejuruan</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jenjang_target</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VARCHAR(30)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jenjang tujuan (S1/D3/Sertifikasi Kejuruan)</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jenis_input</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VARCHAR(30)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'CV', 'Portofolio', 'Kuesioner', 'Nilai_Rapor', 'Minat_Bakat'</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skor_kesamaan</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DECIMAL(5,2)</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Skor hasil similarity matching (0–1)</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tipe</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VARCHAR(20)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 'Roadmap_Skill' atau 'Rekomendasi_Studi_Karier'</w:t>
            </w:r>
          </w:p>
        </w:tc>
      </w:tr>
      <w:tr>
        <w:tc>
          <w:tcPr>
            <w:tcW w:type="dxa" w:w="1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peran</w:t>
            </w:r>
          </w:p>
        </w:tc>
        <w:tc>
          <w:tcPr>
            <w:tcW w:type="dxa" w:w="1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VARCHAR(20)</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NOT NULL</w:t>
            </w:r>
          </w:p>
        </w:tc>
        <w:tc>
          <w:tcPr>
            <w:tcW w:type="dxa" w:w="24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Baru (pada tabel Validator) — 'Dosen' atau 'Guru_BK'</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BAB VII: PERANCANGAN ANTARMUKA (UI/UX)</w:t>
      </w:r>
    </w:p>
    <w:p>
      <w:pPr>
        <w:pStyle w:val="Heading2"/>
        <w:spacing w:after="150" w:before="300"/>
      </w:pPr>
      <w:r>
        <w:rPr>
          <w:rFonts w:ascii="Times New Roman" w:cs="Times New Roman" w:eastAsia="Times New Roman" w:hAnsi="Times New Roman"/>
          <w:b/>
          <w:bCs/>
          <w:color w:val="000000"/>
          <w:sz w:val="24"/>
          <w:szCs w:val="24"/>
        </w:rPr>
        <w:t xml:space="preserve">a. Desain Interface (High-Fidelity Mockup)</w:t>
      </w:r>
    </w:p>
    <w:p>
      <w:pPr>
        <w:spacing w:after="160" w:line="276"/>
        <w:jc w:val="both"/>
      </w:pPr>
      <w:r>
        <w:rPr>
          <w:rFonts w:ascii="Times New Roman" w:cs="Times New Roman" w:eastAsia="Times New Roman" w:hAnsi="Times New Roman"/>
          <w:b w:val="false"/>
          <w:bCs w:val="false"/>
          <w:i w:val="false"/>
          <w:iCs w:val="false"/>
          <w:sz w:val="22"/>
          <w:szCs w:val="22"/>
        </w:rPr>
        <w:t xml:space="preserve">Mockup high-fidelity untuk role Administrator dan role Mahasiswa telah dirancang pada versi sebelumnya (Gambar 7.1–7.9 pada dokumen asli: Login, Registrasi, Dashboard, Unggah Profil, Skill-Gap Map, Learning Roadmap, Dashboard Admin, Kelola Kompetensi Industri, Manajemen Pengguna). Revisi ini menambahkan varian layar untuk role Pelajar SMA/SMK Sederajat, yang mengadaptasi struktur layar Mahasiswa dengan istilah dan bidang input yang berbeda.</w:t>
      </w:r>
    </w:p>
    <w:p>
      <w:pPr>
        <w:pStyle w:val="Heading3"/>
        <w:spacing w:after="100" w:before="200"/>
      </w:pPr>
      <w:r>
        <w:rPr>
          <w:rFonts w:ascii="Times New Roman" w:cs="Times New Roman" w:eastAsia="Times New Roman" w:hAnsi="Times New Roman"/>
          <w:b/>
          <w:bCs/>
          <w:i/>
          <w:iCs/>
          <w:color w:val="000000"/>
          <w:sz w:val="22"/>
          <w:szCs w:val="22"/>
        </w:rPr>
        <w:t xml:space="preserve">i. Role Administrator (existing, disesuaikan)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00"/>
      </w:tblGrid>
      <w:tr>
        <w:trPr>
          <w:tblHeader/>
        </w:trPr>
        <w:tc>
          <w:tcPr>
            <w:tcW w:type="dxa" w:w="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No.</w:t>
            </w:r>
          </w:p>
        </w:tc>
        <w:tc>
          <w:tcPr>
            <w:tcW w:type="dxa" w:w="2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Nama Halaman</w:t>
            </w:r>
          </w:p>
        </w:tc>
        <w:tc>
          <w:tcPr>
            <w:tcW w:type="dxa" w:w="5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Fungsi Utama</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1</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Halaman Login</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Autentikasi Administrator ke dalam sistem</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2</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Dashboard Admin</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Ringkasan data dan navigasi menu utama, kini mencakup statistik gabungan Mahasiswa &amp; Pelajar</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3</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Manajemen Pengguna</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CRUD data akun pengguna lintas jenjang (Mahasiswa/Pelajar/Dosen/Guru BK)</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4</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Kelola Kompetensi Industri</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Mengelola basis data skill industri hasil kurasi lowongan kerja &amp; standar kompetensi publik</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5 (Baru)</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Kelola Jalur Studi Lanjut</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Mengelola basis data jurusan/program studi dan bidang kejuruan sebagai acuan pencocokan minat Pelajar</w:t>
            </w:r>
          </w:p>
        </w:tc>
      </w:tr>
    </w:tbl>
    <w:p>
      <w:pPr>
        <w:pStyle w:val="Heading3"/>
        <w:spacing w:after="100" w:before="200"/>
      </w:pPr>
      <w:r>
        <w:rPr>
          <w:rFonts w:ascii="Times New Roman" w:cs="Times New Roman" w:eastAsia="Times New Roman" w:hAnsi="Times New Roman"/>
          <w:b/>
          <w:bCs/>
          <w:i/>
          <w:iCs/>
          <w:color w:val="000000"/>
          <w:sz w:val="22"/>
          <w:szCs w:val="22"/>
        </w:rPr>
        <w:t xml:space="preserve">ii. Role Mahasiswa (existing)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00"/>
      </w:tblGrid>
      <w:tr>
        <w:trPr>
          <w:tblHeader/>
        </w:trPr>
        <w:tc>
          <w:tcPr>
            <w:tcW w:type="dxa" w:w="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No.</w:t>
            </w:r>
          </w:p>
        </w:tc>
        <w:tc>
          <w:tcPr>
            <w:tcW w:type="dxa" w:w="2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Nama Halaman</w:t>
            </w:r>
          </w:p>
        </w:tc>
        <w:tc>
          <w:tcPr>
            <w:tcW w:type="dxa" w:w="5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Fungsi Utama</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1</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Halaman Login/Registrasi</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Autentikasi &amp; pemilihan jenjang 'Mahasiswa'</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2</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Dashboard</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Ringkasan skor kecocokan, skill-gap teridentifikasi, status roadmap</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3</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Unggah Profil</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Unggah CV/portofolio &amp; isi kuesioner minat/skill</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4</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Skill-Gap Map</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Grafik/tabel skor kesesuaian skill dimiliki vs. dibutuhkan industri</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5</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Learning Roadmap</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Tahapan belajar bertahap (jangka pendek/menengah/panjang) &amp; tombol validasi</w:t>
            </w:r>
          </w:p>
        </w:tc>
      </w:tr>
    </w:tbl>
    <w:p>
      <w:pPr>
        <w:pStyle w:val="Heading3"/>
        <w:spacing w:after="100" w:before="200"/>
      </w:pPr>
      <w:r>
        <w:rPr>
          <w:rFonts w:ascii="Times New Roman" w:cs="Times New Roman" w:eastAsia="Times New Roman" w:hAnsi="Times New Roman"/>
          <w:b/>
          <w:bCs/>
          <w:i/>
          <w:iCs/>
          <w:color w:val="000000"/>
          <w:sz w:val="22"/>
          <w:szCs w:val="22"/>
        </w:rPr>
        <w:t xml:space="preserve">iii. Role Pelajar SMA/SMK Sederajat (Baru)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00"/>
      </w:tblGrid>
      <w:tr>
        <w:trPr>
          <w:tblHeader/>
        </w:trPr>
        <w:tc>
          <w:tcPr>
            <w:tcW w:type="dxa" w:w="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No.</w:t>
            </w:r>
          </w:p>
        </w:tc>
        <w:tc>
          <w:tcPr>
            <w:tcW w:type="dxa" w:w="2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Nama Halaman</w:t>
            </w:r>
          </w:p>
        </w:tc>
        <w:tc>
          <w:tcPr>
            <w:tcW w:type="dxa" w:w="5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Fungsi Utama</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1</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Halaman Login/Registrasi</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Autentikasi &amp; pemilihan jenjang 'Pelajar SMA/SMK Sederajat', termasuk penanda usia untuk mekanisme consent orang tua/wali bila diperlukan</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2</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Dashboard Pelajar</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Ringkasan skor kesesuaian minat, jumlah rekomendasi jalur, status eksplorasi — dengan bahasa &amp; visual yang lebih sederhana dibanding dashboard Mahasiswa</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3</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Isi Minat &amp; Nilai Rapor</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Form input minat-bakat (pilihan bidang, cerita singkat cita-cita) dan input nilai rapor per mata pelajaran, menggantikan unggah CV</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4</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Peta Minat</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Grafik/tabel kesesuaian minat terhadap jurusan kuliah/bidang kejuruan, versi sederhana dari Skill-Gap Map</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5</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Rekomendasi Studi Lanjut/Karier</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Daftar rekomendasi jurusan kuliah, jalur karier, atau sertifikasi kejuruan bertahap &amp; tombol validasi</w:t>
            </w:r>
          </w:p>
        </w:tc>
      </w:tr>
    </w:tbl>
    <w:p>
      <w:pPr>
        <w:pStyle w:val="Heading3"/>
        <w:spacing w:after="100" w:before="200"/>
      </w:pPr>
      <w:r>
        <w:rPr>
          <w:rFonts w:ascii="Times New Roman" w:cs="Times New Roman" w:eastAsia="Times New Roman" w:hAnsi="Times New Roman"/>
          <w:b/>
          <w:bCs/>
          <w:i/>
          <w:iCs/>
          <w:color w:val="000000"/>
          <w:sz w:val="22"/>
          <w:szCs w:val="22"/>
        </w:rPr>
        <w:t xml:space="preserve">iv. Role Dosen Pengampu &amp; Guru BK/Wali Kelas (Baru)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200"/>
      </w:tblGrid>
      <w:tr>
        <w:trPr>
          <w:tblHeader/>
        </w:trPr>
        <w:tc>
          <w:tcPr>
            <w:tcW w:type="dxa" w:w="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No.</w:t>
            </w:r>
          </w:p>
        </w:tc>
        <w:tc>
          <w:tcPr>
            <w:tcW w:type="dxa" w:w="29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Nama Halaman</w:t>
            </w:r>
          </w:p>
        </w:tc>
        <w:tc>
          <w:tcPr>
            <w:tcW w:type="dxa" w:w="5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Fungsi Utama</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1</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Halaman Login</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Autentikasi &amp; pemilihan peran (Dosen/Guru BK)</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2</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Laporan Bimbingan</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Dosen melihat rekap kesenjangan kompetensi mahasiswa bimbingan; Guru BK melihat rekap kesiapan/minat pelajar bimbingan</w:t>
            </w:r>
          </w:p>
        </w:tc>
      </w:tr>
      <w:tr>
        <w:tc>
          <w:tcPr>
            <w:tcW w:type="dxa" w:w="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3</w:t>
            </w:r>
          </w:p>
        </w:tc>
        <w:tc>
          <w:tcPr>
            <w:tcW w:type="dxa" w:w="29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Validasi Rekomendasi</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Memberi status validasi (Relevan/Perlu Revisi) beserta catatan terhadap rekomendasi yang diterima mahasiswa/pelajar bimbingan</w:t>
            </w:r>
          </w:p>
        </w:tc>
      </w:tr>
    </w:tbl>
    <w:p>
      <w:pPr>
        <w:pStyle w:val="Heading2"/>
        <w:spacing w:after="150" w:before="300"/>
      </w:pPr>
      <w:r>
        <w:rPr>
          <w:rFonts w:ascii="Times New Roman" w:cs="Times New Roman" w:eastAsia="Times New Roman" w:hAnsi="Times New Roman"/>
          <w:b/>
          <w:bCs/>
          <w:color w:val="000000"/>
          <w:sz w:val="24"/>
          <w:szCs w:val="24"/>
        </w:rPr>
        <w:t xml:space="preserve">b. Deskripsi Antarmuka &amp; Navigasi Fitur</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3200"/>
        <w:gridCol w:w="3200"/>
      </w:tblGrid>
      <w:tr>
        <w:trPr>
          <w:tblHeader/>
        </w:trPr>
        <w:tc>
          <w:tcPr>
            <w:tcW w:type="dxa" w:w="27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Halaman</w:t>
            </w:r>
          </w:p>
        </w:tc>
        <w:tc>
          <w:tcPr>
            <w:tcW w:type="dxa" w:w="3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Komponen Utama</w:t>
            </w:r>
          </w:p>
        </w:tc>
        <w:tc>
          <w:tcPr>
            <w:tcW w:type="dxa" w:w="3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Fungsi / Navigasi ke Halaman</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Login/Registrasi</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Form email, password, pilihan jenjang &amp; peran, tombol Masuk/Daftar</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Jika berhasil → Dashboard sesuai peran &amp; jenjang; jika gagal → pesan error</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Dashboard (Mahasiswa)</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Kartu skor kecocokan, skill-gap teridentifikasi, status roadmap</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Klik kartu → Skill-Gap Map / Learning Roadmap</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Dashboard (Pelajar) — Baru</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Kartu skor kesesuaian minat, jumlah rekomendasi jalur, status eksplorasi</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Klik kartu → Peta Minat / Rekomendasi Studi-Karier</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Unggah Profil (Mahasiswa)</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Form unggah CV/portofolio, form kuesioner</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Setelah diproses → Skill-Gap Map (hasil terbaru)</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Isi Minat &amp; Nilai Rapor (Pelajar) — Baru</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Form pilihan bidang minat, cerita cita-cita, input nilai rapor per mapel</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Setelah diproses → Peta Minat (hasil terbaru)</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Skill-Gap Map / Peta Minat</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Grafik/tabel skor kesamaan, filter kategori</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Klik 'Lihat Rekomendasi' → Learning Roadmap / Rekomendasi Studi-Karier</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Learning Roadmap / Rekomendasi Studi-Karier</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Daftar tahapan/pilihan jurusan, tombol Validasi</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Klik Validasi → simpan feedback, kembali ke Dashboard</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Dashboard Admin</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Kartu statistik gabungan, sidebar navigasi</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Sidebar → Kelola Kompetensi Industri / Kelola Jalur Studi Lanjut / Kelola Pengguna</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Kelola Jalur Studi Lanjut — Baru</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Tabel data jurusan, tombol Tambah/Edit/Hapus</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Klik Tambah/Edit → form input; klik Hapus → konfirmasi</w:t>
            </w:r>
          </w:p>
        </w:tc>
      </w:tr>
      <w:tr>
        <w:tc>
          <w:tcPr>
            <w:tcW w:type="dxa" w:w="2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Laporan Bimbingan (Dosen/Guru BK) — Baru</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Tabel mahasiswa/pelajar bimbingan beserta status gap/minat</w:t>
            </w:r>
          </w:p>
        </w:tc>
        <w:tc>
          <w:tcPr>
            <w:tcW w:type="dxa" w:w="3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Klik nama → detail hasil analisis → Validasi Rekomendasi</w:t>
            </w:r>
          </w:p>
        </w:tc>
      </w:tr>
    </w:tbl>
    <w:p>
      <w:r>
        <w:br w:type="page"/>
      </w:r>
    </w:p>
    <w:p>
      <w:pPr>
        <w:pStyle w:val="Heading1"/>
        <w:spacing w:after="200" w:before="400"/>
      </w:pPr>
      <w:r>
        <w:rPr>
          <w:rFonts w:ascii="Times New Roman" w:cs="Times New Roman" w:eastAsia="Times New Roman" w:hAnsi="Times New Roman"/>
          <w:b/>
          <w:bCs/>
          <w:color w:val="000000"/>
          <w:sz w:val="28"/>
          <w:szCs w:val="28"/>
        </w:rPr>
        <w:t xml:space="preserve">BAB VIII: KEAMANAN, PENGUJIAN, DAN BATASAN SISTEM</w:t>
      </w:r>
    </w:p>
    <w:p>
      <w:pPr>
        <w:pStyle w:val="Heading2"/>
        <w:spacing w:after="150" w:before="300"/>
      </w:pPr>
      <w:r>
        <w:rPr>
          <w:rFonts w:ascii="Times New Roman" w:cs="Times New Roman" w:eastAsia="Times New Roman" w:hAnsi="Times New Roman"/>
          <w:b/>
          <w:bCs/>
          <w:color w:val="000000"/>
          <w:sz w:val="24"/>
          <w:szCs w:val="24"/>
        </w:rPr>
        <w:t xml:space="preserve">a. Batasan Sistem</w:t>
      </w:r>
    </w:p>
    <w:p>
      <w:pPr>
        <w:pStyle w:val="ListParagraph"/>
        <w:numPr>
          <w:ilvl w:val="0"/>
          <w:numId w:val="1"/>
        </w:numPr>
        <w:spacing w:after="80"/>
      </w:pPr>
      <w:r>
        <w:rPr>
          <w:rFonts w:ascii="Times New Roman" w:cs="Times New Roman" w:eastAsia="Times New Roman" w:hAnsi="Times New Roman"/>
          <w:sz w:val="22"/>
          <w:szCs w:val="22"/>
        </w:rPr>
        <w:t xml:space="preserve">Sistem tidak menangani integrasi langsung dengan sistem rekrutmen/ATS perusahaan riil maupun sistem pendaftaran resmi perguruan tinggi (mis. SNBP/SNBT), yang berada di luar ruang lingkup.</w:t>
      </w:r>
    </w:p>
    <w:p>
      <w:pPr>
        <w:pStyle w:val="ListParagraph"/>
        <w:numPr>
          <w:ilvl w:val="0"/>
          <w:numId w:val="1"/>
        </w:numPr>
        <w:spacing w:after="80"/>
      </w:pPr>
      <w:r>
        <w:rPr>
          <w:rFonts w:ascii="Times New Roman" w:cs="Times New Roman" w:eastAsia="Times New Roman" w:hAnsi="Times New Roman"/>
          <w:sz w:val="22"/>
          <w:szCs w:val="22"/>
        </w:rPr>
        <w:t xml:space="preserve">Sistem membutuhkan koneksi internet aktif untuk menjalankan proses NLP, matching, dan pemanggilan LLM API.</w:t>
      </w:r>
    </w:p>
    <w:p>
      <w:pPr>
        <w:pStyle w:val="ListParagraph"/>
        <w:numPr>
          <w:ilvl w:val="0"/>
          <w:numId w:val="1"/>
        </w:numPr>
        <w:spacing w:after="80"/>
      </w:pPr>
      <w:r>
        <w:rPr>
          <w:rFonts w:ascii="Times New Roman" w:cs="Times New Roman" w:eastAsia="Times New Roman" w:hAnsi="Times New Roman"/>
          <w:sz w:val="22"/>
          <w:szCs w:val="22"/>
        </w:rPr>
        <w:t xml:space="preserve">Akurasi hasil ekstraksi NLP dan rekomendasi LLM bergantung pada kualitas dan kelengkapan data yang diunggah/diisi pengguna, baik CV/portofolio (Mahasiswa) maupun form minat-bakat/nilai rapor (Pelajar).</w:t>
      </w:r>
    </w:p>
    <w:p>
      <w:pPr>
        <w:pStyle w:val="ListParagraph"/>
        <w:numPr>
          <w:ilvl w:val="0"/>
          <w:numId w:val="1"/>
        </w:numPr>
        <w:spacing w:after="80"/>
      </w:pPr>
      <w:r>
        <w:rPr>
          <w:rFonts w:ascii="Times New Roman" w:cs="Times New Roman" w:eastAsia="Times New Roman" w:hAnsi="Times New Roman"/>
          <w:sz w:val="22"/>
          <w:szCs w:val="22"/>
        </w:rPr>
        <w:t xml:space="preserve">Pengujian prototipe hanya dilakukan pada sampel pengguna terbatas dari kedua jenjang, bukan populasi penuh, sesuai batasan waktu satu semester.</w:t>
      </w:r>
    </w:p>
    <w:p>
      <w:pPr>
        <w:pStyle w:val="ListParagraph"/>
        <w:numPr>
          <w:ilvl w:val="0"/>
          <w:numId w:val="1"/>
        </w:numPr>
        <w:spacing w:after="80"/>
      </w:pPr>
      <w:r>
        <w:rPr>
          <w:rFonts w:ascii="Times New Roman" w:cs="Times New Roman" w:eastAsia="Times New Roman" w:hAnsi="Times New Roman"/>
          <w:sz w:val="22"/>
          <w:szCs w:val="22"/>
        </w:rPr>
        <w:t xml:space="preserve">(Baru) Untuk pengguna Pelajar SMA/SMK yang berusia di bawah 18 tahun, sistem tidak mengumpulkan data pribadi sensitif melampaui yang diperlukan untuk pemetaan minat, dan memerlukan mekanisme persetujuan orang tua/wali sebelum data disimpan — implementasi teknis mekanisme consent ini menjadi bagian dari pengembangan lanjutan, belum tercakup penuh pada prototipe satu semester ini.</w:t>
      </w:r>
    </w:p>
    <w:p>
      <w:pPr>
        <w:pStyle w:val="ListParagraph"/>
        <w:numPr>
          <w:ilvl w:val="0"/>
          <w:numId w:val="1"/>
        </w:numPr>
        <w:spacing w:after="80"/>
      </w:pPr>
      <w:r>
        <w:rPr>
          <w:rFonts w:ascii="Times New Roman" w:cs="Times New Roman" w:eastAsia="Times New Roman" w:hAnsi="Times New Roman"/>
          <w:sz w:val="22"/>
          <w:szCs w:val="22"/>
        </w:rPr>
        <w:t xml:space="preserve">(Baru) Rekomendasi jalur studi lanjut/karier bagi Pelajar bersifat sebagai bahan pertimbangan awal, bukan pengganti proses bimbingan konseling formal oleh Guru BK/Wali Kelas di sekolah.</w:t>
      </w:r>
    </w:p>
    <w:p>
      <w:pPr>
        <w:pStyle w:val="Heading2"/>
        <w:spacing w:after="150" w:before="300"/>
      </w:pPr>
      <w:r>
        <w:rPr>
          <w:rFonts w:ascii="Times New Roman" w:cs="Times New Roman" w:eastAsia="Times New Roman" w:hAnsi="Times New Roman"/>
          <w:b/>
          <w:bCs/>
          <w:color w:val="000000"/>
          <w:sz w:val="24"/>
          <w:szCs w:val="24"/>
        </w:rPr>
        <w:t xml:space="preserve">b. Mekanisme Keamanan Sistem (Security Control)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300"/>
      </w:tblGrid>
      <w:tr>
        <w:trPr>
          <w:tblHeader/>
        </w:trPr>
        <w:tc>
          <w:tcPr>
            <w:tcW w:type="dxa" w:w="2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Mekanisme</w:t>
            </w:r>
          </w:p>
        </w:tc>
        <w:tc>
          <w:tcPr>
            <w:tcW w:type="dxa" w:w="3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Implementasi</w:t>
            </w:r>
          </w:p>
        </w:tc>
        <w:tc>
          <w:tcPr>
            <w:tcW w:type="dxa" w:w="33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Tujuan</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Autentikasi</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Login dengan email &amp; password</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Memastikan hanya pengguna terdaftar yang dapat masuk</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Otorisasi</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Role-based Access Control (RBAC)</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Membatasi akses fitur sesuai peran (Mahasiswa/Pelajar/Dosen/Guru BK/Admin)</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Enkripsi Password</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Bcrypt</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Melindungi password dari kebocoran data</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Proteksi SQL Injection</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Prepared Statement / ORM</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Mencegah manipulasi query database</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Proteksi XSS</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Input Sanitization / Escaping Output</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Mencegah injeksi script berbahaya</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Session Management</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Token berbasis JWT</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Mengelola sesi login pengguna secara aman</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HTTPS</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SSL/TLS Certificate</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Mengenkripsi komunikasi data klien-server</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Keamanan File Upload</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Validasi tipe &amp; ukuran file, pemindaian sebelum diproses NLP</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Mencegah unggahan file berbahaya melalui form CV/portofolio</w:t>
            </w:r>
          </w:p>
        </w:tc>
      </w:tr>
      <w:tr>
        <w:tc>
          <w:tcPr>
            <w:tcW w:type="dxa" w:w="2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Perlindungan Data Anak (Baru)</w:t>
            </w:r>
          </w:p>
        </w:tc>
        <w:tc>
          <w:tcPr>
            <w:tcW w:type="dxa" w:w="3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Penanda usia saat registrasi Pelajar + placeholder mekanisme persetujuan orang tua/wali; pembatasan akses data pelajar hanya untuk Guru BK terkait</w:t>
            </w:r>
          </w:p>
        </w:tc>
        <w:tc>
          <w:tcPr>
            <w:tcW w:type="dxa" w:w="33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Melindungi data pribadi pengguna di bawah umur sesuai prinsip minimalisasi data</w:t>
            </w:r>
          </w:p>
        </w:tc>
      </w:tr>
    </w:tbl>
    <w:p>
      <w:pPr>
        <w:pStyle w:val="Heading2"/>
        <w:spacing w:after="150" w:before="300"/>
      </w:pPr>
      <w:r>
        <w:rPr>
          <w:rFonts w:ascii="Times New Roman" w:cs="Times New Roman" w:eastAsia="Times New Roman" w:hAnsi="Times New Roman"/>
          <w:b/>
          <w:bCs/>
          <w:color w:val="000000"/>
          <w:sz w:val="24"/>
          <w:szCs w:val="24"/>
        </w:rPr>
        <w:t xml:space="preserve">c. Rencana Pengujian Validasi Kebutuhan (System Testing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000"/>
        <w:gridCol w:w="2800"/>
        <w:gridCol w:w="700"/>
      </w:tblGrid>
      <w:tr>
        <w:trPr>
          <w:tblHeader/>
        </w:trPr>
        <w:tc>
          <w:tcPr>
            <w:tcW w:type="dxa" w:w="10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ID Uji</w:t>
            </w:r>
          </w:p>
        </w:tc>
        <w:tc>
          <w:tcPr>
            <w:tcW w:type="dxa" w:w="2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Skenario Pengujian</w:t>
            </w:r>
          </w:p>
        </w:tc>
        <w:tc>
          <w:tcPr>
            <w:tcW w:type="dxa" w:w="20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Input</w:t>
            </w:r>
          </w:p>
        </w:tc>
        <w:tc>
          <w:tcPr>
            <w:tcW w:type="dxa" w:w="28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Output Diharapkan</w:t>
            </w:r>
          </w:p>
        </w:tc>
        <w:tc>
          <w:tcPr>
            <w:tcW w:type="dxa" w:w="7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Hasil</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TC-01</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Login dengan data valid</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Email &amp; password benar</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Masuk ke dashboard sesuai peran &amp; jenjang</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TC-02</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Login dengan data tidak valid</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Password salah</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Pesan error muncul</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TC-03</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Upload CV format tidak didukung</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File .exe / .zip</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menolak &amp; menampilkan pesan error format</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TC-04</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Ekstraksi skill dari CV valid</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File CV format PDF berisi pengalaman &amp; skill</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Daftar skill terstandarisasi berhasil diekstraksi</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TC-05</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Proses matching kompetensi (Mahasiswa)</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skill mahasiswa &amp; data kompetensi industri</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Skor kemiripan &amp; skill-gap map tampil sesuai perhitungan</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TC-06</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Generate learning roadmap</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Skill-gap map dengan gap signifikan</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Roadmap belajar bertahap berhasil ditampilkan</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TC-07</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Admin mengelola data kompetensi industri</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kompetensi baru</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tersimpan &amp; muncul di basis data kompetensi</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TC-08 (Baru)</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Registrasi &amp; profil dengan jenjang Pelajar SMA/SMK</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minat-bakat &amp; nilai rapor</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Sistem menampilkan alur &amp; form khusus Pelajar (bukan form CV)</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TC-09 (Baru)</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Proses matching jalur studi lanjut (Pelajar)</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Data minat pelajar &amp; data jalur studi lanjut</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Skor kesesuaian &amp; peta minat tampil sesuai perhitungan</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r>
        <w:tc>
          <w:tcPr>
            <w:tcW w:type="dxa" w:w="1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TC-10 (Baru)</w:t>
            </w:r>
          </w:p>
        </w:tc>
        <w:tc>
          <w:tcPr>
            <w:tcW w:type="dxa" w:w="2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Guru BK memvalidasi rekomendasi pelajar</w:t>
            </w:r>
          </w:p>
        </w:tc>
        <w:tc>
          <w:tcPr>
            <w:tcW w:type="dxa" w:w="20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Rekomendasi jalur studi milik pelajar bimbingan</w:t>
            </w:r>
          </w:p>
        </w:tc>
        <w:tc>
          <w:tcPr>
            <w:tcW w:type="dxa" w:w="28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Status validasi tersimpan &amp; terlihat pada laporan bimbingan</w:t>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t>
            </w:r>
          </w:p>
        </w:tc>
      </w:tr>
    </w:tbl>
    <w:p>
      <w:pPr>
        <w:spacing w:after="160" w:line="276"/>
        <w:jc w:val="both"/>
      </w:pPr>
      <w:r>
        <w:rPr>
          <w:rFonts w:ascii="Times New Roman" w:cs="Times New Roman" w:eastAsia="Times New Roman" w:hAnsi="Times New Roman"/>
          <w:b w:val="false"/>
          <w:bCs w:val="false"/>
          <w:i w:val="false"/>
          <w:iCs w:val="false"/>
          <w:sz w:val="22"/>
          <w:szCs w:val="22"/>
        </w:rPr>
        <w:t xml:space="preserve">Kuesioner System Usability Scale (SUS) digunakan untuk mengukur kelayakan dan kemudahan penggunaan aplikasi, diisi secara terpisah oleh sampel Mahasiswa dan sampel Pelajar untuk membandingkan usabilitas kedua alur: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5200"/>
        <w:gridCol w:w="600"/>
        <w:gridCol w:w="600"/>
        <w:gridCol w:w="600"/>
        <w:gridCol w:w="600"/>
        <w:gridCol w:w="700"/>
      </w:tblGrid>
      <w:tr>
        <w:trPr>
          <w:tblHeader/>
        </w:trPr>
        <w:tc>
          <w:tcPr>
            <w:tcW w:type="dxa" w:w="5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No.</w:t>
            </w:r>
          </w:p>
        </w:tc>
        <w:tc>
          <w:tcPr>
            <w:tcW w:type="dxa" w:w="52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Pernyataan SUS</w:t>
            </w:r>
          </w:p>
        </w:tc>
        <w:tc>
          <w:tcPr>
            <w:tcW w:type="dxa" w:w="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1</w:t>
            </w:r>
          </w:p>
        </w:tc>
        <w:tc>
          <w:tcPr>
            <w:tcW w:type="dxa" w:w="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2</w:t>
            </w:r>
          </w:p>
        </w:tc>
        <w:tc>
          <w:tcPr>
            <w:tcW w:type="dxa" w:w="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3</w:t>
            </w:r>
          </w:p>
        </w:tc>
        <w:tc>
          <w:tcPr>
            <w:tcW w:type="dxa" w:w="6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4</w:t>
            </w:r>
          </w:p>
        </w:tc>
        <w:tc>
          <w:tcPr>
            <w:tcW w:type="dxa" w:w="700"/>
            <w:shd w:fill="D9D9D9" w:val="clear"/>
            <w:tcMar>
              <w:top w:type="dxa" w:w="80"/>
              <w:left w:type="dxa" w:w="100"/>
              <w:bottom w:type="dxa" w:w="80"/>
              <w:right w:type="dxa" w:w="100"/>
            </w:tcMar>
            <w:vAlign w:val="center"/>
          </w:tcPr>
          <w:p>
            <w:pPr>
              <w:spacing w:after="40"/>
            </w:pPr>
            <w:r>
              <w:rPr>
                <w:rFonts w:ascii="Times New Roman" w:cs="Times New Roman" w:eastAsia="Times New Roman" w:hAnsi="Times New Roman"/>
                <w:b/>
                <w:bCs/>
                <w:sz w:val="19"/>
                <w:szCs w:val="19"/>
              </w:rPr>
              <w:t xml:space="preserve">5</w:t>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1</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pikir saya akan sering menggunakan sistem ini</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2</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menemukan sistem ini tidak perlu terlalu kompleks</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3</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pikir sistem ini mudah digunakan</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4</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pikir saya butuh bantuan orang teknis untuk menggunakan sistem ini*</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5</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menemukan berbagai fungsi dalam sistem ini terintegrasi dengan baik</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6</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pikir terlalu banyak hal yang tidak konsisten dalam sistem ini*</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7</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yakin kebanyakan orang akan mudah belajar menggunakan sistem ini</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8</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menemukan sistem ini sangat rumit digunakan*</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9</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merasa sangat percaya diri menggunakan sistem ini</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r>
        <w:tc>
          <w:tcPr>
            <w:tcW w:type="dxa" w:w="5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10</w:t>
            </w:r>
          </w:p>
        </w:tc>
        <w:tc>
          <w:tcPr>
            <w:tcW w:type="dxa" w:w="52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Saya harus belajar banyak hal sebelum dapat menggunakan sistem ini*</w:t>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6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c>
          <w:tcPr>
            <w:tcW w:type="dxa" w:w="700"/>
            <w:tcMar>
              <w:top w:type="dxa" w:w="80"/>
              <w:left w:type="dxa" w:w="100"/>
              <w:bottom w:type="dxa" w:w="80"/>
              <w:right w:type="dxa" w:w="100"/>
            </w:tcMar>
            <w:vAlign w:val="center"/>
          </w:tcPr>
          <w:p>
            <w:pPr>
              <w:spacing w:after="40"/>
            </w:pPr>
            <w:r>
              <w:rPr>
                <w:rFonts w:ascii="Times New Roman" w:cs="Times New Roman" w:eastAsia="Times New Roman" w:hAnsi="Times New Roman"/>
                <w:b w:val="false"/>
                <w:bCs w:val="false"/>
                <w:sz w:val="19"/>
                <w:szCs w:val="19"/>
              </w:rPr>
              <w:t xml:space="preserve"/>
            </w:r>
          </w:p>
        </w:tc>
      </w:tr>
    </w:tbl>
    <w:p>
      <w:pPr>
        <w:spacing w:after="160" w:line="276"/>
        <w:jc w:val="both"/>
      </w:pPr>
      <w:r>
        <w:rPr>
          <w:rFonts w:ascii="Times New Roman" w:cs="Times New Roman" w:eastAsia="Times New Roman" w:hAnsi="Times New Roman"/>
          <w:b w:val="false"/>
          <w:bCs w:val="false"/>
          <w:i/>
          <w:iCs/>
          <w:sz w:val="22"/>
          <w:szCs w:val="22"/>
        </w:rPr>
        <w:t xml:space="preserve">*) Pernyataan negatif (skor dibalik). Skor SUS: Marginal (&lt; 68), Good (68–80.3), Excellent (&gt; 80.3).</w:t>
      </w:r>
    </w:p>
    <w:p>
      <w:r>
        <w:br w:type="page"/>
      </w:r>
    </w:p>
    <w:p>
      <w:pPr>
        <w:pStyle w:val="Heading1"/>
        <w:spacing w:after="200" w:before="400"/>
      </w:pPr>
      <w:r>
        <w:rPr>
          <w:rFonts w:ascii="Times New Roman" w:cs="Times New Roman" w:eastAsia="Times New Roman" w:hAnsi="Times New Roman"/>
          <w:b/>
          <w:bCs/>
          <w:color w:val="000000"/>
          <w:sz w:val="28"/>
          <w:szCs w:val="28"/>
        </w:rPr>
        <w:t xml:space="preserve">BAB IX: PENUTUP &amp; DAFTAR PUSTAKA</w:t>
      </w:r>
    </w:p>
    <w:p>
      <w:pPr>
        <w:pStyle w:val="Heading2"/>
        <w:spacing w:after="150" w:before="300"/>
      </w:pPr>
      <w:r>
        <w:rPr>
          <w:rFonts w:ascii="Times New Roman" w:cs="Times New Roman" w:eastAsia="Times New Roman" w:hAnsi="Times New Roman"/>
          <w:b/>
          <w:bCs/>
          <w:color w:val="000000"/>
          <w:sz w:val="24"/>
          <w:szCs w:val="24"/>
        </w:rPr>
        <w:t xml:space="preserve">a. Kesimpulan</w:t>
      </w:r>
    </w:p>
    <w:p>
      <w:pPr>
        <w:pStyle w:val="ListParagraph"/>
        <w:numPr>
          <w:ilvl w:val="0"/>
          <w:numId w:val="1"/>
        </w:numPr>
        <w:spacing w:after="80"/>
      </w:pPr>
      <w:r>
        <w:rPr>
          <w:rFonts w:ascii="Times New Roman" w:cs="Times New Roman" w:eastAsia="Times New Roman" w:hAnsi="Times New Roman"/>
          <w:sz w:val="22"/>
          <w:szCs w:val="22"/>
        </w:rPr>
        <w:t xml:space="preserve">Sistem yang dikembangkan adalah SkillGap.AI, sebuah sistem berbasis web yang kini melayani dua segmen pengguna — Mahasiswa dan Pelajar SMA/SMK Sederajat — dengan memetakan kesenjangan kompetensi atau minat individu terhadap kebutuhan industri/jalur studi lanjut, dan menghasilkan learning roadmap atau rekomendasi studi lanjut/karier/sertifikasi kejuruan yang personal, memanfaatkan teknologi NLP, Recommendation System, dan LLM.</w:t>
      </w:r>
    </w:p>
    <w:p>
      <w:pPr>
        <w:pStyle w:val="ListParagraph"/>
        <w:numPr>
          <w:ilvl w:val="0"/>
          <w:numId w:val="1"/>
        </w:numPr>
        <w:spacing w:after="80"/>
      </w:pPr>
      <w:r>
        <w:rPr>
          <w:rFonts w:ascii="Times New Roman" w:cs="Times New Roman" w:eastAsia="Times New Roman" w:hAnsi="Times New Roman"/>
          <w:sz w:val="22"/>
          <w:szCs w:val="22"/>
        </w:rPr>
        <w:t xml:space="preserve">Revisi ini menambahkan 4 kebutuhan fungsional baru (FR-03.2, FR-05.2, FR-11, serta perluasan FR-02/FR-04/FR-06/FR-07/FR-08/FR-10) dan 1 kebutuhan non-fungsional baru (NFR-09) terkait perlindungan data pengguna di bawah umur, sehingga total kini 15 kebutuhan fungsional dan 9 kebutuhan non-fungsional.</w:t>
      </w:r>
    </w:p>
    <w:p>
      <w:pPr>
        <w:pStyle w:val="ListParagraph"/>
        <w:numPr>
          <w:ilvl w:val="0"/>
          <w:numId w:val="1"/>
        </w:numPr>
        <w:spacing w:after="80"/>
      </w:pPr>
      <w:r>
        <w:rPr>
          <w:rFonts w:ascii="Times New Roman" w:cs="Times New Roman" w:eastAsia="Times New Roman" w:hAnsi="Times New Roman"/>
          <w:sz w:val="22"/>
          <w:szCs w:val="22"/>
        </w:rPr>
        <w:t xml:space="preserve">Dua aktor baru — Pelajar SMA/SMK Sederajat dan Guru BK/Wali Kelas — ditambahkan secara konsisten ke seluruh bagian dokumen: ruang lingkup, model proses bisnis, seluruh diagram UML/DFD, model data (ERD/PDM), rancangan antarmuka, hingga rencana pengujian.</w:t>
      </w:r>
    </w:p>
    <w:p>
      <w:pPr>
        <w:pStyle w:val="ListParagraph"/>
        <w:numPr>
          <w:ilvl w:val="0"/>
          <w:numId w:val="1"/>
        </w:numPr>
        <w:spacing w:after="80"/>
      </w:pPr>
      <w:r>
        <w:rPr>
          <w:rFonts w:ascii="Times New Roman" w:cs="Times New Roman" w:eastAsia="Times New Roman" w:hAnsi="Times New Roman"/>
          <w:sz w:val="22"/>
          <w:szCs w:val="22"/>
        </w:rPr>
        <w:t xml:space="preserve">Kebaruan (novelty) sistem kini mencakup kemampuan melayani dua jenjang pendidikan sekaligus dalam satu arsitektur yang sama, dengan percabangan logika alur input, pencocokan, dan keluaran rekomendasi berdasarkan jenjang pengguna — berbeda dari pendekatan konvensional yang biasanya memisahkan layanan bimbingan karier mahasiswa dan bimbingan penjurusan siswa sekolah ke dalam sistem yang terpisah.</w:t>
      </w:r>
    </w:p>
    <w:p>
      <w:pPr>
        <w:pStyle w:val="ListParagraph"/>
        <w:numPr>
          <w:ilvl w:val="0"/>
          <w:numId w:val="1"/>
        </w:numPr>
        <w:spacing w:after="80"/>
      </w:pPr>
      <w:r>
        <w:rPr>
          <w:rFonts w:ascii="Times New Roman" w:cs="Times New Roman" w:eastAsia="Times New Roman" w:hAnsi="Times New Roman"/>
          <w:sz w:val="22"/>
          <w:szCs w:val="22"/>
        </w:rPr>
        <w:t xml:space="preserve">Arsitektur sistem tetap menggunakan pendekatan three-tier yang memisahkan client, server/AI engine, dan basis data, dengan pola generalisasi data (Pengguna → Mahasiswa/Pelajar) yang memudahkan penambahan jenjang baru di masa depan tanpa mengubah struktur inti.</w:t>
      </w:r>
    </w:p>
    <w:p>
      <w:pPr>
        <w:pStyle w:val="Heading2"/>
        <w:spacing w:after="150" w:before="300"/>
      </w:pPr>
      <w:r>
        <w:rPr>
          <w:rFonts w:ascii="Times New Roman" w:cs="Times New Roman" w:eastAsia="Times New Roman" w:hAnsi="Times New Roman"/>
          <w:b/>
          <w:bCs/>
          <w:color w:val="000000"/>
          <w:sz w:val="24"/>
          <w:szCs w:val="24"/>
        </w:rPr>
        <w:t xml:space="preserve">b. Saran Pengembangan</w:t>
      </w:r>
    </w:p>
    <w:p>
      <w:pPr>
        <w:pStyle w:val="ListParagraph"/>
        <w:numPr>
          <w:ilvl w:val="0"/>
          <w:numId w:val="1"/>
        </w:numPr>
        <w:spacing w:after="80"/>
      </w:pPr>
      <w:r>
        <w:rPr>
          <w:rFonts w:ascii="Times New Roman" w:cs="Times New Roman" w:eastAsia="Times New Roman" w:hAnsi="Times New Roman"/>
          <w:sz w:val="22"/>
          <w:szCs w:val="22"/>
        </w:rPr>
        <w:t xml:space="preserve">Implementasi mekanisme persetujuan (consent) orang tua/wali secara teknis dan formal bagi pengguna Pelajar di bawah umur, termasuk kanal verifikasi yang sesuai regulasi perlindungan data anak.</w:t>
      </w:r>
    </w:p>
    <w:p>
      <w:pPr>
        <w:pStyle w:val="ListParagraph"/>
        <w:numPr>
          <w:ilvl w:val="0"/>
          <w:numId w:val="1"/>
        </w:numPr>
        <w:spacing w:after="80"/>
      </w:pPr>
      <w:r>
        <w:rPr>
          <w:rFonts w:ascii="Times New Roman" w:cs="Times New Roman" w:eastAsia="Times New Roman" w:hAnsi="Times New Roman"/>
          <w:sz w:val="22"/>
          <w:szCs w:val="22"/>
        </w:rPr>
        <w:t xml:space="preserve">Kerja sama dengan pihak sekolah (Guru BK) untuk onboarding pelajar secara terstruktur, misalnya melalui akun institusi sekolah.</w:t>
      </w:r>
    </w:p>
    <w:p>
      <w:pPr>
        <w:pStyle w:val="ListParagraph"/>
        <w:numPr>
          <w:ilvl w:val="0"/>
          <w:numId w:val="1"/>
        </w:numPr>
        <w:spacing w:after="80"/>
      </w:pPr>
      <w:r>
        <w:rPr>
          <w:rFonts w:ascii="Times New Roman" w:cs="Times New Roman" w:eastAsia="Times New Roman" w:hAnsi="Times New Roman"/>
          <w:sz w:val="22"/>
          <w:szCs w:val="22"/>
        </w:rPr>
        <w:t xml:space="preserve">Pengembangan konten rekomendasi yang lebih spesifik per bidang keahlian SMK (mis. Teknik Komputer Jaringan, Akuntansi, Tata Boga) agar rekomendasi sertifikasi kejuruan lebih relevan.</w:t>
      </w:r>
    </w:p>
    <w:p>
      <w:pPr>
        <w:pStyle w:val="ListParagraph"/>
        <w:numPr>
          <w:ilvl w:val="0"/>
          <w:numId w:val="1"/>
        </w:numPr>
        <w:spacing w:after="80"/>
      </w:pPr>
      <w:r>
        <w:rPr>
          <w:rFonts w:ascii="Times New Roman" w:cs="Times New Roman" w:eastAsia="Times New Roman" w:hAnsi="Times New Roman"/>
          <w:sz w:val="22"/>
          <w:szCs w:val="22"/>
        </w:rPr>
        <w:t xml:space="preserve">Integrasi dengan platform kursus daring (mis. Coursera, Dicoding, MOOC lokal) agar learning roadmap dapat langsung tertaut ke sumber belajar yang direkomendasikan.</w:t>
      </w:r>
    </w:p>
    <w:p>
      <w:pPr>
        <w:pStyle w:val="ListParagraph"/>
        <w:numPr>
          <w:ilvl w:val="0"/>
          <w:numId w:val="1"/>
        </w:numPr>
        <w:spacing w:after="80"/>
      </w:pPr>
      <w:r>
        <w:rPr>
          <w:rFonts w:ascii="Times New Roman" w:cs="Times New Roman" w:eastAsia="Times New Roman" w:hAnsi="Times New Roman"/>
          <w:sz w:val="22"/>
          <w:szCs w:val="22"/>
        </w:rPr>
        <w:t xml:space="preserve">Optimasi akurasi model NLP dan strategi prompt-engineering LLM melalui evaluasi berkelanjutan menggunakan data umpan balik dari kedua segmen pengguna.</w:t>
      </w:r>
    </w:p>
    <w:p>
      <w:pPr>
        <w:pStyle w:val="ListParagraph"/>
        <w:numPr>
          <w:ilvl w:val="0"/>
          <w:numId w:val="1"/>
        </w:numPr>
        <w:spacing w:after="80"/>
      </w:pPr>
      <w:r>
        <w:rPr>
          <w:rFonts w:ascii="Times New Roman" w:cs="Times New Roman" w:eastAsia="Times New Roman" w:hAnsi="Times New Roman"/>
          <w:sz w:val="22"/>
          <w:szCs w:val="22"/>
        </w:rPr>
        <w:t xml:space="preserve">Pengembangan fitur analitik lanjutan bagi institusi (kampus maupun sekolah) untuk memantau tren kesenjangan kompetensi/minat lintas angkatan sebagai dasar evaluasi kurikulum atau layanan bimbingan.</w:t>
      </w:r>
    </w:p>
    <w:p>
      <w:pPr>
        <w:pStyle w:val="Heading2"/>
        <w:spacing w:after="150" w:before="300"/>
      </w:pPr>
      <w:r>
        <w:rPr>
          <w:rFonts w:ascii="Times New Roman" w:cs="Times New Roman" w:eastAsia="Times New Roman" w:hAnsi="Times New Roman"/>
          <w:b/>
          <w:bCs/>
          <w:color w:val="000000"/>
          <w:sz w:val="24"/>
          <w:szCs w:val="24"/>
        </w:rPr>
        <w:t xml:space="preserve">c. Daftar Pustaka / Referensi Standar</w:t>
      </w:r>
    </w:p>
    <w:p>
      <w:pPr>
        <w:spacing w:after="160" w:line="276"/>
        <w:jc w:val="both"/>
      </w:pPr>
      <w:r>
        <w:rPr>
          <w:rFonts w:ascii="Times New Roman" w:cs="Times New Roman" w:eastAsia="Times New Roman" w:hAnsi="Times New Roman"/>
          <w:b w:val="false"/>
          <w:bCs w:val="false"/>
          <w:i w:val="false"/>
          <w:iCs w:val="false"/>
          <w:sz w:val="22"/>
          <w:szCs w:val="22"/>
        </w:rPr>
        <w:t xml:space="preserve">Badan Standardisasi Nasional. (2014). SNI ISO/IEC 25010:2014: Rekayasa perangkat lunak dan sistem—Persyaratan mutu dan evaluasi sistem dan perangkat lunak (SQuaRE)—Model mutu sistem dan perangkat lunak. Jakarta: Badan Standardisasi Nasional.</w:t>
      </w:r>
    </w:p>
    <w:p>
      <w:pPr>
        <w:spacing w:after="160" w:line="276"/>
        <w:jc w:val="both"/>
      </w:pPr>
      <w:r>
        <w:rPr>
          <w:rFonts w:ascii="Times New Roman" w:cs="Times New Roman" w:eastAsia="Times New Roman" w:hAnsi="Times New Roman"/>
          <w:b w:val="false"/>
          <w:bCs w:val="false"/>
          <w:i w:val="false"/>
          <w:iCs w:val="false"/>
          <w:sz w:val="22"/>
          <w:szCs w:val="22"/>
        </w:rPr>
        <w:t xml:space="preserve">Kementerian Ketenagakerjaan Republik Indonesia. (2017). Keputusan Menteri Ketenagakerjaan Republik Indonesia Nomor 44 Tahun 2017 tentang Penetapan Standar Kompetensi Kerja Nasional Indonesia Kategori Aktivitas Informasi dan Komunikasi Bidang Software Development. Jakarta: Kemnaker RI.</w:t>
      </w:r>
    </w:p>
    <w:p>
      <w:pPr>
        <w:spacing w:after="160" w:line="276"/>
        <w:jc w:val="both"/>
      </w:pPr>
      <w:r>
        <w:rPr>
          <w:rFonts w:ascii="Times New Roman" w:cs="Times New Roman" w:eastAsia="Times New Roman" w:hAnsi="Times New Roman"/>
          <w:b w:val="false"/>
          <w:bCs w:val="false"/>
          <w:i w:val="false"/>
          <w:iCs w:val="false"/>
          <w:sz w:val="22"/>
          <w:szCs w:val="22"/>
        </w:rPr>
        <w:t xml:space="preserve">Kementerian Komunikasi dan Informatika Republik Indonesia. (2023). Surat Edaran Menteri Komunikasi dan Informatika Nomor 9 Tahun 2023 tentang Etika Kecerdasan Artifisial. Jakarta: Kemkominfo RI.</w:t>
      </w:r>
    </w:p>
    <w:p>
      <w:pPr>
        <w:spacing w:after="160" w:line="276"/>
        <w:jc w:val="both"/>
      </w:pPr>
      <w:r>
        <w:rPr>
          <w:rFonts w:ascii="Times New Roman" w:cs="Times New Roman" w:eastAsia="Times New Roman" w:hAnsi="Times New Roman"/>
          <w:b w:val="false"/>
          <w:bCs w:val="false"/>
          <w:i w:val="false"/>
          <w:iCs w:val="false"/>
          <w:sz w:val="22"/>
          <w:szCs w:val="22"/>
        </w:rPr>
        <w:t xml:space="preserve">Kementerian Perencanaan Pembangunan Nasional / Bappenas. (2020). Peraturan Presiden Republik Indonesia Nomor 18 Tahun 2020 tentang Rencana Pembangunan Jangka Menengah Nasional Tahun 2020–2024. Jakarta: Bappenas.</w:t>
      </w:r>
    </w:p>
    <w:p>
      <w:pPr>
        <w:spacing w:after="160" w:line="276"/>
        <w:jc w:val="both"/>
      </w:pPr>
      <w:r>
        <w:rPr>
          <w:rFonts w:ascii="Times New Roman" w:cs="Times New Roman" w:eastAsia="Times New Roman" w:hAnsi="Times New Roman"/>
          <w:b w:val="false"/>
          <w:bCs w:val="false"/>
          <w:i w:val="false"/>
          <w:iCs w:val="false"/>
          <w:sz w:val="22"/>
          <w:szCs w:val="22"/>
        </w:rPr>
        <w:t xml:space="preserve">Republik Indonesia. (2022). Undang-Undang Nomor 27 Tahun 2022 tentang Pelindungan Data Pribadi. Jakarta: Sekretariat Negara. (Baru — rujukan untuk NFR-09 terkait perlindungan data pengguna di bawah umur).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98efd208d4e8ecf3c746c109ca89cee4a7b9231.png"/><Relationship Id="rId8" Type="http://schemas.openxmlformats.org/officeDocument/2006/relationships/image" Target="media/b6e1bb894e51a19e6b119487711963e5ea128e90.png"/><Relationship Id="rId9" Type="http://schemas.openxmlformats.org/officeDocument/2006/relationships/image" Target="media/c5e2396ea3db76fff73d81fe862f50c590c3308b.png"/><Relationship Id="rId10" Type="http://schemas.openxmlformats.org/officeDocument/2006/relationships/image" Target="media/0c07a1dd6a72d02888e49e6049025bdfa9fdfc52.png"/><Relationship Id="rId11" Type="http://schemas.openxmlformats.org/officeDocument/2006/relationships/image" Target="media/36e7b41a9887b15a75ef663dc7d9c6a8f5bb7155.png"/><Relationship Id="rId12" Type="http://schemas.openxmlformats.org/officeDocument/2006/relationships/image" Target="media/92b2f1bcd6608158e0acb57b8c2061fc9dbe77b4.png"/><Relationship Id="rId13" Type="http://schemas.openxmlformats.org/officeDocument/2006/relationships/image" Target="media/8a7a7e9281a97c27c8daba5812ca323b5bcce998.png"/><Relationship Id="rId14" Type="http://schemas.openxmlformats.org/officeDocument/2006/relationships/image" Target="media/db319a372e98ec7170a8162e731990d82e0a23ee.png"/><Relationship Id="rId15" Type="http://schemas.openxmlformats.org/officeDocument/2006/relationships/image" Target="media/83fcd2ef73bd5ad5330808687c9ffd4c304ada8b.png"/><Relationship Id="rId16" Type="http://schemas.openxmlformats.org/officeDocument/2006/relationships/image" Target="media/cd615a6832782d24ba3bf12f232d9502f0a0874a.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2026-08-28T04:05:55.205Z</dcterms:created>
  <dcterms:modified xsi:type="dcterms:W3CDTF">2026-08-28T04:05:55.218Z</dcterms:modified>
</cp:coreProperties>
</file>

<file path=docProps/custom.xml><?xml version="1.0" encoding="utf-8"?>
<Properties xmlns="http://schemas.openxmlformats.org/officeDocument/2006/custom-properties" xmlns:vt="http://schemas.openxmlformats.org/officeDocument/2006/docPropsVTypes"/>
</file>