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C3BD7" w14:textId="708225F7" w:rsidR="00A95615" w:rsidRPr="006C69C4" w:rsidRDefault="00F66E43">
      <w:pPr>
        <w:rPr>
          <w:rFonts w:ascii="Calibri" w:hAnsi="Calibri" w:cs="Calibri"/>
          <w:b/>
          <w:bCs/>
          <w:u w:val="single"/>
          <w:lang w:val="en-US"/>
        </w:rPr>
      </w:pPr>
      <w:r w:rsidRPr="006C69C4">
        <w:rPr>
          <w:rFonts w:ascii="Calibri" w:hAnsi="Calibri" w:cs="Calibri"/>
          <w:b/>
          <w:bCs/>
          <w:u w:val="single"/>
          <w:lang w:val="en-US"/>
        </w:rPr>
        <w:t xml:space="preserve">Executive report. </w:t>
      </w:r>
    </w:p>
    <w:p w14:paraId="1B68485B" w14:textId="0AAC7DF0" w:rsidR="00F66E43" w:rsidRPr="006C69C4" w:rsidRDefault="00F66E43">
      <w:pPr>
        <w:rPr>
          <w:rFonts w:ascii="Calibri" w:hAnsi="Calibri" w:cs="Calibri"/>
          <w:lang w:val="en-US"/>
        </w:rPr>
      </w:pPr>
    </w:p>
    <w:p w14:paraId="7337DEDD" w14:textId="36AD4406" w:rsidR="00F66E43" w:rsidRPr="006C69C4" w:rsidRDefault="00F66E43" w:rsidP="00F66E43">
      <w:pPr>
        <w:jc w:val="both"/>
        <w:rPr>
          <w:rFonts w:ascii="Calibri" w:eastAsiaTheme="minorHAnsi" w:hAnsi="Calibri" w:cs="Calibri"/>
          <w:b/>
          <w:bCs/>
          <w:lang w:val="en-US"/>
        </w:rPr>
      </w:pPr>
      <w:r w:rsidRPr="006C69C4">
        <w:rPr>
          <w:rFonts w:ascii="Calibri" w:eastAsiaTheme="minorHAnsi" w:hAnsi="Calibri" w:cs="Calibri"/>
          <w:b/>
          <w:bCs/>
          <w:lang w:val="en-US"/>
        </w:rPr>
        <w:t>How does the probability of dying from covid vary with the age of the patient</w:t>
      </w:r>
      <w:r w:rsidRPr="006C69C4">
        <w:rPr>
          <w:rFonts w:ascii="Calibri" w:eastAsiaTheme="minorHAnsi" w:hAnsi="Calibri" w:cs="Calibri"/>
          <w:b/>
          <w:bCs/>
          <w:lang w:val="en-US"/>
        </w:rPr>
        <w:t>?</w:t>
      </w:r>
    </w:p>
    <w:p w14:paraId="04F50145" w14:textId="509FED1D" w:rsidR="00F66E43" w:rsidRPr="006C69C4" w:rsidRDefault="00F66E43">
      <w:pPr>
        <w:rPr>
          <w:rFonts w:ascii="Calibri" w:hAnsi="Calibri" w:cs="Calibri"/>
          <w:lang w:val="en-US"/>
        </w:rPr>
      </w:pPr>
    </w:p>
    <w:p w14:paraId="22584A41" w14:textId="5220570F" w:rsidR="00F66E43" w:rsidRDefault="00F66E43">
      <w:pPr>
        <w:rPr>
          <w:rFonts w:ascii="Calibri" w:hAnsi="Calibri" w:cs="Calibri"/>
          <w:u w:val="single"/>
          <w:lang w:val="en-US"/>
        </w:rPr>
      </w:pPr>
      <w:r w:rsidRPr="006C69C4">
        <w:rPr>
          <w:rFonts w:ascii="Calibri" w:hAnsi="Calibri" w:cs="Calibri"/>
          <w:u w:val="single"/>
          <w:lang w:val="en-US"/>
        </w:rPr>
        <w:t>1. Anonymization of the dataset.</w:t>
      </w:r>
      <w:r w:rsidRPr="00107F45">
        <w:rPr>
          <w:rFonts w:ascii="Calibri" w:hAnsi="Calibri" w:cs="Calibri"/>
          <w:lang w:val="en-US"/>
        </w:rPr>
        <w:t xml:space="preserve"> </w:t>
      </w:r>
      <m:oMath>
        <m:r>
          <w:rPr>
            <w:rFonts w:ascii="Cambria Math" w:hAnsi="Cambria Math" w:cs="Calibri"/>
            <w:lang w:val="en-US"/>
          </w:rPr>
          <m:t>→</m:t>
        </m:r>
      </m:oMath>
      <w:r w:rsidR="00107F45">
        <w:rPr>
          <w:rFonts w:ascii="Calibri" w:hAnsi="Calibri" w:cs="Calibri"/>
          <w:lang w:val="en-US"/>
        </w:rPr>
        <w:t xml:space="preserve"> </w:t>
      </w:r>
      <w:r w:rsidR="00107F45" w:rsidRPr="00107F45">
        <w:rPr>
          <w:rFonts w:ascii="Calibri" w:hAnsi="Calibri" w:cs="Calibri"/>
          <w:color w:val="C00000"/>
          <w:lang w:val="en-US"/>
        </w:rPr>
        <w:t>redactar</w:t>
      </w:r>
      <w:r w:rsidR="00107F45" w:rsidRPr="00107F45">
        <w:rPr>
          <w:rFonts w:ascii="Calibri" w:hAnsi="Calibri" w:cs="Calibri"/>
          <w:lang w:val="en-US"/>
        </w:rPr>
        <w:t xml:space="preserve">. </w:t>
      </w:r>
    </w:p>
    <w:p w14:paraId="649B8D0C" w14:textId="77777777" w:rsidR="00107F45" w:rsidRPr="006C69C4" w:rsidRDefault="00107F45">
      <w:pPr>
        <w:rPr>
          <w:rFonts w:ascii="Calibri" w:hAnsi="Calibri" w:cs="Calibri"/>
          <w:u w:val="single"/>
          <w:lang w:val="en-US"/>
        </w:rPr>
      </w:pPr>
    </w:p>
    <w:p w14:paraId="3547C3A7" w14:textId="5243B978" w:rsidR="002760F4" w:rsidRPr="002760F4" w:rsidRDefault="002760F4" w:rsidP="002760F4">
      <w:pPr>
        <w:shd w:val="clear" w:color="auto" w:fill="FFFFFF"/>
        <w:spacing w:before="240"/>
        <w:jc w:val="both"/>
        <w:rPr>
          <w:rFonts w:ascii="Calibri" w:hAnsi="Calibri" w:cs="Calibri"/>
          <w:color w:val="000000"/>
        </w:rPr>
      </w:pPr>
      <w:r w:rsidRPr="002760F4">
        <w:rPr>
          <w:rFonts w:ascii="Calibri" w:hAnsi="Calibri" w:cs="Calibri"/>
          <w:b/>
          <w:bCs/>
          <w:color w:val="000000"/>
        </w:rPr>
        <w:t>Identifiers:</w:t>
      </w:r>
      <w:r w:rsidRPr="002760F4">
        <w:rPr>
          <w:rFonts w:ascii="Calibri" w:hAnsi="Calibri" w:cs="Calibri"/>
          <w:color w:val="000000"/>
        </w:rPr>
        <w:t> These are unique attributes that can be used to identify an individual. In this dataset, there doesn’t seem to be any explicit identifiers like name, social security number, or patient ID.</w:t>
      </w:r>
    </w:p>
    <w:p w14:paraId="1D29AA19" w14:textId="77777777" w:rsidR="002760F4" w:rsidRPr="002760F4" w:rsidRDefault="002760F4" w:rsidP="002760F4">
      <w:pPr>
        <w:shd w:val="clear" w:color="auto" w:fill="FFFFFF"/>
        <w:spacing w:before="240"/>
        <w:jc w:val="both"/>
        <w:rPr>
          <w:rFonts w:ascii="Calibri" w:hAnsi="Calibri" w:cs="Calibri"/>
          <w:color w:val="000000"/>
        </w:rPr>
      </w:pPr>
      <w:r w:rsidRPr="002760F4">
        <w:rPr>
          <w:rFonts w:ascii="Calibri" w:hAnsi="Calibri" w:cs="Calibri"/>
          <w:b/>
          <w:bCs/>
          <w:color w:val="000000"/>
        </w:rPr>
        <w:t>Quasi-identifiers:</w:t>
      </w:r>
      <w:r w:rsidRPr="002760F4">
        <w:rPr>
          <w:rFonts w:ascii="Calibri" w:hAnsi="Calibri" w:cs="Calibri"/>
          <w:color w:val="000000"/>
        </w:rPr>
        <w:t> These are attributes that, in combination, can be used to identify an individual. In this dataset, the following could be considered quasi-identifiers: ‘age’, 'sex', 'native_speaker’, ‘native_mexican’.</w:t>
      </w:r>
    </w:p>
    <w:p w14:paraId="626F3F0C" w14:textId="77777777" w:rsidR="002760F4" w:rsidRPr="002760F4" w:rsidRDefault="002760F4" w:rsidP="002760F4">
      <w:pPr>
        <w:shd w:val="clear" w:color="auto" w:fill="FFFFFF"/>
        <w:spacing w:before="240"/>
        <w:jc w:val="both"/>
        <w:rPr>
          <w:rFonts w:ascii="Calibri" w:hAnsi="Calibri" w:cs="Calibri"/>
          <w:color w:val="000000"/>
        </w:rPr>
      </w:pPr>
      <w:r w:rsidRPr="002760F4">
        <w:rPr>
          <w:rFonts w:ascii="Calibri" w:hAnsi="Calibri" w:cs="Calibri"/>
          <w:b/>
          <w:bCs/>
          <w:color w:val="000000"/>
        </w:rPr>
        <w:t>Sensitive attributes:</w:t>
      </w:r>
      <w:r w:rsidRPr="002760F4">
        <w:rPr>
          <w:rFonts w:ascii="Calibri" w:hAnsi="Calibri" w:cs="Calibri"/>
          <w:color w:val="000000"/>
        </w:rPr>
        <w:t> These are sensitive attributes that should be protected. In this dataset, the following could be considered confidential attributes: 'sex', 'native_speaker’, ‘native_mexican’.</w:t>
      </w:r>
    </w:p>
    <w:p w14:paraId="1FFFD075" w14:textId="17E7DF80" w:rsidR="002760F4" w:rsidRPr="006C69C4" w:rsidRDefault="002760F4" w:rsidP="002760F4">
      <w:pPr>
        <w:shd w:val="clear" w:color="auto" w:fill="FFFFFF"/>
        <w:spacing w:before="240"/>
        <w:jc w:val="both"/>
        <w:rPr>
          <w:rFonts w:ascii="Calibri" w:hAnsi="Calibri" w:cs="Calibri"/>
          <w:color w:val="000000"/>
          <w:lang w:val="en-US"/>
        </w:rPr>
      </w:pPr>
      <w:r w:rsidRPr="002760F4">
        <w:rPr>
          <w:rFonts w:ascii="Calibri" w:hAnsi="Calibri" w:cs="Calibri"/>
          <w:b/>
          <w:bCs/>
          <w:color w:val="000000"/>
        </w:rPr>
        <w:t>Other:</w:t>
      </w:r>
      <w:r w:rsidRPr="002760F4">
        <w:rPr>
          <w:rFonts w:ascii="Calibri" w:hAnsi="Calibri" w:cs="Calibri"/>
          <w:color w:val="000000"/>
        </w:rPr>
        <w:t xml:space="preserve"> These attributes could also be considered sensitive attributes, however, as far as our study is </w:t>
      </w:r>
      <w:r w:rsidRPr="002760F4">
        <w:rPr>
          <w:rFonts w:ascii="Calibri" w:hAnsi="Calibri" w:cs="Calibri"/>
          <w:color w:val="000000"/>
          <w:lang w:val="en-US"/>
        </w:rPr>
        <w:t>concerned, they are attributes that are related to a person's state of health, as well as possible habits (such as smoking). These attributes are related to a person's age, so we consider them as "other": 'pneumonia', 'diabetes', 'epoc', 'asma', 'immunosuppression', 'hypertension', 'other_diseases', 'cardiovascular', 'obesity', 'chronic_renal_failure', 'deceased_patient'.</w:t>
      </w:r>
    </w:p>
    <w:p w14:paraId="3575F396" w14:textId="77777777" w:rsidR="002760F4" w:rsidRPr="006C69C4" w:rsidRDefault="002760F4" w:rsidP="002760F4">
      <w:pPr>
        <w:shd w:val="clear" w:color="auto" w:fill="FFFFFF"/>
        <w:spacing w:before="240"/>
        <w:jc w:val="both"/>
        <w:rPr>
          <w:rFonts w:ascii="Calibri" w:hAnsi="Calibri" w:cs="Calibri"/>
          <w:color w:val="000000"/>
          <w:lang w:val="en-US"/>
        </w:rPr>
      </w:pPr>
    </w:p>
    <w:p w14:paraId="43F48D91" w14:textId="4A10EC5D" w:rsidR="002760F4" w:rsidRPr="006C69C4" w:rsidRDefault="002760F4" w:rsidP="002760F4">
      <w:pPr>
        <w:jc w:val="both"/>
        <w:rPr>
          <w:rFonts w:ascii="Calibri" w:hAnsi="Calibri" w:cs="Calibri"/>
          <w:color w:val="000000"/>
          <w:lang w:val="en-US"/>
        </w:rPr>
      </w:pPr>
      <w:r w:rsidRPr="002760F4">
        <w:rPr>
          <w:rFonts w:ascii="Calibri" w:hAnsi="Calibri" w:cs="Calibri"/>
          <w:color w:val="000000"/>
          <w:lang w:val="en-US"/>
        </w:rPr>
        <w:t>As we can observe, with the given quasi-identifiers, the dataset is not 2-anonymous. If a dataset does not satisfy 2-anonymity, it means that there are individuals in the dataset who can be uniquely identified based on the quasi-identifiers.</w:t>
      </w:r>
      <w:r w:rsidRPr="006C69C4">
        <w:rPr>
          <w:rFonts w:ascii="Calibri" w:hAnsi="Calibri" w:cs="Calibri"/>
          <w:color w:val="000000"/>
          <w:lang w:val="en-US"/>
        </w:rPr>
        <w:t xml:space="preserve"> Given this situation, we will have to anonymize the dataset. In this case, we could apply generalization to the ‘age’ attribute.</w:t>
      </w:r>
    </w:p>
    <w:p w14:paraId="06487631" w14:textId="24EAF771" w:rsidR="006C69C4" w:rsidRPr="006C69C4" w:rsidRDefault="006C69C4" w:rsidP="002760F4">
      <w:pPr>
        <w:jc w:val="both"/>
        <w:rPr>
          <w:rFonts w:ascii="Calibri" w:hAnsi="Calibri" w:cs="Calibri"/>
          <w:color w:val="000000"/>
          <w:lang w:val="en-US"/>
        </w:rPr>
      </w:pPr>
    </w:p>
    <w:p w14:paraId="4C44E3B2" w14:textId="50AE0E4E" w:rsidR="006C69C4" w:rsidRPr="006C69C4" w:rsidRDefault="006C69C4" w:rsidP="006C6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lang w:val="en-US"/>
        </w:rPr>
      </w:pPr>
      <w:r w:rsidRPr="006C69C4">
        <w:rPr>
          <w:rFonts w:ascii="Calibri" w:hAnsi="Calibri" w:cs="Calibri"/>
          <w:color w:val="000000"/>
          <w:lang w:val="en-US"/>
        </w:rPr>
        <w:t xml:space="preserve">k-anonymity </w:t>
      </w:r>
      <m:oMath>
        <m:r>
          <w:rPr>
            <w:rFonts w:ascii="Cambria Math" w:hAnsi="Cambria Math" w:cs="Calibri"/>
            <w:color w:val="000000"/>
            <w:lang w:val="en-US"/>
          </w:rPr>
          <m:t>→</m:t>
        </m:r>
      </m:oMath>
      <w:r w:rsidRPr="006C69C4">
        <w:rPr>
          <w:rFonts w:ascii="Calibri" w:hAnsi="Calibri" w:cs="Calibri"/>
          <w:color w:val="000000"/>
          <w:lang w:val="en-US"/>
        </w:rPr>
        <w:t xml:space="preserve"> </w:t>
      </w:r>
      <w:r w:rsidRPr="006C69C4">
        <w:rPr>
          <w:rFonts w:ascii="Calibri" w:hAnsi="Calibri" w:cs="Calibri"/>
          <w:color w:val="000000"/>
          <w:lang w:val="en-US"/>
        </w:rPr>
        <w:t>Given the previously established quasi-identifiers, does the dataset satisfy 2-anonymity)? True</w:t>
      </w:r>
    </w:p>
    <w:p w14:paraId="65236205" w14:textId="0A66AF81" w:rsidR="006C69C4" w:rsidRPr="002760F4" w:rsidRDefault="006C69C4" w:rsidP="006C6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alibri" w:hAnsi="Calibri" w:cs="Calibri"/>
          <w:color w:val="000000"/>
          <w:lang w:val="en-US"/>
        </w:rPr>
      </w:pPr>
      <w:r w:rsidRPr="006C69C4">
        <w:rPr>
          <w:rFonts w:ascii="Calibri" w:hAnsi="Calibri" w:cs="Calibri"/>
          <w:color w:val="000000"/>
          <w:lang w:val="en-US"/>
        </w:rPr>
        <w:t xml:space="preserve">L-diversity </w:t>
      </w:r>
      <w:r w:rsidRPr="006C69C4">
        <w:rPr>
          <w:rFonts w:ascii="Calibri" w:hAnsi="Calibri" w:cs="Calibri"/>
          <w:color w:val="000000"/>
          <w:lang w:val="en-US"/>
        </w:rPr>
        <w:t xml:space="preserve"> </w:t>
      </w:r>
      <m:oMath>
        <m:r>
          <w:rPr>
            <w:rFonts w:ascii="Cambria Math" w:hAnsi="Cambria Math" w:cs="Calibri"/>
            <w:color w:val="000000"/>
            <w:lang w:val="en-US"/>
          </w:rPr>
          <m:t>→</m:t>
        </m:r>
      </m:oMath>
      <w:r w:rsidRPr="006C69C4">
        <w:rPr>
          <w:rFonts w:ascii="Calibri" w:hAnsi="Calibri" w:cs="Calibri"/>
          <w:color w:val="000000"/>
          <w:lang w:val="en-US"/>
        </w:rPr>
        <w:t xml:space="preserve"> </w:t>
      </w:r>
      <w:r w:rsidRPr="006C69C4">
        <w:rPr>
          <w:rFonts w:ascii="Calibri" w:hAnsi="Calibri" w:cs="Calibri"/>
          <w:color w:val="000000"/>
          <w:lang w:val="en-US"/>
        </w:rPr>
        <w:t xml:space="preserve"> 2</w:t>
      </w:r>
      <w:r w:rsidRPr="006C69C4">
        <w:rPr>
          <w:rFonts w:ascii="Calibri" w:hAnsi="Calibri" w:cs="Calibri"/>
          <w:color w:val="000000"/>
          <w:lang w:val="en-US"/>
        </w:rPr>
        <w:t>-diversity of the dataset: True</w:t>
      </w:r>
      <w:r w:rsidRPr="006C69C4">
        <w:rPr>
          <w:rFonts w:ascii="Calibri" w:hAnsi="Calibri" w:cs="Calibri"/>
          <w:color w:val="000000"/>
          <w:lang w:val="en-US"/>
        </w:rPr>
        <w:t>, 3</w:t>
      </w:r>
      <w:r w:rsidRPr="006C69C4">
        <w:rPr>
          <w:rFonts w:ascii="Calibri" w:hAnsi="Calibri" w:cs="Calibri"/>
          <w:color w:val="000000"/>
          <w:lang w:val="en-US"/>
        </w:rPr>
        <w:t>-diversity of the dataset: True</w:t>
      </w:r>
      <w:r w:rsidRPr="006C69C4">
        <w:rPr>
          <w:rFonts w:ascii="Calibri" w:hAnsi="Calibri" w:cs="Calibri"/>
          <w:color w:val="000000"/>
          <w:lang w:val="en-US"/>
        </w:rPr>
        <w:t>, 4</w:t>
      </w:r>
      <w:r w:rsidRPr="006C69C4">
        <w:rPr>
          <w:rFonts w:ascii="Calibri" w:hAnsi="Calibri" w:cs="Calibri"/>
          <w:color w:val="000000"/>
          <w:lang w:val="en-US"/>
        </w:rPr>
        <w:t xml:space="preserve"> l-diversity of the dataset: True</w:t>
      </w:r>
      <w:r w:rsidRPr="006C69C4">
        <w:rPr>
          <w:rFonts w:ascii="Calibri" w:hAnsi="Calibri" w:cs="Calibri"/>
          <w:color w:val="000000"/>
          <w:lang w:val="en-US"/>
        </w:rPr>
        <w:t xml:space="preserve">, </w:t>
      </w:r>
      <w:r w:rsidRPr="006C69C4">
        <w:rPr>
          <w:rFonts w:ascii="Calibri" w:hAnsi="Calibri" w:cs="Calibri"/>
          <w:color w:val="000000"/>
        </w:rPr>
        <w:t>5</w:t>
      </w:r>
      <w:r w:rsidRPr="006C69C4">
        <w:rPr>
          <w:rFonts w:ascii="Calibri" w:hAnsi="Calibri" w:cs="Calibri"/>
          <w:color w:val="000000"/>
        </w:rPr>
        <w:t>-diversity of the dataset: Tru</w:t>
      </w:r>
      <w:r w:rsidRPr="006C69C4">
        <w:rPr>
          <w:rFonts w:ascii="Calibri" w:hAnsi="Calibri" w:cs="Calibri"/>
          <w:color w:val="000000"/>
          <w:lang w:val="es-ES"/>
        </w:rPr>
        <w:t xml:space="preserve">e. </w:t>
      </w:r>
      <w:r w:rsidRPr="006C69C4">
        <w:rPr>
          <w:rFonts w:ascii="Calibri" w:hAnsi="Calibri" w:cs="Calibri"/>
          <w:color w:val="000000"/>
        </w:rPr>
        <w:t xml:space="preserve"> </w:t>
      </w:r>
    </w:p>
    <w:p w14:paraId="2C146DD5" w14:textId="77777777" w:rsidR="002760F4" w:rsidRPr="006C69C4" w:rsidRDefault="002760F4">
      <w:pPr>
        <w:rPr>
          <w:rFonts w:ascii="Calibri" w:hAnsi="Calibri" w:cs="Calibri"/>
          <w:u w:val="single"/>
          <w:lang w:val="en-US"/>
        </w:rPr>
      </w:pPr>
    </w:p>
    <w:p w14:paraId="74B3936E" w14:textId="54BC2FA8" w:rsidR="00F66E43" w:rsidRPr="006C69C4" w:rsidRDefault="00F66E43">
      <w:pPr>
        <w:rPr>
          <w:rFonts w:ascii="Calibri" w:hAnsi="Calibri" w:cs="Calibri"/>
          <w:u w:val="single"/>
          <w:lang w:val="en-US"/>
        </w:rPr>
      </w:pPr>
      <w:r w:rsidRPr="006C69C4">
        <w:rPr>
          <w:rFonts w:ascii="Calibri" w:hAnsi="Calibri" w:cs="Calibri"/>
          <w:u w:val="single"/>
          <w:lang w:val="en-US"/>
        </w:rPr>
        <w:t>2. Fairness in original dataset.</w:t>
      </w:r>
      <w:r w:rsidRPr="00107F45">
        <w:rPr>
          <w:rFonts w:ascii="Calibri" w:hAnsi="Calibri" w:cs="Calibri"/>
          <w:lang w:val="en-US"/>
        </w:rPr>
        <w:t xml:space="preserve"> </w:t>
      </w:r>
      <m:oMath>
        <m:r>
          <w:rPr>
            <w:rFonts w:ascii="Cambria Math" w:hAnsi="Cambria Math" w:cs="Calibri"/>
            <w:lang w:val="en-US"/>
          </w:rPr>
          <m:t>→</m:t>
        </m:r>
      </m:oMath>
      <w:r w:rsidR="00107F45">
        <w:rPr>
          <w:rFonts w:ascii="Calibri" w:hAnsi="Calibri" w:cs="Calibri"/>
          <w:lang w:val="en-US"/>
        </w:rPr>
        <w:t xml:space="preserve"> </w:t>
      </w:r>
      <w:r w:rsidR="00107F45" w:rsidRPr="00107F45">
        <w:rPr>
          <w:rFonts w:ascii="Calibri" w:hAnsi="Calibri" w:cs="Calibri"/>
          <w:color w:val="C00000"/>
          <w:lang w:val="en-US"/>
        </w:rPr>
        <w:t>redactar</w:t>
      </w:r>
      <w:r w:rsidR="00107F45" w:rsidRPr="00107F45">
        <w:rPr>
          <w:rFonts w:ascii="Calibri" w:hAnsi="Calibri" w:cs="Calibri"/>
          <w:lang w:val="en-US"/>
        </w:rPr>
        <w:t>.</w:t>
      </w:r>
    </w:p>
    <w:p w14:paraId="42D31DDD" w14:textId="382D74B0" w:rsidR="006C69C4" w:rsidRPr="006C69C4" w:rsidRDefault="006C69C4">
      <w:pPr>
        <w:rPr>
          <w:rFonts w:ascii="Calibri" w:hAnsi="Calibri" w:cs="Calibri"/>
          <w:u w:val="single"/>
          <w:lang w:val="en-US"/>
        </w:rPr>
      </w:pPr>
    </w:p>
    <w:p w14:paraId="2CC0A5D9" w14:textId="77777777" w:rsidR="006C69C4" w:rsidRPr="006C69C4" w:rsidRDefault="006C69C4" w:rsidP="006C69C4">
      <w:pPr>
        <w:jc w:val="both"/>
        <w:rPr>
          <w:rFonts w:ascii="Calibri" w:hAnsi="Calibri" w:cs="Calibri"/>
        </w:rPr>
      </w:pPr>
      <w:r w:rsidRPr="006C69C4">
        <w:rPr>
          <w:rFonts w:ascii="Calibri" w:hAnsi="Calibri" w:cs="Calibri"/>
          <w:color w:val="000000"/>
          <w:shd w:val="clear" w:color="auto" w:fill="FFFFFF"/>
        </w:rPr>
        <w:t>As we can observe, regarding "deceased_patients", we could say that the dataset is imbalanced. The factor that there are significantly more deceased patients than recovered ones, could lead the model to become biased towards the majority class.</w:t>
      </w:r>
    </w:p>
    <w:p w14:paraId="42E24FC4" w14:textId="77777777" w:rsidR="006C69C4" w:rsidRPr="006C69C4" w:rsidRDefault="006C69C4">
      <w:pPr>
        <w:rPr>
          <w:rFonts w:ascii="Calibri" w:hAnsi="Calibri" w:cs="Calibri"/>
          <w:u w:val="single"/>
          <w:lang w:val="en-US"/>
        </w:rPr>
      </w:pPr>
    </w:p>
    <w:p w14:paraId="25DDE9AD" w14:textId="0F293979" w:rsidR="006C69C4" w:rsidRDefault="009D5ACE" w:rsidP="009D5ACE">
      <w:pPr>
        <w:jc w:val="both"/>
        <w:rPr>
          <w:rFonts w:ascii="Calibri" w:hAnsi="Calibri" w:cs="Calibri"/>
          <w:color w:val="000000"/>
          <w:shd w:val="clear" w:color="auto" w:fill="FFFFFF"/>
        </w:rPr>
      </w:pPr>
      <w:r w:rsidRPr="009D5ACE">
        <w:rPr>
          <w:rFonts w:ascii="Calibri" w:hAnsi="Calibri" w:cs="Calibri"/>
          <w:color w:val="000000"/>
          <w:shd w:val="clear" w:color="auto" w:fill="FFFFFF"/>
        </w:rPr>
        <w:t>deceased_patients</w:t>
      </w:r>
      <w:r w:rsidRPr="009D5ACE">
        <w:rPr>
          <w:rFonts w:ascii="Calibri" w:hAnsi="Calibri" w:cs="Calibri"/>
          <w:color w:val="000000"/>
          <w:shd w:val="clear" w:color="auto" w:fill="FFFFFF"/>
        </w:rPr>
        <w:t xml:space="preserve"> by age - </w:t>
      </w:r>
      <w:r w:rsidR="006C69C4" w:rsidRPr="009D5ACE">
        <w:rPr>
          <w:rFonts w:ascii="Calibri" w:hAnsi="Calibri" w:cs="Calibri"/>
          <w:color w:val="000000"/>
          <w:shd w:val="clear" w:color="auto" w:fill="FFFFFF"/>
        </w:rPr>
        <w:t>Again, we can observe that regarding "deceased_patients", we could say that the dataset is imbalanced. This means there are significantly more deceased patients than recovered ones in most age groups and, in this case, especially in the older age groups.</w:t>
      </w:r>
    </w:p>
    <w:p w14:paraId="6AD0BA07" w14:textId="28DF0756" w:rsidR="009D5ACE" w:rsidRPr="009D5ACE" w:rsidRDefault="009D5ACE" w:rsidP="009D5ACE">
      <w:pPr>
        <w:jc w:val="both"/>
        <w:rPr>
          <w:rFonts w:ascii="Calibri" w:hAnsi="Calibri" w:cs="Calibri"/>
          <w:color w:val="000000"/>
          <w:shd w:val="clear" w:color="auto" w:fill="FFFFFF"/>
        </w:rPr>
      </w:pPr>
      <w:r w:rsidRPr="009D5ACE">
        <w:rPr>
          <w:rFonts w:ascii="Calibri" w:hAnsi="Calibri" w:cs="Calibri"/>
          <w:color w:val="000000"/>
          <w:shd w:val="clear" w:color="auto" w:fill="FFFFFF"/>
        </w:rPr>
        <w:t xml:space="preserve">deceased_patients by </w:t>
      </w:r>
      <w:r w:rsidRPr="009D5ACE">
        <w:rPr>
          <w:rFonts w:ascii="Calibri" w:hAnsi="Calibri" w:cs="Calibri"/>
          <w:color w:val="000000"/>
          <w:shd w:val="clear" w:color="auto" w:fill="FFFFFF"/>
        </w:rPr>
        <w:t>sex -</w:t>
      </w:r>
      <w:r w:rsidRPr="009D5ACE">
        <w:rPr>
          <w:rFonts w:ascii="Calibri" w:hAnsi="Calibri" w:cs="Calibri"/>
          <w:color w:val="000000"/>
          <w:shd w:val="clear" w:color="auto" w:fill="FFFFFF"/>
        </w:rPr>
        <w:t xml:space="preserve"> The dataset, again, is imbalanced across different genders. This means there are significantly more deceased males than recovered ones, and significantly more </w:t>
      </w:r>
      <w:r w:rsidRPr="009D5ACE">
        <w:rPr>
          <w:rFonts w:ascii="Calibri" w:hAnsi="Calibri" w:cs="Calibri"/>
          <w:color w:val="000000"/>
          <w:shd w:val="clear" w:color="auto" w:fill="FFFFFF"/>
        </w:rPr>
        <w:lastRenderedPageBreak/>
        <w:t>recovered females than deceased ones. As usual, there are more males than females in the dataset.</w:t>
      </w:r>
    </w:p>
    <w:p w14:paraId="751874DF" w14:textId="77777777" w:rsidR="009D5ACE" w:rsidRPr="009D5ACE" w:rsidRDefault="009D5ACE" w:rsidP="009D5ACE">
      <w:pPr>
        <w:jc w:val="both"/>
        <w:rPr>
          <w:rFonts w:ascii="Calibri" w:hAnsi="Calibri" w:cs="Calibri"/>
          <w:color w:val="000000"/>
          <w:shd w:val="clear" w:color="auto" w:fill="FFFFFF"/>
        </w:rPr>
      </w:pPr>
      <w:r w:rsidRPr="009D5ACE">
        <w:rPr>
          <w:rFonts w:ascii="Calibri" w:hAnsi="Calibri" w:cs="Calibri"/>
          <w:color w:val="000000"/>
          <w:shd w:val="clear" w:color="auto" w:fill="FFFFFF"/>
        </w:rPr>
        <w:t>This output suggests that the average rate of deceased patients is slightly higher for the ‘sex’ category Male compared to Female.</w:t>
      </w:r>
    </w:p>
    <w:p w14:paraId="7C5F3DCE" w14:textId="714E55B4" w:rsidR="009D5ACE" w:rsidRDefault="009D5ACE" w:rsidP="009D5ACE">
      <w:pPr>
        <w:jc w:val="both"/>
        <w:rPr>
          <w:rFonts w:ascii="Calibri" w:hAnsi="Calibri" w:cs="Calibri"/>
          <w:color w:val="000000"/>
          <w:shd w:val="clear" w:color="auto" w:fill="FFFFFF"/>
        </w:rPr>
      </w:pPr>
    </w:p>
    <w:p w14:paraId="653AD678" w14:textId="04F43D44" w:rsidR="009D5ACE" w:rsidRDefault="009D5ACE" w:rsidP="009D5ACE">
      <w:pPr>
        <w:jc w:val="both"/>
        <w:rPr>
          <w:rFonts w:ascii="Calibri" w:hAnsi="Calibri" w:cs="Calibri"/>
          <w:color w:val="000000"/>
          <w:shd w:val="clear" w:color="auto" w:fill="FFFFFF"/>
        </w:rPr>
      </w:pPr>
      <w:r w:rsidRPr="009D5ACE">
        <w:rPr>
          <w:rFonts w:ascii="Calibri" w:hAnsi="Calibri" w:cs="Calibri"/>
          <w:color w:val="000000"/>
          <w:shd w:val="clear" w:color="auto" w:fill="FFFFFF"/>
        </w:rPr>
        <w:t>deceased_patients by sex</w:t>
      </w:r>
      <w:r w:rsidRPr="009D5ACE">
        <w:rPr>
          <w:rFonts w:ascii="Calibri" w:hAnsi="Calibri" w:cs="Calibri"/>
          <w:color w:val="000000"/>
          <w:shd w:val="clear" w:color="auto" w:fill="FFFFFF"/>
        </w:rPr>
        <w:t xml:space="preserve"> and age. </w:t>
      </w:r>
    </w:p>
    <w:p w14:paraId="01D6E613" w14:textId="77777777" w:rsidR="009D5ACE" w:rsidRPr="009D5ACE" w:rsidRDefault="009D5ACE" w:rsidP="009D5ACE">
      <w:pPr>
        <w:numPr>
          <w:ilvl w:val="0"/>
          <w:numId w:val="3"/>
        </w:numPr>
        <w:spacing w:before="100" w:beforeAutospacing="1" w:after="100" w:afterAutospacing="1"/>
        <w:jc w:val="both"/>
        <w:rPr>
          <w:rFonts w:ascii="Calibri" w:hAnsi="Calibri" w:cs="Calibri"/>
          <w:color w:val="000000"/>
          <w:shd w:val="clear" w:color="auto" w:fill="FFFFFF"/>
        </w:rPr>
      </w:pPr>
      <w:r w:rsidRPr="009D5ACE">
        <w:rPr>
          <w:rFonts w:ascii="Calibri" w:hAnsi="Calibri" w:cs="Calibri"/>
          <w:color w:val="000000"/>
          <w:shd w:val="clear" w:color="auto" w:fill="FFFFFF"/>
        </w:rPr>
        <w:t>For both males and females, there are more deceased patients than recovered in each age group, except for males aged 10-40 and females aged 10-50 where the number of recovered is higher.</w:t>
      </w:r>
    </w:p>
    <w:p w14:paraId="2C451549" w14:textId="77777777" w:rsidR="009D5ACE" w:rsidRPr="009D5ACE" w:rsidRDefault="009D5ACE" w:rsidP="009D5ACE">
      <w:pPr>
        <w:numPr>
          <w:ilvl w:val="0"/>
          <w:numId w:val="3"/>
        </w:numPr>
        <w:spacing w:before="100" w:beforeAutospacing="1" w:after="100" w:afterAutospacing="1"/>
        <w:jc w:val="both"/>
        <w:rPr>
          <w:rFonts w:ascii="Calibri" w:hAnsi="Calibri" w:cs="Calibri"/>
          <w:color w:val="000000"/>
          <w:shd w:val="clear" w:color="auto" w:fill="FFFFFF"/>
        </w:rPr>
      </w:pPr>
      <w:r w:rsidRPr="009D5ACE">
        <w:rPr>
          <w:rFonts w:ascii="Calibri" w:hAnsi="Calibri" w:cs="Calibri"/>
          <w:color w:val="000000"/>
          <w:shd w:val="clear" w:color="auto" w:fill="FFFFFF"/>
        </w:rPr>
        <w:t>The gap between the number of recovered and deceased patients seems to narrow as age increases, especially for females.</w:t>
      </w:r>
    </w:p>
    <w:p w14:paraId="28D34F72" w14:textId="77777777" w:rsidR="00107F45" w:rsidRPr="00107F45" w:rsidRDefault="00107F45" w:rsidP="00107F45">
      <w:pPr>
        <w:jc w:val="both"/>
        <w:rPr>
          <w:rFonts w:ascii="Calibri" w:hAnsi="Calibri" w:cs="Calibri"/>
          <w:color w:val="000000"/>
          <w:shd w:val="clear" w:color="auto" w:fill="FFFFFF"/>
        </w:rPr>
      </w:pPr>
      <w:r w:rsidRPr="006C69C4">
        <w:rPr>
          <w:rFonts w:ascii="Calibri" w:hAnsi="Calibri" w:cs="Calibri"/>
          <w:color w:val="000000"/>
          <w:shd w:val="clear" w:color="auto" w:fill="FFFFFF"/>
        </w:rPr>
        <w:t>deceased_patients</w:t>
      </w:r>
      <w:r w:rsidRPr="00107F45">
        <w:rPr>
          <w:rFonts w:ascii="Calibri" w:hAnsi="Calibri" w:cs="Calibri"/>
          <w:color w:val="000000"/>
          <w:shd w:val="clear" w:color="auto" w:fill="FFFFFF"/>
        </w:rPr>
        <w:t xml:space="preserve"> by native speker - </w:t>
      </w:r>
      <w:r w:rsidRPr="00107F45">
        <w:rPr>
          <w:rFonts w:ascii="Calibri" w:hAnsi="Calibri" w:cs="Calibri"/>
          <w:color w:val="000000"/>
          <w:shd w:val="clear" w:color="auto" w:fill="FFFFFF"/>
        </w:rPr>
        <w:t>As we can observe, the total count for non-native speakers is significantly higher than that for native speakers. Furtheremore, it’s important to note that the count of deceased patients is significantly higher than the count of recovered patients in both groups. However, the difference is much more pronounced for non-native speakers.</w:t>
      </w:r>
      <w:r w:rsidRPr="00107F45">
        <w:rPr>
          <w:rFonts w:ascii="Calibri" w:hAnsi="Calibri" w:cs="Calibri"/>
          <w:color w:val="000000"/>
          <w:shd w:val="clear" w:color="auto" w:fill="FFFFFF"/>
        </w:rPr>
        <w:t xml:space="preserve"> </w:t>
      </w:r>
      <w:r w:rsidRPr="00107F45">
        <w:rPr>
          <w:rFonts w:ascii="Calibri" w:hAnsi="Calibri" w:cs="Calibri"/>
          <w:color w:val="000000"/>
          <w:shd w:val="clear" w:color="auto" w:fill="FFFFFF"/>
        </w:rPr>
        <w:t>This output suggests that the average value of the “deceased_patient” column is slightly higher for the group where “native_speaker” is 1.0 compared to the group where “native_speaker” is 0.0.</w:t>
      </w:r>
    </w:p>
    <w:p w14:paraId="5D57F648" w14:textId="4D9B8A80" w:rsidR="00107F45" w:rsidRPr="00107F45" w:rsidRDefault="00107F45" w:rsidP="00107F45">
      <w:pPr>
        <w:jc w:val="both"/>
        <w:rPr>
          <w:rFonts w:ascii="Calibri" w:hAnsi="Calibri" w:cs="Calibri"/>
          <w:color w:val="000000"/>
          <w:shd w:val="clear" w:color="auto" w:fill="FFFFFF"/>
        </w:rPr>
      </w:pPr>
    </w:p>
    <w:p w14:paraId="65DC79FC" w14:textId="461D4771" w:rsidR="009D5ACE" w:rsidRPr="00107F45" w:rsidRDefault="009D5ACE" w:rsidP="00107F45">
      <w:pPr>
        <w:jc w:val="both"/>
        <w:rPr>
          <w:rFonts w:ascii="Calibri" w:hAnsi="Calibri" w:cs="Calibri"/>
          <w:color w:val="000000"/>
          <w:shd w:val="clear" w:color="auto" w:fill="FFFFFF"/>
        </w:rPr>
      </w:pPr>
    </w:p>
    <w:p w14:paraId="721ECF91" w14:textId="35418A16" w:rsidR="00107F45" w:rsidRDefault="00107F45" w:rsidP="00107F45">
      <w:pPr>
        <w:jc w:val="both"/>
        <w:rPr>
          <w:rFonts w:ascii="Calibri" w:hAnsi="Calibri" w:cs="Calibri"/>
          <w:color w:val="000000"/>
          <w:shd w:val="clear" w:color="auto" w:fill="FFFFFF"/>
        </w:rPr>
      </w:pPr>
      <w:r w:rsidRPr="009D5ACE">
        <w:rPr>
          <w:rFonts w:ascii="Calibri" w:hAnsi="Calibri" w:cs="Calibri"/>
          <w:color w:val="000000"/>
          <w:shd w:val="clear" w:color="auto" w:fill="FFFFFF"/>
        </w:rPr>
        <w:t xml:space="preserve">deceased_patients by </w:t>
      </w:r>
      <w:r w:rsidRPr="00107F45">
        <w:rPr>
          <w:rFonts w:ascii="Calibri" w:hAnsi="Calibri" w:cs="Calibri"/>
          <w:color w:val="000000"/>
          <w:shd w:val="clear" w:color="auto" w:fill="FFFFFF"/>
        </w:rPr>
        <w:t>native speaker</w:t>
      </w:r>
      <w:r w:rsidRPr="009D5ACE">
        <w:rPr>
          <w:rFonts w:ascii="Calibri" w:hAnsi="Calibri" w:cs="Calibri"/>
          <w:color w:val="000000"/>
          <w:shd w:val="clear" w:color="auto" w:fill="FFFFFF"/>
        </w:rPr>
        <w:t xml:space="preserve"> and age. </w:t>
      </w:r>
    </w:p>
    <w:p w14:paraId="11DF4D65" w14:textId="77777777" w:rsidR="00107F45" w:rsidRPr="00107F45" w:rsidRDefault="00107F45" w:rsidP="00107F45">
      <w:pPr>
        <w:jc w:val="both"/>
        <w:rPr>
          <w:rFonts w:ascii="Calibri" w:hAnsi="Calibri" w:cs="Calibri"/>
          <w:color w:val="000000"/>
          <w:shd w:val="clear" w:color="auto" w:fill="FFFFFF"/>
        </w:rPr>
      </w:pPr>
      <w:r w:rsidRPr="00107F45">
        <w:rPr>
          <w:rFonts w:ascii="Calibri" w:hAnsi="Calibri" w:cs="Calibri"/>
          <w:color w:val="000000"/>
          <w:shd w:val="clear" w:color="auto" w:fill="FFFFFF"/>
        </w:rPr>
        <w:t>The data suggests that the impact of the disease varies significantly between native and non-native speakers and across different age groups. </w:t>
      </w:r>
    </w:p>
    <w:p w14:paraId="3EA8E63F" w14:textId="77777777" w:rsidR="00107F45" w:rsidRPr="00107F45" w:rsidRDefault="00107F45" w:rsidP="00107F45">
      <w:pPr>
        <w:numPr>
          <w:ilvl w:val="0"/>
          <w:numId w:val="4"/>
        </w:numPr>
        <w:spacing w:before="100" w:beforeAutospacing="1" w:after="100" w:afterAutospacing="1"/>
        <w:jc w:val="both"/>
        <w:rPr>
          <w:rFonts w:ascii="Calibri" w:hAnsi="Calibri" w:cs="Calibri"/>
          <w:color w:val="000000"/>
          <w:shd w:val="clear" w:color="auto" w:fill="FFFFFF"/>
        </w:rPr>
      </w:pPr>
      <w:r w:rsidRPr="00107F45">
        <w:rPr>
          <w:rFonts w:ascii="Calibri" w:hAnsi="Calibri" w:cs="Calibri"/>
          <w:color w:val="000000"/>
          <w:shd w:val="clear" w:color="auto" w:fill="FFFFFF"/>
        </w:rPr>
        <w:t>Native Speaker Patients: The graph shows that the highest number of deceased patients is in the age group of 80–90. The number of recovered patients is generally lower than the number of deceased patients across all age groups (as exception in the range of 10-40).</w:t>
      </w:r>
    </w:p>
    <w:p w14:paraId="7095CE75" w14:textId="77777777" w:rsidR="00107F45" w:rsidRPr="00107F45" w:rsidRDefault="00107F45" w:rsidP="00107F45">
      <w:pPr>
        <w:numPr>
          <w:ilvl w:val="0"/>
          <w:numId w:val="4"/>
        </w:numPr>
        <w:spacing w:before="100" w:beforeAutospacing="1" w:after="100" w:afterAutospacing="1"/>
        <w:jc w:val="both"/>
        <w:rPr>
          <w:rFonts w:ascii="Calibri" w:hAnsi="Calibri" w:cs="Calibri"/>
          <w:color w:val="000000"/>
          <w:shd w:val="clear" w:color="auto" w:fill="FFFFFF"/>
        </w:rPr>
      </w:pPr>
      <w:r w:rsidRPr="00107F45">
        <w:rPr>
          <w:rFonts w:ascii="Calibri" w:hAnsi="Calibri" w:cs="Calibri"/>
          <w:color w:val="000000"/>
          <w:shd w:val="clear" w:color="auto" w:fill="FFFFFF"/>
        </w:rPr>
        <w:t>Non-Native Speaker Patients: The counts of both deceased and recovered patients are significantly higher compared to native speakers. The age group of 60–70 has the highest number of deceased patients, while the age group of 30–40 has the highest number of recovered patients.</w:t>
      </w:r>
    </w:p>
    <w:p w14:paraId="6BC3BAA7" w14:textId="77777777" w:rsidR="00107F45" w:rsidRDefault="00107F45" w:rsidP="00107F45">
      <w:pPr>
        <w:jc w:val="both"/>
      </w:pPr>
      <w:r w:rsidRPr="006C69C4">
        <w:rPr>
          <w:rFonts w:ascii="Calibri" w:hAnsi="Calibri" w:cs="Calibri"/>
          <w:color w:val="000000"/>
          <w:shd w:val="clear" w:color="auto" w:fill="FFFFFF"/>
        </w:rPr>
        <w:t>deceased_patients</w:t>
      </w:r>
      <w:r w:rsidRPr="00107F45">
        <w:rPr>
          <w:rFonts w:ascii="Calibri" w:hAnsi="Calibri" w:cs="Calibri"/>
          <w:color w:val="000000"/>
          <w:shd w:val="clear" w:color="auto" w:fill="FFFFFF"/>
        </w:rPr>
        <w:t xml:space="preserve"> by native </w:t>
      </w:r>
      <w:r w:rsidRPr="00107F45">
        <w:rPr>
          <w:rFonts w:ascii="Calibri" w:hAnsi="Calibri" w:cs="Calibri"/>
          <w:color w:val="000000"/>
          <w:shd w:val="clear" w:color="auto" w:fill="FFFFFF"/>
        </w:rPr>
        <w:t xml:space="preserve">mexican.- </w:t>
      </w:r>
      <w:r w:rsidRPr="00107F45">
        <w:rPr>
          <w:rFonts w:ascii="Calibri" w:hAnsi="Calibri" w:cs="Calibri"/>
          <w:color w:val="000000"/>
          <w:shd w:val="clear" w:color="auto" w:fill="FFFFFF"/>
        </w:rPr>
        <w:t>As we can observe, the total count for non-native mexican is significantly higher than that for native mexican. Additionally, from the numbers, it’s clear that the count of deceased patients is significantly higher than the count of recovered patients in both categories. This could indicate a high mortality rate among the patient population.</w:t>
      </w:r>
      <w:r w:rsidRPr="00107F45">
        <w:rPr>
          <w:rFonts w:ascii="Calibri" w:hAnsi="Calibri" w:cs="Calibri"/>
          <w:color w:val="000000"/>
          <w:shd w:val="clear" w:color="auto" w:fill="FFFFFF"/>
        </w:rPr>
        <w:t xml:space="preserve"> </w:t>
      </w:r>
      <w:r w:rsidRPr="00107F45">
        <w:rPr>
          <w:rFonts w:ascii="Calibri" w:hAnsi="Calibri" w:cs="Calibri"/>
          <w:color w:val="000000"/>
          <w:shd w:val="clear" w:color="auto" w:fill="FFFFFF"/>
        </w:rPr>
        <w:t>This ouput suggests that the average value of the “deceased_patient” column is slightly higher for the group where “native_mexican” is 0.0 compared to the group where “native_mexican” is 1.0.</w:t>
      </w:r>
    </w:p>
    <w:p w14:paraId="1AD7FBAC" w14:textId="4EDC9679" w:rsidR="00107F45" w:rsidRPr="00107F45" w:rsidRDefault="00107F45" w:rsidP="00107F45">
      <w:pPr>
        <w:jc w:val="both"/>
        <w:rPr>
          <w:rFonts w:ascii="Calibri" w:hAnsi="Calibri" w:cs="Calibri"/>
          <w:color w:val="000000"/>
          <w:shd w:val="clear" w:color="auto" w:fill="FFFFFF"/>
          <w:lang w:val="es-ES"/>
        </w:rPr>
      </w:pPr>
    </w:p>
    <w:p w14:paraId="6F0A03B7" w14:textId="67E7AEE3" w:rsidR="00107F45" w:rsidRPr="00107F45" w:rsidRDefault="00107F45" w:rsidP="00107F45">
      <w:pPr>
        <w:pStyle w:val="NormalWeb"/>
        <w:spacing w:before="0" w:beforeAutospacing="0" w:after="0" w:afterAutospacing="0"/>
        <w:jc w:val="both"/>
        <w:rPr>
          <w:rFonts w:ascii="Calibri" w:hAnsi="Calibri" w:cs="Calibri"/>
          <w:color w:val="000000"/>
          <w:shd w:val="clear" w:color="auto" w:fill="FFFFFF"/>
        </w:rPr>
      </w:pPr>
      <w:r w:rsidRPr="006C69C4">
        <w:rPr>
          <w:rFonts w:ascii="Calibri" w:hAnsi="Calibri" w:cs="Calibri"/>
          <w:color w:val="000000"/>
          <w:shd w:val="clear" w:color="auto" w:fill="FFFFFF"/>
        </w:rPr>
        <w:t>deceased_patients</w:t>
      </w:r>
      <w:r w:rsidRPr="00107F45">
        <w:rPr>
          <w:rFonts w:ascii="Calibri" w:hAnsi="Calibri" w:cs="Calibri"/>
          <w:color w:val="000000"/>
          <w:shd w:val="clear" w:color="auto" w:fill="FFFFFF"/>
        </w:rPr>
        <w:t xml:space="preserve"> by native mexican</w:t>
      </w:r>
      <w:r w:rsidRPr="00107F45">
        <w:rPr>
          <w:rFonts w:ascii="Calibri" w:hAnsi="Calibri" w:cs="Calibri"/>
          <w:color w:val="000000"/>
          <w:shd w:val="clear" w:color="auto" w:fill="FFFFFF"/>
        </w:rPr>
        <w:t xml:space="preserve"> and ag</w:t>
      </w:r>
      <w:r>
        <w:rPr>
          <w:rFonts w:ascii="Calibri" w:hAnsi="Calibri" w:cs="Calibri"/>
          <w:color w:val="000000"/>
          <w:shd w:val="clear" w:color="auto" w:fill="FFFFFF"/>
          <w:lang w:val="es-ES"/>
        </w:rPr>
        <w:t>e</w:t>
      </w:r>
      <w:r w:rsidRPr="00107F45">
        <w:rPr>
          <w:rFonts w:ascii="Calibri" w:hAnsi="Calibri" w:cs="Calibri"/>
          <w:color w:val="000000"/>
          <w:shd w:val="clear" w:color="auto" w:fill="FFFFFF"/>
        </w:rPr>
        <w:t xml:space="preserve">.- </w:t>
      </w:r>
      <w:r w:rsidRPr="00107F45">
        <w:rPr>
          <w:rFonts w:ascii="Calibri" w:hAnsi="Calibri" w:cs="Calibri"/>
          <w:color w:val="000000"/>
          <w:shd w:val="clear" w:color="auto" w:fill="FFFFFF"/>
        </w:rPr>
        <w:t>These graphs provide a comparative view of the recovery and death rates among different age groups for Native and Non-Native Mexican patients.</w:t>
      </w:r>
    </w:p>
    <w:p w14:paraId="6E3D6A5B" w14:textId="77777777" w:rsidR="00107F45" w:rsidRPr="00107F45" w:rsidRDefault="00107F45" w:rsidP="00107F45">
      <w:pPr>
        <w:numPr>
          <w:ilvl w:val="0"/>
          <w:numId w:val="5"/>
        </w:numPr>
        <w:spacing w:before="100" w:beforeAutospacing="1" w:after="100" w:afterAutospacing="1"/>
        <w:jc w:val="both"/>
        <w:rPr>
          <w:rFonts w:ascii="Calibri" w:hAnsi="Calibri" w:cs="Calibri"/>
          <w:color w:val="000000"/>
          <w:shd w:val="clear" w:color="auto" w:fill="FFFFFF"/>
        </w:rPr>
      </w:pPr>
      <w:r w:rsidRPr="00107F45">
        <w:rPr>
          <w:rFonts w:ascii="Calibri" w:hAnsi="Calibri" w:cs="Calibri"/>
          <w:color w:val="000000"/>
          <w:shd w:val="clear" w:color="auto" w:fill="FFFFFF"/>
        </w:rPr>
        <w:lastRenderedPageBreak/>
        <w:t>Native Mexican Patients by Age: For ages 10-20, 20-30 and 30-40, there are significantly more recovered patients than deceased. However, for ages 50 and above, the number of deceased patients is higher than those who have recovered.</w:t>
      </w:r>
    </w:p>
    <w:p w14:paraId="45260E08" w14:textId="77777777" w:rsidR="00107F45" w:rsidRPr="00107F45" w:rsidRDefault="00107F45" w:rsidP="00107F45">
      <w:pPr>
        <w:numPr>
          <w:ilvl w:val="0"/>
          <w:numId w:val="5"/>
        </w:numPr>
        <w:spacing w:before="100" w:beforeAutospacing="1" w:after="100" w:afterAutospacing="1"/>
        <w:jc w:val="both"/>
        <w:rPr>
          <w:rFonts w:ascii="Calibri" w:hAnsi="Calibri" w:cs="Calibri"/>
          <w:color w:val="000000"/>
          <w:shd w:val="clear" w:color="auto" w:fill="FFFFFF"/>
        </w:rPr>
      </w:pPr>
      <w:r w:rsidRPr="00107F45">
        <w:rPr>
          <w:rFonts w:ascii="Calibri" w:hAnsi="Calibri" w:cs="Calibri"/>
          <w:color w:val="000000"/>
          <w:shd w:val="clear" w:color="auto" w:fill="FFFFFF"/>
        </w:rPr>
        <w:t>Non-Native Mexican Patients by Age: All age groups except for 10-20, 20-30 and 30-40 have more deceased patients than recovered. The highest count of both recovered and deceased patients is in the age group of 50-60 and 60-70 respectively.</w:t>
      </w:r>
    </w:p>
    <w:p w14:paraId="5FF5352D" w14:textId="77777777" w:rsidR="00107F45" w:rsidRPr="00107F45" w:rsidRDefault="00107F45" w:rsidP="00107F45">
      <w:pPr>
        <w:spacing w:before="240"/>
        <w:jc w:val="both"/>
        <w:rPr>
          <w:rFonts w:ascii="Calibri" w:hAnsi="Calibri" w:cs="Calibri"/>
          <w:color w:val="000000"/>
          <w:shd w:val="clear" w:color="auto" w:fill="FFFFFF"/>
        </w:rPr>
      </w:pPr>
      <w:r w:rsidRPr="00107F45">
        <w:rPr>
          <w:rFonts w:ascii="Calibri" w:hAnsi="Calibri" w:cs="Calibri"/>
          <w:color w:val="000000"/>
          <w:shd w:val="clear" w:color="auto" w:fill="FFFFFF"/>
        </w:rPr>
        <w:t>These observations could suggest that age is a significant factor in the recovery rate of patients.</w:t>
      </w:r>
    </w:p>
    <w:p w14:paraId="67D3598D" w14:textId="5D05EB3E" w:rsidR="00F66E43" w:rsidRPr="00107F45" w:rsidRDefault="00F66E43">
      <w:pPr>
        <w:rPr>
          <w:rFonts w:ascii="Calibri" w:hAnsi="Calibri" w:cs="Calibri"/>
          <w:color w:val="000000"/>
          <w:shd w:val="clear" w:color="auto" w:fill="FFFFFF"/>
          <w:lang w:val="es-ES"/>
        </w:rPr>
      </w:pPr>
    </w:p>
    <w:p w14:paraId="790F87CC" w14:textId="2DEF0C6A" w:rsidR="00F66E43" w:rsidRDefault="00F66E43">
      <w:pPr>
        <w:rPr>
          <w:rFonts w:ascii="Calibri" w:hAnsi="Calibri" w:cs="Calibri"/>
          <w:u w:val="single"/>
          <w:lang w:val="en-US"/>
        </w:rPr>
      </w:pPr>
      <w:r w:rsidRPr="006C69C4">
        <w:rPr>
          <w:rFonts w:ascii="Calibri" w:hAnsi="Calibri" w:cs="Calibri"/>
          <w:u w:val="single"/>
          <w:lang w:val="en-US"/>
        </w:rPr>
        <w:t>3. Factors that impact on discrimination.</w:t>
      </w:r>
      <w:r w:rsidRPr="00E93E81">
        <w:rPr>
          <w:rFonts w:ascii="Calibri" w:hAnsi="Calibri" w:cs="Calibri"/>
          <w:lang w:val="en-US"/>
        </w:rPr>
        <w:t xml:space="preserve"> </w:t>
      </w:r>
      <m:oMath>
        <m:r>
          <w:rPr>
            <w:rFonts w:ascii="Cambria Math" w:hAnsi="Cambria Math" w:cs="Calibri"/>
            <w:lang w:val="en-US"/>
          </w:rPr>
          <m:t>→</m:t>
        </m:r>
      </m:oMath>
      <w:r w:rsidR="00E93E81">
        <w:rPr>
          <w:rFonts w:ascii="Calibri" w:hAnsi="Calibri" w:cs="Calibri"/>
          <w:lang w:val="en-US"/>
        </w:rPr>
        <w:t xml:space="preserve"> </w:t>
      </w:r>
      <w:r w:rsidR="00E93E81" w:rsidRPr="00107F45">
        <w:rPr>
          <w:rFonts w:ascii="Calibri" w:hAnsi="Calibri" w:cs="Calibri"/>
          <w:color w:val="C00000"/>
          <w:lang w:val="en-US"/>
        </w:rPr>
        <w:t>redactar</w:t>
      </w:r>
      <w:r w:rsidR="00E93E81" w:rsidRPr="00107F45">
        <w:rPr>
          <w:rFonts w:ascii="Calibri" w:hAnsi="Calibri" w:cs="Calibri"/>
          <w:lang w:val="en-US"/>
        </w:rPr>
        <w:t>.</w:t>
      </w:r>
    </w:p>
    <w:p w14:paraId="26FCCFF5" w14:textId="4BC2A785" w:rsidR="00EE6112" w:rsidRDefault="00EE6112">
      <w:pPr>
        <w:rPr>
          <w:rFonts w:ascii="Calibri" w:hAnsi="Calibri" w:cs="Calibri"/>
          <w:u w:val="single"/>
          <w:lang w:val="en-US"/>
        </w:rPr>
      </w:pPr>
    </w:p>
    <w:p w14:paraId="0EE7D348" w14:textId="362E4C5D" w:rsidR="00F66E43" w:rsidRPr="00EE6112" w:rsidRDefault="00EE6112">
      <w:pPr>
        <w:rPr>
          <w:rFonts w:ascii="Calibri" w:hAnsi="Calibri" w:cs="Calibri"/>
          <w:color w:val="000000"/>
          <w:shd w:val="clear" w:color="auto" w:fill="FFFFFF"/>
        </w:rPr>
      </w:pPr>
      <w:r w:rsidRPr="00EE6112">
        <w:rPr>
          <w:rFonts w:ascii="Calibri" w:hAnsi="Calibri" w:cs="Calibri"/>
          <w:color w:val="000000"/>
          <w:shd w:val="clear" w:color="auto" w:fill="FFFFFF"/>
        </w:rPr>
        <w:t xml:space="preserve">Protected class. </w:t>
      </w:r>
    </w:p>
    <w:p w14:paraId="1D8DBA1C" w14:textId="77777777" w:rsidR="00EE6112" w:rsidRPr="00EE6112" w:rsidRDefault="00EE6112" w:rsidP="00EE6112">
      <w:pPr>
        <w:rPr>
          <w:rFonts w:ascii="Calibri" w:hAnsi="Calibri" w:cs="Calibri"/>
          <w:color w:val="000000"/>
          <w:shd w:val="clear" w:color="auto" w:fill="FFFFFF"/>
        </w:rPr>
      </w:pPr>
      <w:r w:rsidRPr="00EE6112">
        <w:rPr>
          <w:rFonts w:ascii="Calibri" w:hAnsi="Calibri" w:cs="Calibri"/>
          <w:color w:val="000000"/>
          <w:shd w:val="clear" w:color="auto" w:fill="FFFFFF"/>
        </w:rPr>
        <w:t>Considering the average mortality rates we’ve calculated:</w:t>
      </w:r>
    </w:p>
    <w:p w14:paraId="61297F70" w14:textId="77777777" w:rsidR="00EE6112" w:rsidRPr="00EE6112" w:rsidRDefault="00EE6112" w:rsidP="00EE6112">
      <w:pPr>
        <w:numPr>
          <w:ilvl w:val="0"/>
          <w:numId w:val="6"/>
        </w:numPr>
        <w:spacing w:before="100" w:beforeAutospacing="1" w:after="100" w:afterAutospacing="1"/>
        <w:rPr>
          <w:rFonts w:ascii="Calibri" w:hAnsi="Calibri" w:cs="Calibri"/>
          <w:color w:val="000000"/>
          <w:shd w:val="clear" w:color="auto" w:fill="FFFFFF"/>
        </w:rPr>
      </w:pPr>
      <w:r w:rsidRPr="00EE6112">
        <w:rPr>
          <w:rFonts w:ascii="Calibri" w:hAnsi="Calibri" w:cs="Calibri"/>
          <w:color w:val="000000"/>
          <w:shd w:val="clear" w:color="auto" w:fill="FFFFFF"/>
        </w:rPr>
        <w:t>For ‘sex’, the mortality rates are 0.728652 for group 1 (female) and 0.796536 for group 2 (male).</w:t>
      </w:r>
    </w:p>
    <w:p w14:paraId="100ADF88" w14:textId="77777777" w:rsidR="00EE6112" w:rsidRPr="00EE6112" w:rsidRDefault="00EE6112" w:rsidP="00EE6112">
      <w:pPr>
        <w:numPr>
          <w:ilvl w:val="0"/>
          <w:numId w:val="6"/>
        </w:numPr>
        <w:spacing w:before="100" w:beforeAutospacing="1" w:after="100" w:afterAutospacing="1"/>
        <w:rPr>
          <w:rFonts w:ascii="Calibri" w:hAnsi="Calibri" w:cs="Calibri"/>
          <w:color w:val="000000"/>
          <w:shd w:val="clear" w:color="auto" w:fill="FFFFFF"/>
        </w:rPr>
      </w:pPr>
      <w:r w:rsidRPr="00EE6112">
        <w:rPr>
          <w:rFonts w:ascii="Calibri" w:hAnsi="Calibri" w:cs="Calibri"/>
          <w:color w:val="000000"/>
          <w:shd w:val="clear" w:color="auto" w:fill="FFFFFF"/>
        </w:rPr>
        <w:t>For ‘native_speaker’, the mortality rates are 0.771025 for group 0 (non-native) and 0.791355 for group 1 (native).</w:t>
      </w:r>
    </w:p>
    <w:p w14:paraId="0C2E10D8" w14:textId="77777777" w:rsidR="00EE6112" w:rsidRPr="00EE6112" w:rsidRDefault="00EE6112" w:rsidP="00EE6112">
      <w:pPr>
        <w:numPr>
          <w:ilvl w:val="0"/>
          <w:numId w:val="6"/>
        </w:numPr>
        <w:spacing w:before="100" w:beforeAutospacing="1" w:after="100" w:afterAutospacing="1"/>
        <w:rPr>
          <w:rFonts w:ascii="Calibri" w:hAnsi="Calibri" w:cs="Calibri"/>
          <w:color w:val="000000"/>
          <w:shd w:val="clear" w:color="auto" w:fill="FFFFFF"/>
        </w:rPr>
      </w:pPr>
      <w:r w:rsidRPr="00EE6112">
        <w:rPr>
          <w:rFonts w:ascii="Calibri" w:hAnsi="Calibri" w:cs="Calibri"/>
          <w:color w:val="000000"/>
          <w:shd w:val="clear" w:color="auto" w:fill="FFFFFF"/>
        </w:rPr>
        <w:t>For ‘native_mexican’, the mortality rates are 0.771438 for group 0 (non-native) and 0.742678 for group 1 (native).</w:t>
      </w:r>
    </w:p>
    <w:p w14:paraId="5E48D6EE" w14:textId="293449AD" w:rsidR="00EE6112" w:rsidRDefault="00EE6112" w:rsidP="00EE6112">
      <w:pPr>
        <w:spacing w:before="240"/>
        <w:rPr>
          <w:rFonts w:ascii="Calibri" w:hAnsi="Calibri" w:cs="Calibri"/>
          <w:color w:val="000000"/>
          <w:shd w:val="clear" w:color="auto" w:fill="FFFFFF"/>
        </w:rPr>
      </w:pPr>
      <w:r w:rsidRPr="00EE6112">
        <w:rPr>
          <w:rFonts w:ascii="Calibri" w:hAnsi="Calibri" w:cs="Calibri"/>
          <w:color w:val="000000"/>
          <w:shd w:val="clear" w:color="auto" w:fill="FFFFFF"/>
        </w:rPr>
        <w:t>So, if we want to protect the group with the highest disparity in mortality rates, ‘sex’ would be the protected class, as it has the largest difference between the two groups. Specifically, we will protect female as is the group with lower rate.</w:t>
      </w:r>
    </w:p>
    <w:p w14:paraId="74D47185" w14:textId="77777777" w:rsidR="00EE6112" w:rsidRDefault="00EE6112" w:rsidP="00EE6112">
      <w:pPr>
        <w:spacing w:before="240"/>
        <w:rPr>
          <w:rFonts w:ascii="Calibri" w:hAnsi="Calibri" w:cs="Calibri"/>
          <w:color w:val="000000"/>
          <w:shd w:val="clear" w:color="auto" w:fill="FFFFFF"/>
          <w:lang w:val="en-US"/>
        </w:rPr>
      </w:pPr>
      <w:r w:rsidRPr="00EE6112">
        <w:rPr>
          <w:rFonts w:ascii="Calibri" w:hAnsi="Calibri" w:cs="Calibri"/>
          <w:color w:val="000000"/>
          <w:shd w:val="clear" w:color="auto" w:fill="FFFFFF"/>
          <w:lang w:val="en-US"/>
        </w:rPr>
        <w:t>Sensitive attributes</w:t>
      </w:r>
      <w:r>
        <w:rPr>
          <w:rFonts w:ascii="Calibri" w:hAnsi="Calibri" w:cs="Calibri"/>
          <w:color w:val="000000"/>
          <w:shd w:val="clear" w:color="auto" w:fill="FFFFFF"/>
          <w:lang w:val="en-US"/>
        </w:rPr>
        <w:t>.</w:t>
      </w:r>
    </w:p>
    <w:p w14:paraId="55FB4D09" w14:textId="794CA04E" w:rsidR="00EE6112" w:rsidRPr="00EE6112" w:rsidRDefault="00EE6112" w:rsidP="00EE6112">
      <w:pPr>
        <w:pStyle w:val="NormalWeb"/>
        <w:spacing w:before="0" w:beforeAutospacing="0" w:after="0" w:afterAutospacing="0"/>
        <w:jc w:val="both"/>
        <w:rPr>
          <w:rFonts w:ascii="Calibri" w:hAnsi="Calibri" w:cs="Calibri"/>
          <w:color w:val="000000"/>
          <w:shd w:val="clear" w:color="auto" w:fill="FFFFFF"/>
          <w:lang w:val="en-US"/>
        </w:rPr>
      </w:pPr>
      <w:r w:rsidRPr="00EE6112">
        <w:rPr>
          <w:rFonts w:ascii="Calibri" w:hAnsi="Calibri" w:cs="Calibri"/>
          <w:color w:val="000000"/>
          <w:shd w:val="clear" w:color="auto" w:fill="FFFFFF"/>
          <w:lang w:val="en-US"/>
        </w:rPr>
        <w:t>As we can observe, the attributes studied above influence the outcome of our analysis in a way that disadvantages one group over another, leading to inequality. For this reason, the sensitive attributes are ‘sex’, ‘native_speaker’, and ‘native_mexican’, as they they relate to personal characteristics of individuals that are protected under anti-discrimination laws.</w:t>
      </w:r>
      <w:r>
        <w:rPr>
          <w:rFonts w:ascii="Calibri" w:hAnsi="Calibri" w:cs="Calibri"/>
          <w:color w:val="000000"/>
          <w:shd w:val="clear" w:color="auto" w:fill="FFFFFF"/>
          <w:lang w:val="en-US"/>
        </w:rPr>
        <w:t xml:space="preserve"> </w:t>
      </w:r>
      <w:r w:rsidRPr="00EE6112">
        <w:rPr>
          <w:rFonts w:ascii="Calibri" w:hAnsi="Calibri" w:cs="Calibri"/>
          <w:color w:val="000000"/>
          <w:shd w:val="clear" w:color="auto" w:fill="FFFFFF"/>
          <w:lang w:val="en-US"/>
        </w:rPr>
        <w:t>We cannot forget that medical data, such as illnesses (diabetes, pneumonia, etc.), are also considered sensitive attributes.</w:t>
      </w:r>
    </w:p>
    <w:p w14:paraId="44A5AFDD" w14:textId="77777777" w:rsidR="00EE6112" w:rsidRPr="006C69C4" w:rsidRDefault="00EE6112">
      <w:pPr>
        <w:rPr>
          <w:rFonts w:ascii="Calibri" w:hAnsi="Calibri" w:cs="Calibri"/>
          <w:u w:val="single"/>
          <w:lang w:val="en-US"/>
        </w:rPr>
      </w:pPr>
    </w:p>
    <w:p w14:paraId="352A01FE" w14:textId="6C59F18C" w:rsidR="00F66E43" w:rsidRPr="006C69C4" w:rsidRDefault="00F66E43">
      <w:pPr>
        <w:rPr>
          <w:rFonts w:ascii="Calibri" w:hAnsi="Calibri" w:cs="Calibri"/>
          <w:u w:val="single"/>
          <w:lang w:val="en-US"/>
        </w:rPr>
      </w:pPr>
      <w:r w:rsidRPr="006C69C4">
        <w:rPr>
          <w:rFonts w:ascii="Calibri" w:hAnsi="Calibri" w:cs="Calibri"/>
          <w:u w:val="single"/>
          <w:lang w:val="en-US"/>
        </w:rPr>
        <w:t xml:space="preserve">4. Fairness </w:t>
      </w:r>
      <w:r w:rsidR="0007205C" w:rsidRPr="006C69C4">
        <w:rPr>
          <w:rFonts w:ascii="Calibri" w:hAnsi="Calibri" w:cs="Calibri"/>
          <w:u w:val="single"/>
          <w:lang w:val="en-US"/>
        </w:rPr>
        <w:t xml:space="preserve">metrics. </w:t>
      </w:r>
    </w:p>
    <w:p w14:paraId="51946F7C" w14:textId="4685C9FA" w:rsidR="0007205C" w:rsidRPr="006C69C4" w:rsidRDefault="0007205C">
      <w:pPr>
        <w:rPr>
          <w:rFonts w:ascii="Calibri" w:hAnsi="Calibri" w:cs="Calibri"/>
          <w:u w:val="single"/>
          <w:lang w:val="en-US"/>
        </w:rPr>
      </w:pPr>
    </w:p>
    <w:p w14:paraId="18E527DE" w14:textId="560873A6" w:rsidR="0007205C" w:rsidRPr="006C69C4" w:rsidRDefault="0007205C">
      <w:pPr>
        <w:rPr>
          <w:rFonts w:ascii="Calibri" w:hAnsi="Calibri" w:cs="Calibri"/>
          <w:u w:val="single"/>
          <w:lang w:val="en-US"/>
        </w:rPr>
      </w:pPr>
      <w:r w:rsidRPr="006C69C4">
        <w:rPr>
          <w:rFonts w:ascii="Calibri" w:hAnsi="Calibri" w:cs="Calibri"/>
          <w:u w:val="single"/>
          <w:lang w:val="en-US"/>
        </w:rPr>
        <w:t xml:space="preserve">5. Algorithms used for training the model. </w:t>
      </w:r>
    </w:p>
    <w:p w14:paraId="1D498591" w14:textId="2895D27C" w:rsidR="0007205C" w:rsidRPr="006C69C4" w:rsidRDefault="0007205C">
      <w:pPr>
        <w:rPr>
          <w:rFonts w:ascii="Calibri" w:hAnsi="Calibri" w:cs="Calibri"/>
          <w:u w:val="single"/>
          <w:lang w:val="en-US"/>
        </w:rPr>
      </w:pPr>
    </w:p>
    <w:p w14:paraId="78F89B41" w14:textId="77777777" w:rsidR="0007205C" w:rsidRPr="006C69C4" w:rsidRDefault="0007205C">
      <w:pPr>
        <w:rPr>
          <w:rFonts w:ascii="Calibri" w:hAnsi="Calibri" w:cs="Calibri"/>
          <w:u w:val="single"/>
          <w:lang w:val="en-US"/>
        </w:rPr>
      </w:pPr>
      <w:r w:rsidRPr="006C69C4">
        <w:rPr>
          <w:rFonts w:ascii="Calibri" w:hAnsi="Calibri" w:cs="Calibri"/>
          <w:u w:val="single"/>
          <w:lang w:val="en-US"/>
        </w:rPr>
        <w:t>6. Algorithmic performance expected and obtained.</w:t>
      </w:r>
    </w:p>
    <w:p w14:paraId="7E81EFA2" w14:textId="77777777" w:rsidR="0007205C" w:rsidRPr="006C69C4" w:rsidRDefault="0007205C">
      <w:pPr>
        <w:rPr>
          <w:rFonts w:ascii="Calibri" w:hAnsi="Calibri" w:cs="Calibri"/>
          <w:u w:val="single"/>
          <w:lang w:val="en-US"/>
        </w:rPr>
      </w:pPr>
    </w:p>
    <w:p w14:paraId="52BC5AEA" w14:textId="5F110D70" w:rsidR="0007205C" w:rsidRPr="00EE6112" w:rsidRDefault="0007205C">
      <w:pPr>
        <w:rPr>
          <w:rFonts w:ascii="Calibri" w:hAnsi="Calibri" w:cs="Calibri"/>
          <w:u w:val="single"/>
          <w:lang w:val="en-US"/>
        </w:rPr>
      </w:pPr>
      <w:r w:rsidRPr="006C69C4">
        <w:rPr>
          <w:rFonts w:ascii="Calibri" w:hAnsi="Calibri" w:cs="Calibri"/>
          <w:u w:val="single"/>
          <w:lang w:val="en-US"/>
        </w:rPr>
        <w:t xml:space="preserve">7. Algorithmic metrics applied. </w:t>
      </w:r>
    </w:p>
    <w:p w14:paraId="4BDC5761" w14:textId="77777777" w:rsidR="00EE6112" w:rsidRPr="006C69C4" w:rsidRDefault="00EE6112">
      <w:pPr>
        <w:rPr>
          <w:rFonts w:ascii="Calibri" w:hAnsi="Calibri" w:cs="Calibri"/>
          <w:u w:val="single"/>
          <w:lang w:val="en-US"/>
        </w:rPr>
      </w:pPr>
    </w:p>
    <w:p w14:paraId="064DD2B5" w14:textId="714E0328" w:rsidR="0007205C" w:rsidRPr="006C69C4" w:rsidRDefault="0007205C">
      <w:pPr>
        <w:rPr>
          <w:rFonts w:ascii="Calibri" w:hAnsi="Calibri" w:cs="Calibri"/>
          <w:u w:val="single"/>
          <w:lang w:val="en-US"/>
        </w:rPr>
      </w:pPr>
      <w:r w:rsidRPr="006C69C4">
        <w:rPr>
          <w:rFonts w:ascii="Calibri" w:hAnsi="Calibri" w:cs="Calibri"/>
          <w:u w:val="single"/>
          <w:lang w:val="en-US"/>
        </w:rPr>
        <w:t xml:space="preserve">8. Algorithmic </w:t>
      </w:r>
      <w:r w:rsidR="00676E4C" w:rsidRPr="006C69C4">
        <w:rPr>
          <w:rFonts w:ascii="Calibri" w:hAnsi="Calibri" w:cs="Calibri"/>
          <w:u w:val="single"/>
          <w:lang w:val="en-US"/>
        </w:rPr>
        <w:t xml:space="preserve">performance after the metrics. </w:t>
      </w:r>
    </w:p>
    <w:p w14:paraId="415964B4" w14:textId="1D7934F2" w:rsidR="00676E4C" w:rsidRPr="006C69C4" w:rsidRDefault="00676E4C">
      <w:pPr>
        <w:rPr>
          <w:rFonts w:ascii="Calibri" w:hAnsi="Calibri" w:cs="Calibri"/>
          <w:u w:val="single"/>
          <w:lang w:val="en-US"/>
        </w:rPr>
      </w:pPr>
    </w:p>
    <w:p w14:paraId="4DF0DC70" w14:textId="7D093863" w:rsidR="00676E4C" w:rsidRPr="006C69C4" w:rsidRDefault="00676E4C">
      <w:pPr>
        <w:rPr>
          <w:rFonts w:ascii="Calibri" w:hAnsi="Calibri" w:cs="Calibri"/>
          <w:u w:val="single"/>
          <w:lang w:val="en-US"/>
        </w:rPr>
      </w:pPr>
      <w:r w:rsidRPr="006C69C4">
        <w:rPr>
          <w:rFonts w:ascii="Calibri" w:hAnsi="Calibri" w:cs="Calibri"/>
          <w:u w:val="single"/>
          <w:lang w:val="en-US"/>
        </w:rPr>
        <w:t>9. Conclusions regarding the goal of your model and the expected utility in a real-case scenario.</w:t>
      </w:r>
    </w:p>
    <w:sectPr w:rsidR="00676E4C" w:rsidRPr="006C69C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FA24A" w14:textId="77777777" w:rsidR="00762B72" w:rsidRDefault="00762B72" w:rsidP="00F66E43">
      <w:r>
        <w:separator/>
      </w:r>
    </w:p>
  </w:endnote>
  <w:endnote w:type="continuationSeparator" w:id="0">
    <w:p w14:paraId="509F0BF9" w14:textId="77777777" w:rsidR="00762B72" w:rsidRDefault="00762B72" w:rsidP="00F66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40559" w14:textId="77777777" w:rsidR="00762B72" w:rsidRDefault="00762B72" w:rsidP="00F66E43">
      <w:r>
        <w:separator/>
      </w:r>
    </w:p>
  </w:footnote>
  <w:footnote w:type="continuationSeparator" w:id="0">
    <w:p w14:paraId="139E5BED" w14:textId="77777777" w:rsidR="00762B72" w:rsidRDefault="00762B72" w:rsidP="00F66E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6A7A" w14:textId="734A6F17" w:rsidR="006E0A79" w:rsidRPr="006E0A79" w:rsidRDefault="006E0A79" w:rsidP="006E0A79">
    <w:pPr>
      <w:pStyle w:val="Header"/>
      <w:jc w:val="right"/>
      <w:rPr>
        <w:sz w:val="22"/>
        <w:szCs w:val="22"/>
        <w:lang w:val="es-ES"/>
      </w:rPr>
    </w:pPr>
    <w:r w:rsidRPr="006E0A79">
      <w:rPr>
        <w:sz w:val="22"/>
        <w:szCs w:val="22"/>
        <w:lang w:val="es-ES"/>
      </w:rPr>
      <w:t>Aitana González (</w:t>
    </w:r>
    <w:r w:rsidRPr="006E0A79">
      <w:rPr>
        <w:sz w:val="22"/>
        <w:szCs w:val="22"/>
        <w:lang w:val="es-ES"/>
      </w:rPr>
      <w:t>240783</w:t>
    </w:r>
    <w:r>
      <w:rPr>
        <w:sz w:val="22"/>
        <w:szCs w:val="22"/>
        <w:lang w:val="es-ES"/>
      </w:rPr>
      <w:t>) | Berta Mitjavila (231153)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2F96"/>
    <w:multiLevelType w:val="multilevel"/>
    <w:tmpl w:val="7BBEB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E31A56"/>
    <w:multiLevelType w:val="multilevel"/>
    <w:tmpl w:val="0DCCC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6D11660"/>
    <w:multiLevelType w:val="multilevel"/>
    <w:tmpl w:val="174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0F6C49"/>
    <w:multiLevelType w:val="multilevel"/>
    <w:tmpl w:val="1A50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A9E3486"/>
    <w:multiLevelType w:val="multilevel"/>
    <w:tmpl w:val="90E6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FF2763"/>
    <w:multiLevelType w:val="hybridMultilevel"/>
    <w:tmpl w:val="1A626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615"/>
    <w:rsid w:val="00027AA2"/>
    <w:rsid w:val="0007205C"/>
    <w:rsid w:val="00107F45"/>
    <w:rsid w:val="002760F4"/>
    <w:rsid w:val="00676E4C"/>
    <w:rsid w:val="006C69C4"/>
    <w:rsid w:val="006D2B91"/>
    <w:rsid w:val="006E0A79"/>
    <w:rsid w:val="00762B72"/>
    <w:rsid w:val="009D5ACE"/>
    <w:rsid w:val="00A95615"/>
    <w:rsid w:val="00E93E81"/>
    <w:rsid w:val="00EE6112"/>
    <w:rsid w:val="00F66E4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6530264"/>
  <w15:chartTrackingRefBased/>
  <w15:docId w15:val="{47D0857D-0036-FC48-B9B5-4F9D14081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112"/>
    <w:rPr>
      <w:rFonts w:ascii="Times New Roman" w:eastAsia="Times New Roman" w:hAnsi="Times New Roman" w:cs="Times New Roman"/>
    </w:rPr>
  </w:style>
  <w:style w:type="paragraph" w:styleId="Heading2">
    <w:name w:val="heading 2"/>
    <w:basedOn w:val="Normal"/>
    <w:link w:val="Heading2Char"/>
    <w:uiPriority w:val="9"/>
    <w:qFormat/>
    <w:rsid w:val="002760F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760F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E43"/>
    <w:pPr>
      <w:ind w:left="720"/>
      <w:contextualSpacing/>
    </w:pPr>
  </w:style>
  <w:style w:type="paragraph" w:styleId="Header">
    <w:name w:val="header"/>
    <w:basedOn w:val="Normal"/>
    <w:link w:val="HeaderChar"/>
    <w:uiPriority w:val="99"/>
    <w:unhideWhenUsed/>
    <w:rsid w:val="00F66E43"/>
    <w:pPr>
      <w:tabs>
        <w:tab w:val="center" w:pos="4680"/>
        <w:tab w:val="right" w:pos="9360"/>
      </w:tabs>
    </w:pPr>
  </w:style>
  <w:style w:type="character" w:customStyle="1" w:styleId="HeaderChar">
    <w:name w:val="Header Char"/>
    <w:basedOn w:val="DefaultParagraphFont"/>
    <w:link w:val="Header"/>
    <w:uiPriority w:val="99"/>
    <w:rsid w:val="00F66E43"/>
  </w:style>
  <w:style w:type="paragraph" w:styleId="Footer">
    <w:name w:val="footer"/>
    <w:basedOn w:val="Normal"/>
    <w:link w:val="FooterChar"/>
    <w:uiPriority w:val="99"/>
    <w:unhideWhenUsed/>
    <w:rsid w:val="00F66E43"/>
    <w:pPr>
      <w:tabs>
        <w:tab w:val="center" w:pos="4680"/>
        <w:tab w:val="right" w:pos="9360"/>
      </w:tabs>
    </w:pPr>
  </w:style>
  <w:style w:type="character" w:customStyle="1" w:styleId="FooterChar">
    <w:name w:val="Footer Char"/>
    <w:basedOn w:val="DefaultParagraphFont"/>
    <w:link w:val="Footer"/>
    <w:uiPriority w:val="99"/>
    <w:rsid w:val="00F66E43"/>
  </w:style>
  <w:style w:type="character" w:customStyle="1" w:styleId="Heading2Char">
    <w:name w:val="Heading 2 Char"/>
    <w:basedOn w:val="DefaultParagraphFont"/>
    <w:link w:val="Heading2"/>
    <w:uiPriority w:val="9"/>
    <w:rsid w:val="002760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60F4"/>
    <w:rPr>
      <w:rFonts w:ascii="Times New Roman" w:eastAsia="Times New Roman" w:hAnsi="Times New Roman" w:cs="Times New Roman"/>
      <w:b/>
      <w:bCs/>
      <w:sz w:val="27"/>
      <w:szCs w:val="27"/>
    </w:rPr>
  </w:style>
  <w:style w:type="paragraph" w:styleId="NormalWeb">
    <w:name w:val="Normal (Web)"/>
    <w:basedOn w:val="Normal"/>
    <w:uiPriority w:val="99"/>
    <w:unhideWhenUsed/>
    <w:rsid w:val="002760F4"/>
    <w:pPr>
      <w:spacing w:before="100" w:beforeAutospacing="1" w:after="100" w:afterAutospacing="1"/>
    </w:pPr>
  </w:style>
  <w:style w:type="character" w:styleId="Strong">
    <w:name w:val="Strong"/>
    <w:basedOn w:val="DefaultParagraphFont"/>
    <w:uiPriority w:val="22"/>
    <w:qFormat/>
    <w:rsid w:val="002760F4"/>
    <w:rPr>
      <w:b/>
      <w:bCs/>
    </w:rPr>
  </w:style>
  <w:style w:type="character" w:customStyle="1" w:styleId="apple-converted-space">
    <w:name w:val="apple-converted-space"/>
    <w:basedOn w:val="DefaultParagraphFont"/>
    <w:rsid w:val="002760F4"/>
  </w:style>
  <w:style w:type="paragraph" w:styleId="HTMLPreformatted">
    <w:name w:val="HTML Preformatted"/>
    <w:basedOn w:val="Normal"/>
    <w:link w:val="HTMLPreformattedChar"/>
    <w:uiPriority w:val="99"/>
    <w:semiHidden/>
    <w:unhideWhenUsed/>
    <w:rsid w:val="006C69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C69C4"/>
    <w:rPr>
      <w:rFonts w:ascii="Courier New" w:eastAsia="Times New Roman" w:hAnsi="Courier New" w:cs="Courier New"/>
      <w:sz w:val="20"/>
      <w:szCs w:val="20"/>
    </w:rPr>
  </w:style>
  <w:style w:type="character" w:styleId="PlaceholderText">
    <w:name w:val="Placeholder Text"/>
    <w:basedOn w:val="DefaultParagraphFont"/>
    <w:uiPriority w:val="99"/>
    <w:semiHidden/>
    <w:rsid w:val="006C69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60317">
      <w:bodyDiv w:val="1"/>
      <w:marLeft w:val="0"/>
      <w:marRight w:val="0"/>
      <w:marTop w:val="0"/>
      <w:marBottom w:val="0"/>
      <w:divBdr>
        <w:top w:val="none" w:sz="0" w:space="0" w:color="auto"/>
        <w:left w:val="none" w:sz="0" w:space="0" w:color="auto"/>
        <w:bottom w:val="none" w:sz="0" w:space="0" w:color="auto"/>
        <w:right w:val="none" w:sz="0" w:space="0" w:color="auto"/>
      </w:divBdr>
    </w:div>
    <w:div w:id="175387238">
      <w:bodyDiv w:val="1"/>
      <w:marLeft w:val="0"/>
      <w:marRight w:val="0"/>
      <w:marTop w:val="0"/>
      <w:marBottom w:val="0"/>
      <w:divBdr>
        <w:top w:val="none" w:sz="0" w:space="0" w:color="auto"/>
        <w:left w:val="none" w:sz="0" w:space="0" w:color="auto"/>
        <w:bottom w:val="none" w:sz="0" w:space="0" w:color="auto"/>
        <w:right w:val="none" w:sz="0" w:space="0" w:color="auto"/>
      </w:divBdr>
    </w:div>
    <w:div w:id="246618653">
      <w:bodyDiv w:val="1"/>
      <w:marLeft w:val="0"/>
      <w:marRight w:val="0"/>
      <w:marTop w:val="0"/>
      <w:marBottom w:val="0"/>
      <w:divBdr>
        <w:top w:val="none" w:sz="0" w:space="0" w:color="auto"/>
        <w:left w:val="none" w:sz="0" w:space="0" w:color="auto"/>
        <w:bottom w:val="none" w:sz="0" w:space="0" w:color="auto"/>
        <w:right w:val="none" w:sz="0" w:space="0" w:color="auto"/>
      </w:divBdr>
    </w:div>
    <w:div w:id="299652797">
      <w:bodyDiv w:val="1"/>
      <w:marLeft w:val="0"/>
      <w:marRight w:val="0"/>
      <w:marTop w:val="0"/>
      <w:marBottom w:val="0"/>
      <w:divBdr>
        <w:top w:val="none" w:sz="0" w:space="0" w:color="auto"/>
        <w:left w:val="none" w:sz="0" w:space="0" w:color="auto"/>
        <w:bottom w:val="none" w:sz="0" w:space="0" w:color="auto"/>
        <w:right w:val="none" w:sz="0" w:space="0" w:color="auto"/>
      </w:divBdr>
    </w:div>
    <w:div w:id="541940820">
      <w:bodyDiv w:val="1"/>
      <w:marLeft w:val="0"/>
      <w:marRight w:val="0"/>
      <w:marTop w:val="0"/>
      <w:marBottom w:val="0"/>
      <w:divBdr>
        <w:top w:val="none" w:sz="0" w:space="0" w:color="auto"/>
        <w:left w:val="none" w:sz="0" w:space="0" w:color="auto"/>
        <w:bottom w:val="none" w:sz="0" w:space="0" w:color="auto"/>
        <w:right w:val="none" w:sz="0" w:space="0" w:color="auto"/>
      </w:divBdr>
    </w:div>
    <w:div w:id="555161320">
      <w:bodyDiv w:val="1"/>
      <w:marLeft w:val="0"/>
      <w:marRight w:val="0"/>
      <w:marTop w:val="0"/>
      <w:marBottom w:val="0"/>
      <w:divBdr>
        <w:top w:val="none" w:sz="0" w:space="0" w:color="auto"/>
        <w:left w:val="none" w:sz="0" w:space="0" w:color="auto"/>
        <w:bottom w:val="none" w:sz="0" w:space="0" w:color="auto"/>
        <w:right w:val="none" w:sz="0" w:space="0" w:color="auto"/>
      </w:divBdr>
    </w:div>
    <w:div w:id="813376285">
      <w:bodyDiv w:val="1"/>
      <w:marLeft w:val="0"/>
      <w:marRight w:val="0"/>
      <w:marTop w:val="0"/>
      <w:marBottom w:val="0"/>
      <w:divBdr>
        <w:top w:val="none" w:sz="0" w:space="0" w:color="auto"/>
        <w:left w:val="none" w:sz="0" w:space="0" w:color="auto"/>
        <w:bottom w:val="none" w:sz="0" w:space="0" w:color="auto"/>
        <w:right w:val="none" w:sz="0" w:space="0" w:color="auto"/>
      </w:divBdr>
    </w:div>
    <w:div w:id="874658758">
      <w:bodyDiv w:val="1"/>
      <w:marLeft w:val="0"/>
      <w:marRight w:val="0"/>
      <w:marTop w:val="0"/>
      <w:marBottom w:val="0"/>
      <w:divBdr>
        <w:top w:val="none" w:sz="0" w:space="0" w:color="auto"/>
        <w:left w:val="none" w:sz="0" w:space="0" w:color="auto"/>
        <w:bottom w:val="none" w:sz="0" w:space="0" w:color="auto"/>
        <w:right w:val="none" w:sz="0" w:space="0" w:color="auto"/>
      </w:divBdr>
    </w:div>
    <w:div w:id="889808800">
      <w:bodyDiv w:val="1"/>
      <w:marLeft w:val="0"/>
      <w:marRight w:val="0"/>
      <w:marTop w:val="0"/>
      <w:marBottom w:val="0"/>
      <w:divBdr>
        <w:top w:val="none" w:sz="0" w:space="0" w:color="auto"/>
        <w:left w:val="none" w:sz="0" w:space="0" w:color="auto"/>
        <w:bottom w:val="none" w:sz="0" w:space="0" w:color="auto"/>
        <w:right w:val="none" w:sz="0" w:space="0" w:color="auto"/>
      </w:divBdr>
    </w:div>
    <w:div w:id="935021945">
      <w:bodyDiv w:val="1"/>
      <w:marLeft w:val="0"/>
      <w:marRight w:val="0"/>
      <w:marTop w:val="0"/>
      <w:marBottom w:val="0"/>
      <w:divBdr>
        <w:top w:val="none" w:sz="0" w:space="0" w:color="auto"/>
        <w:left w:val="none" w:sz="0" w:space="0" w:color="auto"/>
        <w:bottom w:val="none" w:sz="0" w:space="0" w:color="auto"/>
        <w:right w:val="none" w:sz="0" w:space="0" w:color="auto"/>
      </w:divBdr>
    </w:div>
    <w:div w:id="1024864959">
      <w:bodyDiv w:val="1"/>
      <w:marLeft w:val="0"/>
      <w:marRight w:val="0"/>
      <w:marTop w:val="0"/>
      <w:marBottom w:val="0"/>
      <w:divBdr>
        <w:top w:val="none" w:sz="0" w:space="0" w:color="auto"/>
        <w:left w:val="none" w:sz="0" w:space="0" w:color="auto"/>
        <w:bottom w:val="none" w:sz="0" w:space="0" w:color="auto"/>
        <w:right w:val="none" w:sz="0" w:space="0" w:color="auto"/>
      </w:divBdr>
    </w:div>
    <w:div w:id="1203324201">
      <w:bodyDiv w:val="1"/>
      <w:marLeft w:val="0"/>
      <w:marRight w:val="0"/>
      <w:marTop w:val="0"/>
      <w:marBottom w:val="0"/>
      <w:divBdr>
        <w:top w:val="none" w:sz="0" w:space="0" w:color="auto"/>
        <w:left w:val="none" w:sz="0" w:space="0" w:color="auto"/>
        <w:bottom w:val="none" w:sz="0" w:space="0" w:color="auto"/>
        <w:right w:val="none" w:sz="0" w:space="0" w:color="auto"/>
      </w:divBdr>
    </w:div>
    <w:div w:id="1291589897">
      <w:bodyDiv w:val="1"/>
      <w:marLeft w:val="0"/>
      <w:marRight w:val="0"/>
      <w:marTop w:val="0"/>
      <w:marBottom w:val="0"/>
      <w:divBdr>
        <w:top w:val="none" w:sz="0" w:space="0" w:color="auto"/>
        <w:left w:val="none" w:sz="0" w:space="0" w:color="auto"/>
        <w:bottom w:val="none" w:sz="0" w:space="0" w:color="auto"/>
        <w:right w:val="none" w:sz="0" w:space="0" w:color="auto"/>
      </w:divBdr>
      <w:divsChild>
        <w:div w:id="873887709">
          <w:marLeft w:val="0"/>
          <w:marRight w:val="0"/>
          <w:marTop w:val="0"/>
          <w:marBottom w:val="0"/>
          <w:divBdr>
            <w:top w:val="none" w:sz="0" w:space="0" w:color="auto"/>
            <w:left w:val="none" w:sz="0" w:space="0" w:color="auto"/>
            <w:bottom w:val="none" w:sz="0" w:space="0" w:color="auto"/>
            <w:right w:val="none" w:sz="0" w:space="0" w:color="auto"/>
          </w:divBdr>
          <w:divsChild>
            <w:div w:id="81148303">
              <w:marLeft w:val="0"/>
              <w:marRight w:val="0"/>
              <w:marTop w:val="0"/>
              <w:marBottom w:val="0"/>
              <w:divBdr>
                <w:top w:val="none" w:sz="0" w:space="0" w:color="auto"/>
                <w:left w:val="none" w:sz="0" w:space="0" w:color="auto"/>
                <w:bottom w:val="none" w:sz="0" w:space="0" w:color="auto"/>
                <w:right w:val="none" w:sz="0" w:space="0" w:color="auto"/>
              </w:divBdr>
              <w:divsChild>
                <w:div w:id="9539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5907">
          <w:marLeft w:val="0"/>
          <w:marRight w:val="0"/>
          <w:marTop w:val="0"/>
          <w:marBottom w:val="0"/>
          <w:divBdr>
            <w:top w:val="none" w:sz="0" w:space="0" w:color="auto"/>
            <w:left w:val="none" w:sz="0" w:space="0" w:color="auto"/>
            <w:bottom w:val="none" w:sz="0" w:space="0" w:color="auto"/>
            <w:right w:val="none" w:sz="0" w:space="0" w:color="auto"/>
          </w:divBdr>
          <w:divsChild>
            <w:div w:id="2084450255">
              <w:marLeft w:val="0"/>
              <w:marRight w:val="0"/>
              <w:marTop w:val="0"/>
              <w:marBottom w:val="0"/>
              <w:divBdr>
                <w:top w:val="none" w:sz="0" w:space="0" w:color="auto"/>
                <w:left w:val="none" w:sz="0" w:space="0" w:color="auto"/>
                <w:bottom w:val="none" w:sz="0" w:space="0" w:color="auto"/>
                <w:right w:val="none" w:sz="0" w:space="0" w:color="auto"/>
              </w:divBdr>
              <w:divsChild>
                <w:div w:id="7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158033">
      <w:bodyDiv w:val="1"/>
      <w:marLeft w:val="0"/>
      <w:marRight w:val="0"/>
      <w:marTop w:val="0"/>
      <w:marBottom w:val="0"/>
      <w:divBdr>
        <w:top w:val="none" w:sz="0" w:space="0" w:color="auto"/>
        <w:left w:val="none" w:sz="0" w:space="0" w:color="auto"/>
        <w:bottom w:val="none" w:sz="0" w:space="0" w:color="auto"/>
        <w:right w:val="none" w:sz="0" w:space="0" w:color="auto"/>
      </w:divBdr>
    </w:div>
    <w:div w:id="1576471584">
      <w:bodyDiv w:val="1"/>
      <w:marLeft w:val="0"/>
      <w:marRight w:val="0"/>
      <w:marTop w:val="0"/>
      <w:marBottom w:val="0"/>
      <w:divBdr>
        <w:top w:val="none" w:sz="0" w:space="0" w:color="auto"/>
        <w:left w:val="none" w:sz="0" w:space="0" w:color="auto"/>
        <w:bottom w:val="none" w:sz="0" w:space="0" w:color="auto"/>
        <w:right w:val="none" w:sz="0" w:space="0" w:color="auto"/>
      </w:divBdr>
    </w:div>
    <w:div w:id="1920096788">
      <w:bodyDiv w:val="1"/>
      <w:marLeft w:val="0"/>
      <w:marRight w:val="0"/>
      <w:marTop w:val="0"/>
      <w:marBottom w:val="0"/>
      <w:divBdr>
        <w:top w:val="none" w:sz="0" w:space="0" w:color="auto"/>
        <w:left w:val="none" w:sz="0" w:space="0" w:color="auto"/>
        <w:bottom w:val="none" w:sz="0" w:space="0" w:color="auto"/>
        <w:right w:val="none" w:sz="0" w:space="0" w:color="auto"/>
      </w:divBdr>
    </w:div>
    <w:div w:id="2069498633">
      <w:bodyDiv w:val="1"/>
      <w:marLeft w:val="0"/>
      <w:marRight w:val="0"/>
      <w:marTop w:val="0"/>
      <w:marBottom w:val="0"/>
      <w:divBdr>
        <w:top w:val="none" w:sz="0" w:space="0" w:color="auto"/>
        <w:left w:val="none" w:sz="0" w:space="0" w:color="auto"/>
        <w:bottom w:val="none" w:sz="0" w:space="0" w:color="auto"/>
        <w:right w:val="none" w:sz="0" w:space="0" w:color="auto"/>
      </w:divBdr>
    </w:div>
    <w:div w:id="2100904046">
      <w:bodyDiv w:val="1"/>
      <w:marLeft w:val="0"/>
      <w:marRight w:val="0"/>
      <w:marTop w:val="0"/>
      <w:marBottom w:val="0"/>
      <w:divBdr>
        <w:top w:val="none" w:sz="0" w:space="0" w:color="auto"/>
        <w:left w:val="none" w:sz="0" w:space="0" w:color="auto"/>
        <w:bottom w:val="none" w:sz="0" w:space="0" w:color="auto"/>
        <w:right w:val="none" w:sz="0" w:space="0" w:color="auto"/>
      </w:divBdr>
    </w:div>
    <w:div w:id="2127430060">
      <w:bodyDiv w:val="1"/>
      <w:marLeft w:val="0"/>
      <w:marRight w:val="0"/>
      <w:marTop w:val="0"/>
      <w:marBottom w:val="0"/>
      <w:divBdr>
        <w:top w:val="none" w:sz="0" w:space="0" w:color="auto"/>
        <w:left w:val="none" w:sz="0" w:space="0" w:color="auto"/>
        <w:bottom w:val="none" w:sz="0" w:space="0" w:color="auto"/>
        <w:right w:val="none" w:sz="0" w:space="0" w:color="auto"/>
      </w:divBdr>
    </w:div>
    <w:div w:id="214060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2024-03-11T20:06:00Z</dcterms:created>
  <dcterms:modified xsi:type="dcterms:W3CDTF">2024-03-11T21:51:00Z</dcterms:modified>
</cp:coreProperties>
</file>