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3 — III · Новое время</w:t>
      </w:r>
    </w:p>
    <w:p>
      <w:r>
        <w:rPr>
          <w:color w:val="6B6684"/>
        </w:rPr>
        <w:t>История развития политической мысли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~1,8 мин</w:t>
      </w:r>
    </w:p>
    <w:p>
      <w:r>
        <w:rPr>
          <w:b/>
        </w:rPr>
        <w:t xml:space="preserve">О чём твой блок: </w:t>
      </w:r>
      <w:r>
        <w:t>Общественный договор и разделение властей</w:t>
      </w:r>
    </w:p>
    <w:p>
      <w:r>
        <w:t>Ты выступаешь 3-м из 5. Экранов у тебя: 2.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«Дальше — Новое время, где впервые сказали: государство создают сами люди.»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06 · Общественный договор  ·  ~55 сек</w:t>
      </w:r>
    </w:p>
    <w:p>
      <w:r>
        <w:t>В семнадцатом и восемнадцатом веках появилась главная идея Нового времени — общественный договор. Государство не от Бога и не от природы. Люди сами договорились его создать.</w:t>
      </w:r>
    </w:p>
    <w:p>
      <w:r>
        <w:t>Томас Гоббс, «Левиафан», 1651 год. Без государства — война всех против всех. Поэтому люди отдают свободу сильной власти, чтобы получить безопасность.</w:t>
      </w:r>
    </w:p>
    <w:p>
      <w:r>
        <w:t>Джон Локк, «Два трактата о правлении», 1689 год. Он мягче: люди отдают не всё. У каждого есть права — на жизнь, свободу и собственность. Если власть их нарушает, договор расторгается. Отсюда идея ограниченной власти.</w:t>
      </w:r>
    </w:p>
    <w:p>
      <w:r>
        <w:t>Жан-Жак Руссо, «Об общественном договоре», 1762 год. Источник власти — народ. Народ может напрямую выражать свою волю. Это и есть идея референдума.</w:t>
      </w:r>
    </w:p>
    <w:p>
      <w:pPr>
        <w:pStyle w:val="Heading2"/>
      </w:pPr>
      <w:r>
        <w:rPr>
          <w:color w:val="B8452D"/>
        </w:rPr>
        <w:t>Экран 07 · Монтескьё: разделение властей  ·  ~50 сек</w:t>
      </w:r>
    </w:p>
    <w:p>
      <w:r>
        <w:t>Шарль Монтескьё, 1748 год, «О духе законов». Его идея простая и гениальная: власть нельзя отдавать в одни руки. Нужно разделить её на три ветви: законодательную, исполнительную и судебную. Каждая сдерживает другую.</w:t>
      </w:r>
    </w:p>
    <w:p>
      <w:r>
        <w:t>Смотрите, как это выглядит сегодня в Казахстане. Курултай принимает законы. Президент и Правительство их исполняют. Суды следят за законностью. Идея 1748 года — в нашей Конституции 2026 года.</w:t>
      </w:r>
    </w:p>
    <w:p>
      <w:r>
        <w:t>А теперь референдум 15 марта. 87 процентов сказали «да» новой Конституции — и вместе с ней новому парламенту. Это уже Руссо: народ выражает волю напрямую.</w:t>
      </w:r>
    </w:p>
    <w:p>
      <w:r>
        <w:t>Дальше — девятнадцатый и двадцатый век, время трёх больших идей.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«Дальше — девятнадцатый и двадцатый век, время трёх больших идей.»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Томас Гоббс · «Левиафан» · 1651</w:t>
      </w:r>
    </w:p>
    <w:p>
      <w:pPr>
        <w:pStyle w:val="ListBullet"/>
      </w:pPr>
      <w:r>
        <w:t>Джон Локк · «Два трактата о правлении» · 1689</w:t>
      </w:r>
    </w:p>
    <w:p>
      <w:pPr>
        <w:pStyle w:val="ListBullet"/>
      </w:pPr>
      <w:r>
        <w:t>Жан-Жак Руссо · «Об общественном договоре» · 1762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