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 — V · Казахстан</w:t>
      </w:r>
    </w:p>
    <w:p>
      <w:r>
        <w:rPr>
          <w:color w:val="6B6684"/>
        </w:rPr>
        <w:t>Политическая власть как общественное явление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Как всё названное выглядит в Конституции 2026 года</w:t>
      </w:r>
    </w:p>
    <w:p>
      <w:r>
        <w:t>Ты выступаешь 5-м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проверим всё сказанное на нашем материале.»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13 · Власть в Конституции 2026  ·  ~50 сек</w:t>
      </w:r>
    </w:p>
    <w:p>
      <w:r>
        <w:t>Теперь Казахстан. Смотрите, как всё названное выглядит у нас.</w:t>
      </w:r>
    </w:p>
    <w:p>
      <w:r>
        <w:t>Конституция говорит прямо: единственный источник государственной власти — народ. Это идея Руссо, восемнадцатый век, записанная в документе двадцать шестого года.</w:t>
      </w:r>
    </w:p>
    <w:p>
      <w:r>
        <w:t>Как народ передаёт власть? Через процедуры. Пятнадцатого марта — референдум, восемьдесят семь процентов за новую Конституцию. Первого июля Конституция вступила в силу. Двадцать третьего августа — выборы в Курултай: сто сорок пять депутатов, явка семьдесят четыре процента.</w:t>
      </w:r>
    </w:p>
    <w:p>
      <w:r>
        <w:t>И дальше власть работает по ветвям: Курултай принимает законы, Президент и Правительство исполняют, суды проверяют.</w:t>
      </w:r>
    </w:p>
    <w:p>
      <w:pPr>
        <w:pStyle w:val="Heading2"/>
      </w:pPr>
      <w:r>
        <w:rPr>
          <w:color w:val="B8452D"/>
        </w:rPr>
        <w:t>Экран 14 · То же самое языком науки  ·  ~45 сек</w:t>
      </w:r>
    </w:p>
    <w:p>
      <w:r>
        <w:t>И теперь главное — то, ради чего мы разбирали теорию. Переведём увиденное на язык науки.</w:t>
      </w:r>
    </w:p>
    <w:p>
      <w:r>
        <w:t>Народ как источник власти — это народный суверенитет, идея Руссо. Референдум и выборы — это рационально-легальная легитимность по Веберу. Курултай, Правительство и суды — это разделение властей по Монтескьё. Бюджет, закон и цифровые данные — это ресурсы власти, причём информационные Тоффлер считал главными. Акимат и наш университет — это мезо- и микроуровень.</w:t>
      </w:r>
    </w:p>
    <w:p>
      <w:r>
        <w:t>Ни одна из этих категорий не выдумана нами. Это рабочий аппарат политологии, и он описывает то, что происходит в стране прямо сейчас.</w:t>
      </w:r>
    </w:p>
    <w:p>
      <w:pPr>
        <w:pStyle w:val="Heading2"/>
      </w:pPr>
      <w:r>
        <w:rPr>
          <w:color w:val="B8452D"/>
        </w:rPr>
        <w:t>Экран 15 · Выводы  ·  ~45 сек</w:t>
      </w:r>
    </w:p>
    <w:p>
      <w:r>
        <w:t>Пять выводов.</w:t>
      </w:r>
    </w:p>
    <w:p>
      <w:r>
        <w:t>Первое. Власть — это отношение, а не вещь. Без согласия подчиняться власти не существует.</w:t>
      </w:r>
    </w:p>
    <w:p>
      <w:r>
        <w:t>Второе. Политическую власть от остальных отличают верховенство, всеобщность и право на законное принуждение.</w:t>
      </w:r>
    </w:p>
    <w:p>
      <w:r>
        <w:t>Третье. Ресурсы власти меняются: от силы к богатству, от богатства к знанию.</w:t>
      </w:r>
    </w:p>
    <w:p>
      <w:r>
        <w:t>Четвёртое. Легальность — это по закону, легитимность — по признанию людьми. Второе важнее и даётся труднее.</w:t>
      </w:r>
    </w:p>
    <w:p>
      <w:r>
        <w:t>Пятое. Власть работает нормально только в границах: разделение ветвей, выборы, суды, публичность.</w:t>
      </w:r>
    </w:p>
    <w:p>
      <w:r>
        <w:rPr>
          <w:b/>
        </w:rPr>
        <w:t>НАША ОБЩАЯ ПОЗИЦИЯ СОСТОИТ В ТОМ, ЧТО</w:t>
      </w:r>
      <w:r>
        <w:t xml:space="preserve"> власть — это не только те, кто наверху. Это отношение, в котором участвуют обе стороны: и тот, кто решает, и тот, кто соглашается.</w:t>
      </w:r>
    </w:p>
    <w:p>
      <w:pPr>
        <w:pStyle w:val="Heading2"/>
      </w:pPr>
      <w:r>
        <w:rPr>
          <w:color w:val="B8452D"/>
        </w:rPr>
        <w:t>Вопросы  · 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Что сильнее сегодня как ресурс власти — деньги или информация? Кто за информацию, поднимите руку».</w:t>
      </w:r>
    </w:p>
    <w:p>
      <w:r>
        <w:t>О сегодняшней политике говорим категориями науки, без оценок.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Руссо · 1762</w:t>
      </w:r>
    </w:p>
    <w:p>
      <w:pPr>
        <w:pStyle w:val="ListBullet"/>
      </w:pPr>
      <w:r>
        <w:t>Вебер · 1919</w:t>
      </w:r>
    </w:p>
    <w:p>
      <w:pPr>
        <w:pStyle w:val="ListBullet"/>
      </w:pPr>
      <w:r>
        <w:t>Монтескьё · 1748</w:t>
      </w:r>
    </w:p>
    <w:p>
      <w:pPr>
        <w:pStyle w:val="ListBullet"/>
      </w:pPr>
      <w:r>
        <w:t>Тоффлер · 1990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