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7 — IV · Крайние и новые</w:t>
      </w:r>
    </w:p>
    <w:p>
      <w:r>
        <w:rPr>
          <w:color w:val="6B6684"/>
        </w:rPr>
        <w:t>Политические идеологии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~2,0 мин</w:t>
      </w:r>
    </w:p>
    <w:p>
      <w:r>
        <w:rPr>
          <w:b/>
        </w:rPr>
        <w:t xml:space="preserve">О чём твой блок: </w:t>
      </w:r>
      <w:r>
        <w:t>Фашизм, анархизм и идеологии XX века</w:t>
      </w:r>
    </w:p>
    <w:p>
      <w:r>
        <w:t>Ты выступаешь 4-м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словами.</w:t>
      </w:r>
    </w:p>
    <w:p>
      <w:pPr>
        <w:pStyle w:val="ListBullet"/>
      </w:pPr>
      <w:r>
        <w:t>На экране — заголовок и две-три строки. Полный текст экрана открывается кнопкой «+» внизу слева (или Enter) и появляется справа.</w:t>
      </w:r>
    </w:p>
    <w:p>
      <w:pPr>
        <w:pStyle w:val="ListBullet"/>
      </w:pPr>
      <w:r>
        <w:t>Говори простыми словами: что это за идеология, чего она хочет, какой пример.</w:t>
      </w:r>
    </w:p>
    <w:p>
      <w:pPr>
        <w:pStyle w:val="ListBullet"/>
      </w:pPr>
      <w:r>
        <w:t>Назови автора и год — они перечислены в конце файла и внизу блока справа.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«Были и идеологии, которые отвергли и свободу, и равенство в привычном виде.»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10 · Фашизм  ·  ~40 сек</w:t>
      </w:r>
    </w:p>
    <w:p>
      <w:r>
        <w:t>Фашизм пришёл к власти в Италии в 1922 году, национал-социализм — в Германии в 1933-м.</w:t>
      </w:r>
    </w:p>
    <w:p>
      <w:r>
        <w:t>Общее: нация или раса объявляется высшей ценностью, личность полностью подчинена целому, вся власть у вождя, оппозиция запрещена.</w:t>
      </w:r>
    </w:p>
    <w:p>
      <w:r>
        <w:t>Это прямой противник и либерализма, и социализма. От обычного патриотизма фашизм отличает требование подавлять «чужих» внутри и вне страны.</w:t>
      </w:r>
    </w:p>
    <w:p>
      <w:pPr>
        <w:pStyle w:val="Heading2"/>
      </w:pPr>
      <w:r>
        <w:rPr>
          <w:color w:val="B8452D"/>
        </w:rPr>
        <w:t>Экран 11 · Анархизм  ·  ~35 сек</w:t>
      </w:r>
    </w:p>
    <w:p>
      <w:r>
        <w:t>Главные имена — Михаил Бакунин и Пётр Кропоткин, XIX век.</w:t>
      </w:r>
    </w:p>
    <w:p>
      <w:r>
        <w:t>Их довод: любая власть развращает, и даже справедливое государство со временем начинает служить самому себе. Вместо него — добровольные объединения людей снизу.</w:t>
      </w:r>
    </w:p>
    <w:p>
      <w:r>
        <w:t>Ни одно большое общество так не устроилось. Но критика государства из анархизма вошла в политическую науку.</w:t>
      </w:r>
    </w:p>
    <w:p>
      <w:pPr>
        <w:pStyle w:val="Heading2"/>
      </w:pPr>
      <w:r>
        <w:rPr>
          <w:color w:val="B8452D"/>
        </w:rPr>
        <w:t>Экран 12 · Новые идеологии  ·  ~45 сек</w:t>
      </w:r>
    </w:p>
    <w:p>
      <w:r>
        <w:t>Во второй половине XX века появились идеологии вокруг новых проблем.</w:t>
      </w:r>
    </w:p>
    <w:p>
      <w:r>
        <w:t>Экологизм: природа — граница для экономики. Феминизм: равные права независимо от пола. Глобализм и антиглобализм: спор о том, что важнее — открытые рынки или защита своего.</w:t>
      </w:r>
    </w:p>
    <w:p>
      <w:r>
        <w:t>В 1992 году Фрэнсис Фукуяма написал «Конец истории»: либерализм победил, спор идеологий окончен. Прошло больше тридцати лет — спор никуда не делся.</w:t>
      </w:r>
    </w:p>
    <w:p>
      <w:r>
        <w:t>Теперь посмотрим, как всё это выглядит у нас.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«Теперь посмотрим, как всё это выглядит у нас.»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П. Кропоткин · «Взаимная помощь» · 1902</w:t>
      </w:r>
    </w:p>
    <w:p>
      <w:pPr>
        <w:pStyle w:val="ListBullet"/>
      </w:pPr>
      <w:r>
        <w:t>Ф. Фукуяма · «Конец истории и последний человек» · 1992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