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Темы 1–2 — 03 · Политика</w:t>
      </w:r>
    </w:p>
    <w:p>
      <w:r>
        <w:rPr>
          <w:color w:val="6B6684"/>
        </w:rPr>
        <w:t>Политология как наука · Политика и её роль в жизни общества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~2,5 мин</w:t>
      </w:r>
    </w:p>
    <w:p>
      <w:r>
        <w:rPr>
          <w:b/>
        </w:rPr>
        <w:t xml:space="preserve">О чём твой блок: </w:t>
      </w:r>
      <w:r>
        <w:t>Подходы и три измерения</w:t>
      </w:r>
    </w:p>
    <w:p>
      <w:r>
        <w:t>Ты выступаешь 4-м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«Мы разобрали, как наука изучает предмет. Но что именно она изучает? Оказывается, с определением политики всё сложнее. Слово — спикер 3.»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07 · Три подхода к определению  ·  ~55 сек</w:t>
      </w:r>
    </w:p>
    <w:p>
      <w:r>
        <w:t>Попробуйте прямо сейчас про себя дать определение политики. «Политика компании», «политика конфиденциальности», «он занялся политикой» — каждый даст своё. Это не небрежность: в науке десятки определений, и спор идёт больше века.</w:t>
      </w:r>
    </w:p>
    <w:p>
      <w:r>
        <w:t>Три главных подхода. Макс Вебер, лекция «Политика как призвание и профессия», 1919 год: политика — стремление к участию во власти или к влиянию на её распределение. Дэвид Истон: политика — авторитетное распределение ценностей в обществе, где ценности — всё, что общество ценит: деньги, статусы, права, доступ. Карл Шмитт, 1932: политика начинается с различения друга и врага. Сильный ответ на экзамене — не одно определение, а указание, что их несколько, с авторами.</w:t>
      </w:r>
    </w:p>
    <w:p>
      <w:pPr>
        <w:pStyle w:val="Heading2"/>
      </w:pPr>
      <w:r>
        <w:rPr>
          <w:color w:val="B8452D"/>
        </w:rPr>
        <w:t>Экран 08 · Polity · policy · politics  ·  ~55 сек</w:t>
      </w:r>
    </w:p>
    <w:p>
      <w:r>
        <w:t>Главный инструмент моего блока — три слова, которые английский различает, а русский и казахский сводят к одному. Polity — форма: конституция, устройство парламента. Policy — содержание: конкретный курс в конкретной сфере. Politics — процесс: борьба за власть, выборы, партии.</w:t>
      </w:r>
    </w:p>
    <w:p>
      <w:r>
        <w:t>Разложим последние полгода. Референдум пятнадцатого марта — 87,15 процента за однопалатный парламент — и новая Конституция с первого июля: это polity, смена формы. Выборы двадцать третьего августа, семь партий, пять преодолели барьер: это politics, процесс. Задачи новому правительству в сентябре: это policy, содержание. Одно событие — три предмета анализа. Без схемы это «политические изменения», с ней — три разных вопроса.</w:t>
      </w:r>
    </w:p>
    <w:p>
      <w:pPr>
        <w:pStyle w:val="Heading2"/>
      </w:pPr>
      <w:r>
        <w:rPr>
          <w:color w:val="B8452D"/>
        </w:rPr>
        <w:t>Экран 09 · Позиция: не только государство  ·  ~40 сек</w:t>
      </w:r>
    </w:p>
    <w:p>
      <w:r>
        <w:rPr>
          <w:b/>
        </w:rPr>
        <w:t>МОЯ ПОЗИЦИЯ СОСТОИТ В ТОМ, ЧТО</w:t>
      </w:r>
      <w:r>
        <w:t xml:space="preserve"> сведение политики к государству — самая распространённая и самая опасная ошибка. По Истону распределять ценности может не только государство: платформа, решающая, какая информация дойдёт до миллионов, распределяет внимание. Формально — продукт, по функции — политика. Узкое определение делает такую власть невидимой.</w:t>
      </w:r>
    </w:p>
    <w:p>
      <w:r>
        <w:t>Мы знаем, что такое политика. Осталось понять, зачем она обществу и где её границы. Спикер 4.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«Мы знаем, что такое политика. Осталось понять, зачем она обществу и где её границы. Спикер 4.»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М. Вебер · «Политика как призвание и профессия» · 1919</w:t>
      </w:r>
    </w:p>
    <w:p>
      <w:pPr>
        <w:pStyle w:val="ListBullet"/>
      </w:pPr>
      <w:r>
        <w:t>Д. Истон · политическая система · 1950-е</w:t>
      </w:r>
    </w:p>
    <w:p>
      <w:pPr>
        <w:pStyle w:val="ListBullet"/>
      </w:pPr>
      <w:r>
        <w:t>К. Шмитт · «Понятие политического» · 1932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