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6 — V · Казахстан</w:t>
      </w:r>
    </w:p>
    <w:p>
      <w:r>
        <w:rPr>
          <w:color w:val="6B6684"/>
        </w:rPr>
        <w:t>Государство и гражданское общество: происхождение и сущность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~2,5 мин</w:t>
      </w:r>
    </w:p>
    <w:p>
      <w:r>
        <w:rPr>
          <w:b/>
        </w:rPr>
        <w:t xml:space="preserve">О чём твой блок: </w:t>
      </w:r>
      <w:r>
        <w:t>Правовое и социальное государство — и проверка на нашем материале</w:t>
      </w:r>
    </w:p>
    <w:p>
      <w:r>
        <w:t>Ты выступаешь 5-м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«У сильной конструкции есть юридическое имя: правовое и социальное государство. Об этом — дальше.»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13 · Правовое и социальное государство  ·  ~50 сек</w:t>
      </w:r>
    </w:p>
    <w:p>
      <w:r>
        <w:t>У сильной конструкции два имени, и они про разное.</w:t>
      </w:r>
    </w:p>
    <w:p>
      <w:r>
        <w:t>Правовое государство — то, которое ограничивает власть. Четыре признака: закон выше всех, включая саму власть; власть разделена на ветви; права человека защищены судом; и ответственность взаимна — не только гражданин отвечает перед государством, но и государство перед гражданином.</w:t>
      </w:r>
    </w:p>
    <w:p>
      <w:r>
        <w:t>Социальное государство — то, которое власть обязывает. Пенсии и пособия, доступная медицина, бесплатное образование, поддержка тех, кто сам не справляется.</w:t>
      </w:r>
    </w:p>
    <w:p>
      <w:r>
        <w:t>Конституция называет Казахстан правовым и социальным государством.</w:t>
      </w:r>
    </w:p>
    <w:p>
      <w:r>
        <w:t>Запомните разницу в одном слове: правовое государство власть ограничивает, социальное — обязывает. Первое говорит «нельзя», второе говорит «должен».</w:t>
      </w:r>
    </w:p>
    <w:p>
      <w:pPr>
        <w:pStyle w:val="Heading2"/>
      </w:pPr>
      <w:r>
        <w:rPr>
          <w:color w:val="B8452D"/>
        </w:rPr>
        <w:t>Экран 14 · То же самое языком науки  ·  ~45 сек</w:t>
      </w:r>
    </w:p>
    <w:p>
      <w:r>
        <w:t>И теперь главное — переведём увиденное на язык науки.</w:t>
      </w:r>
    </w:p>
    <w:p>
      <w:r>
        <w:t>Границы, население, армия, налоги — это признаки государства по Веберу и по Монтевидейской конвенции. Семнадцать областей и три города без собственных конституций — это унитарное устройство. Выборы двадцать третьего августа и сто сорок пять депутатов Курултая — это республика, форма правления. НПО, волонтёры и общественные советы — это гражданское общество по Гегелю и Токвилю. Пенсии, медицина и образование — это социальное государство.</w:t>
      </w:r>
    </w:p>
    <w:p>
      <w:r>
        <w:t>Ни одна из этих категорий не выдумана нами. Это рабочий аппарат политологии, и он описывает то, что есть в стране прямо сейчас.</w:t>
      </w:r>
    </w:p>
    <w:p>
      <w:pPr>
        <w:pStyle w:val="Heading2"/>
      </w:pPr>
      <w:r>
        <w:rPr>
          <w:color w:val="B8452D"/>
        </w:rPr>
        <w:t>Экран 15 · Выводы  ·  ~45 сек</w:t>
      </w:r>
    </w:p>
    <w:p>
      <w:r>
        <w:t>Пять выводов.</w:t>
      </w:r>
    </w:p>
    <w:p>
      <w:r>
        <w:t>Первое. Государство — это организация власти, а не страна, не народ и не правительство.</w:t>
      </w:r>
    </w:p>
    <w:p>
      <w:r>
        <w:t>Второе. Одной причины появления не было: совпали излишек, неравенство и необходимость защищаться.</w:t>
      </w:r>
    </w:p>
    <w:p>
      <w:r>
        <w:t>Третье. Форма государства — это три разных вопроса: кто правит, как поделена территория и как именно правят.</w:t>
      </w:r>
    </w:p>
    <w:p>
      <w:r>
        <w:t>Четвёртое. Гражданское общество — то, что люди создают сами, добровольно и без приказа.</w:t>
      </w:r>
    </w:p>
    <w:p>
      <w:r>
        <w:t>Пятое. Правовое государство власть ограничивает, а социальное — обязывает.</w:t>
      </w:r>
    </w:p>
    <w:p>
      <w:r>
        <w:rPr>
          <w:b/>
        </w:rPr>
        <w:t>НАША ОБЩАЯ ПОЗИЦИЯ СОСТОИТ В ТОМ, ЧТО</w:t>
      </w:r>
      <w:r>
        <w:t xml:space="preserve"> государство и гражданское общество — не противники. Чем сильнее вторая опора, тем устойчивее вся конструкция.</w:t>
      </w:r>
    </w:p>
    <w:p>
      <w:pPr>
        <w:pStyle w:val="Heading2"/>
      </w:pPr>
      <w:r>
        <w:rPr>
          <w:color w:val="B8452D"/>
        </w:rPr>
        <w:t>Вопросы  ·  ~10 сек</w:t>
      </w:r>
    </w:p>
    <w:p>
      <w:r>
        <w:t>Спасибо. На экране — четыре вопроса, которые мы оставили для обсуждения. Готовы ответить на ваши.</w:t>
      </w:r>
    </w:p>
    <w:p>
      <w:r>
        <w:t>Если аудитория молчит — спросить самим: «Тогда спросим мы. Государство родилось из договора или из насилия? Кто за договор, поднимите руку».</w:t>
      </w:r>
    </w:p>
    <w:p>
      <w:r>
        <w:t>О сегодняшней политике говорим категориями науки, без оценок.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Вебер · 1919</w:t>
      </w:r>
    </w:p>
    <w:p>
      <w:pPr>
        <w:pStyle w:val="ListBullet"/>
      </w:pPr>
      <w:r>
        <w:t>Гегель · 1821</w:t>
      </w:r>
    </w:p>
    <w:p>
      <w:pPr>
        <w:pStyle w:val="ListBullet"/>
      </w:pPr>
      <w:r>
        <w:t>Токвиль · 1835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