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Гасанова Айтакин 86-я когорта, 4-й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Проект: API Яндекс.Прилавок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Спроектировать тесты в виде чек-листа, чтобы покрыть функциональность, которую передали на тестирование. Авторизацию проверять не нужно.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Протестировать API через Postman и завести баг-репорты в YouTrack, если это понадобится.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Написать отчёт о тестировании.  Что можно рассказать команде о статусе протестированной части продукта?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Требования к бэкенду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Тестовый стенд: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https://{id}.serverhub.praktikum-services.ru/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Документация API: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https://{id}.serverhub.praktikum-services.ru/docs/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8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API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0">
      <w:pPr>
        <w:ind w:left="720" w:firstLine="0"/>
        <w:rPr>
          <w:color w:val="1155cc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https://docs.google.com/spreadsheets/d/1_VHF8AL1EZsT2Q7lz_7AehiY9J2YGynUlgMO2VxuI5Q/edit?usp=sharing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13">
      <w:pPr>
        <w:ind w:left="720" w:firstLine="0"/>
        <w:rPr>
          <w:color w:val="1155cc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https://aitek.youtrack.cloud/tag/sprint4_ya_api-12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тестировании: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Было протестировано API 5 новых функциональностей Яндекс Прилавка: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Возможность добавлять продукты в набор — ручка </w:t>
      </w:r>
      <w:r w:rsidDel="00000000" w:rsidR="00000000" w:rsidRPr="00000000">
        <w:rPr>
          <w:color w:val="188038"/>
          <w:rtl w:val="0"/>
        </w:rPr>
        <w:t xml:space="preserve">POST /api/v1/kits/{id}/products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Возможность проверить, есть ли доставка курьерской службой «Привезём быстро» и сколько она стоит. Ручка </w:t>
      </w:r>
      <w:r w:rsidDel="00000000" w:rsidR="00000000" w:rsidRPr="00000000">
        <w:rPr>
          <w:color w:val="188038"/>
          <w:rtl w:val="0"/>
        </w:rPr>
        <w:t xml:space="preserve">POST /fast-delivery/v3.1.1/calculate-delivery.xml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Возможность получить список продуктов, которые добавили в корзину. Ручка </w:t>
      </w:r>
      <w:r w:rsidDel="00000000" w:rsidR="00000000" w:rsidRPr="00000000">
        <w:rPr>
          <w:color w:val="188038"/>
          <w:rtl w:val="0"/>
        </w:rPr>
        <w:t xml:space="preserve">GET /api/v1/orders/id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Возможность добавлять продукты в корзину. Ручка </w:t>
      </w:r>
      <w:r w:rsidDel="00000000" w:rsidR="00000000" w:rsidRPr="00000000">
        <w:rPr>
          <w:color w:val="188038"/>
          <w:rtl w:val="0"/>
        </w:rPr>
        <w:t xml:space="preserve">PUT /api/v1/orders/:id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Возможность удалять корзину. Ручка </w:t>
      </w:r>
      <w:r w:rsidDel="00000000" w:rsidR="00000000" w:rsidRPr="00000000">
        <w:rPr>
          <w:color w:val="188038"/>
          <w:rtl w:val="0"/>
        </w:rPr>
        <w:t xml:space="preserve">DELETE/api/v1/orders/:id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В процессе тестирования  выявлен </w:t>
      </w:r>
      <w:r w:rsidDel="00000000" w:rsidR="00000000" w:rsidRPr="00000000">
        <w:rPr>
          <w:b w:val="1"/>
          <w:rtl w:val="0"/>
        </w:rPr>
        <w:t xml:space="preserve">41 баг: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4 неотложных бага —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https://aitek.youtrack.cloud/issues?q=%D1%82%D0%B5%D0%B3:%20blocked_ya_4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21 критический баг: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https://aitek.youtrack.cloud/tag/sprint4_ya_api-12?q=%D1%82%D0%B5%D0%B3:%20critical_ya_4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16 серьезных багов</w:t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 xml:space="preserve">Необходимо срочно исправить 4 неотложных и 21 критический баг. Ни одна новая функциональность не прошла проверку без ошибок. Для релиза новых функций Яндекс Прилавка нужно исправить баги и провести ретест с положительным результатом.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_VHF8AL1EZsT2Q7lz_7AehiY9J2YGynUlgMO2VxuI5Q/edit?usp=sharing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https://aitek.youtrack.cloud/issues?q=%D1%82%D0%B5%D0%B3:%20blocked_ya_4" TargetMode="External"/><Relationship Id="rId12" Type="http://schemas.openxmlformats.org/officeDocument/2006/relationships/hyperlink" Target="https://aitek.youtrack.cloud/tag/sprint4_ya_api-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aitek.youtrack.cloud/tag/sprint4_ya_api-12?q=%D1%82%D0%B5%D0%B3:%20critical_ya_4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s3.yandex.net/qa/files/backend_requirements.pdf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