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C4DE3" w14:textId="77777777" w:rsidR="00D61501" w:rsidRPr="00CA175F" w:rsidRDefault="00D61501" w:rsidP="00D61501">
      <w:pPr>
        <w:pStyle w:val="IntenseQuote"/>
        <w:pBdr>
          <w:bottom w:val="none" w:sz="0" w:space="0" w:color="auto"/>
        </w:pBdr>
        <w:tabs>
          <w:tab w:val="left" w:pos="6240"/>
        </w:tabs>
        <w:spacing w:before="0" w:after="0"/>
        <w:ind w:left="0"/>
        <w:jc w:val="both"/>
        <w:rPr>
          <w:rFonts w:ascii="Times New Roman" w:hAnsi="Times New Roman" w:cs="Times New Roman"/>
          <w:b w:val="0"/>
          <w:i w:val="0"/>
          <w:noProof/>
          <w:color w:val="auto"/>
          <w:spacing w:val="2"/>
          <w:sz w:val="20"/>
          <w:szCs w:val="24"/>
        </w:rPr>
      </w:pPr>
      <w:r w:rsidRPr="00CA175F">
        <w:rPr>
          <w:rFonts w:ascii="Times New Roman" w:hAnsi="Times New Roman" w:cs="Times New Roman"/>
          <w:b w:val="0"/>
          <w:noProof/>
          <w:lang w:val="en-GB" w:eastAsia="en-GB"/>
        </w:rPr>
        <w:drawing>
          <wp:inline distT="0" distB="0" distL="0" distR="0" wp14:anchorId="063EDBB2" wp14:editId="347EE8C6">
            <wp:extent cx="3404235" cy="68917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PLS_282_cmyk.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57430" cy="699944"/>
                    </a:xfrm>
                    <a:prstGeom prst="rect">
                      <a:avLst/>
                    </a:prstGeom>
                  </pic:spPr>
                </pic:pic>
              </a:graphicData>
            </a:graphic>
          </wp:inline>
        </w:drawing>
      </w:r>
      <w:r w:rsidRPr="00CA175F">
        <w:rPr>
          <w:rFonts w:ascii="Times New Roman" w:hAnsi="Times New Roman" w:cs="Times New Roman"/>
          <w:b w:val="0"/>
          <w:i w:val="0"/>
          <w:noProof/>
          <w:color w:val="auto"/>
          <w:spacing w:val="2"/>
          <w:sz w:val="20"/>
          <w:szCs w:val="24"/>
        </w:rPr>
        <w:tab/>
      </w:r>
    </w:p>
    <w:p w14:paraId="4B44E145" w14:textId="77777777" w:rsidR="00D61501" w:rsidRPr="00CA175F" w:rsidRDefault="00D61501" w:rsidP="00FA36B3">
      <w:pPr>
        <w:spacing w:before="120" w:after="120" w:line="240" w:lineRule="auto"/>
        <w:jc w:val="center"/>
        <w:rPr>
          <w:rFonts w:ascii="Times New Roman" w:hAnsi="Times New Roman" w:cs="Times New Roman"/>
          <w:b/>
          <w:i/>
          <w:sz w:val="28"/>
          <w:szCs w:val="28"/>
        </w:rPr>
      </w:pPr>
      <w:r w:rsidRPr="00CA175F">
        <w:rPr>
          <w:rFonts w:ascii="Times New Roman" w:eastAsia="Times New Roman" w:hAnsi="Times New Roman" w:cs="Times New Roman"/>
          <w:b/>
          <w:bCs/>
          <w:i/>
          <w:iCs/>
          <w:sz w:val="28"/>
          <w:szCs w:val="28"/>
        </w:rPr>
        <w:t>Information sheet for participants</w:t>
      </w:r>
    </w:p>
    <w:tbl>
      <w:tblPr>
        <w:tblStyle w:val="TableGrid"/>
        <w:tblW w:w="10189" w:type="dxa"/>
        <w:tblLook w:val="04A0" w:firstRow="1" w:lastRow="0" w:firstColumn="1" w:lastColumn="0" w:noHBand="0" w:noVBand="1"/>
      </w:tblPr>
      <w:tblGrid>
        <w:gridCol w:w="2830"/>
        <w:gridCol w:w="7359"/>
      </w:tblGrid>
      <w:tr w:rsidR="00D61501" w:rsidRPr="00CA175F" w14:paraId="6AAA0B17" w14:textId="77777777" w:rsidTr="00EC7732">
        <w:tc>
          <w:tcPr>
            <w:tcW w:w="2830" w:type="dxa"/>
            <w:vAlign w:val="center"/>
          </w:tcPr>
          <w:p w14:paraId="2C82EBCF" w14:textId="77777777" w:rsidR="00D61501" w:rsidRPr="00CA175F" w:rsidRDefault="00D61501" w:rsidP="00EC7732">
            <w:pPr>
              <w:rPr>
                <w:rFonts w:ascii="Times New Roman" w:hAnsi="Times New Roman"/>
                <w:b/>
              </w:rPr>
            </w:pPr>
            <w:r w:rsidRPr="00CA175F">
              <w:rPr>
                <w:rFonts w:ascii="Times New Roman" w:hAnsi="Times New Roman"/>
                <w:b/>
              </w:rPr>
              <w:t>Study title:</w:t>
            </w:r>
          </w:p>
        </w:tc>
        <w:tc>
          <w:tcPr>
            <w:tcW w:w="7359" w:type="dxa"/>
            <w:vAlign w:val="center"/>
          </w:tcPr>
          <w:p w14:paraId="359D3293" w14:textId="255F78BF" w:rsidR="00D61501" w:rsidRPr="00CA175F" w:rsidRDefault="00FD0C2E" w:rsidP="00EC7732">
            <w:pPr>
              <w:rPr>
                <w:sz w:val="24"/>
                <w:szCs w:val="24"/>
              </w:rPr>
            </w:pPr>
            <w:r>
              <w:rPr>
                <w:sz w:val="24"/>
                <w:szCs w:val="24"/>
              </w:rPr>
              <w:t>Moral Decision-making and Behavior</w:t>
            </w:r>
          </w:p>
        </w:tc>
      </w:tr>
      <w:tr w:rsidR="00D61501" w:rsidRPr="00CA175F" w14:paraId="69C94367" w14:textId="77777777" w:rsidTr="00EC7732">
        <w:tc>
          <w:tcPr>
            <w:tcW w:w="2830" w:type="dxa"/>
            <w:vAlign w:val="center"/>
          </w:tcPr>
          <w:p w14:paraId="18785B75" w14:textId="77777777" w:rsidR="00D61501" w:rsidRPr="00CA175F" w:rsidRDefault="00D61501" w:rsidP="00EC7732">
            <w:pPr>
              <w:rPr>
                <w:rFonts w:ascii="Times New Roman" w:hAnsi="Times New Roman"/>
                <w:b/>
              </w:rPr>
            </w:pPr>
            <w:r w:rsidRPr="00CA175F">
              <w:rPr>
                <w:rFonts w:ascii="Times New Roman" w:hAnsi="Times New Roman"/>
                <w:b/>
              </w:rPr>
              <w:t>Principal Investigator:</w:t>
            </w:r>
          </w:p>
        </w:tc>
        <w:tc>
          <w:tcPr>
            <w:tcW w:w="7359" w:type="dxa"/>
            <w:vAlign w:val="center"/>
          </w:tcPr>
          <w:p w14:paraId="5C5952C5" w14:textId="6EF0816D" w:rsidR="00D61501" w:rsidRPr="00CA175F" w:rsidRDefault="00DE0B19" w:rsidP="00EC7732">
            <w:pPr>
              <w:rPr>
                <w:sz w:val="24"/>
                <w:szCs w:val="24"/>
              </w:rPr>
            </w:pPr>
            <w:r>
              <w:rPr>
                <w:sz w:val="24"/>
                <w:szCs w:val="24"/>
              </w:rPr>
              <w:t>Dr. Adam Moore</w:t>
            </w:r>
          </w:p>
        </w:tc>
      </w:tr>
      <w:tr w:rsidR="00D61501" w:rsidRPr="00CA175F" w14:paraId="089D00FF" w14:textId="77777777" w:rsidTr="00EC7732">
        <w:tc>
          <w:tcPr>
            <w:tcW w:w="2830" w:type="dxa"/>
            <w:vAlign w:val="center"/>
          </w:tcPr>
          <w:p w14:paraId="692BBF93" w14:textId="77777777" w:rsidR="00D61501" w:rsidRPr="00CA175F" w:rsidRDefault="00D61501" w:rsidP="00EC7732">
            <w:pPr>
              <w:rPr>
                <w:rFonts w:ascii="Times New Roman" w:hAnsi="Times New Roman"/>
                <w:b/>
              </w:rPr>
            </w:pPr>
            <w:r w:rsidRPr="00CA175F">
              <w:rPr>
                <w:rFonts w:ascii="Times New Roman" w:hAnsi="Times New Roman"/>
                <w:b/>
              </w:rPr>
              <w:t>Researcher collecting data:</w:t>
            </w:r>
          </w:p>
        </w:tc>
        <w:tc>
          <w:tcPr>
            <w:tcW w:w="7359" w:type="dxa"/>
            <w:vAlign w:val="center"/>
          </w:tcPr>
          <w:p w14:paraId="4E615F97" w14:textId="77777777" w:rsidR="00D61501" w:rsidRPr="00CA175F" w:rsidRDefault="00D61501" w:rsidP="00EC7732">
            <w:pPr>
              <w:rPr>
                <w:sz w:val="24"/>
                <w:szCs w:val="24"/>
              </w:rPr>
            </w:pPr>
            <w:r w:rsidRPr="00CA175F">
              <w:rPr>
                <w:sz w:val="24"/>
                <w:szCs w:val="24"/>
              </w:rPr>
              <w:t>Andrew Ithurburn</w:t>
            </w:r>
          </w:p>
        </w:tc>
      </w:tr>
    </w:tbl>
    <w:p w14:paraId="0A3BE1A6" w14:textId="77777777" w:rsidR="00D61501" w:rsidRPr="00CA175F" w:rsidRDefault="00D61501" w:rsidP="00D61501">
      <w:pPr>
        <w:spacing w:before="240"/>
        <w:jc w:val="both"/>
        <w:rPr>
          <w:rFonts w:ascii="Times New Roman" w:hAnsi="Times New Roman" w:cs="Times New Roman"/>
          <w:b/>
        </w:rPr>
      </w:pPr>
      <w:r w:rsidRPr="00CA175F">
        <w:rPr>
          <w:rFonts w:ascii="Times New Roman" w:hAnsi="Times New Roman" w:cs="Times New Roman"/>
          <w:b/>
        </w:rPr>
        <w:t xml:space="preserve">What is this document?  </w:t>
      </w:r>
      <w:r w:rsidRPr="00CA175F">
        <w:rPr>
          <w:rFonts w:ascii="Times New Roman" w:hAnsi="Times New Roman" w:cs="Times New Roman"/>
        </w:rPr>
        <w:t xml:space="preserve">This document explains what kind of study </w:t>
      </w:r>
      <w:proofErr w:type="gramStart"/>
      <w:r w:rsidRPr="00CA175F">
        <w:rPr>
          <w:rFonts w:ascii="Times New Roman" w:hAnsi="Times New Roman" w:cs="Times New Roman"/>
        </w:rPr>
        <w:t>we’re</w:t>
      </w:r>
      <w:proofErr w:type="gramEnd"/>
      <w:r w:rsidRPr="00CA175F">
        <w:rPr>
          <w:rFonts w:ascii="Times New Roman" w:hAnsi="Times New Roman" w:cs="Times New Roman"/>
        </w:rPr>
        <w:t xml:space="preserve"> doing, what your rights are, and what will be done with your data. You should keep this page for your records.</w:t>
      </w:r>
      <w:r w:rsidRPr="00CA175F">
        <w:rPr>
          <w:rFonts w:ascii="Times New Roman" w:eastAsia="Times New Roman" w:hAnsi="Times New Roman" w:cs="Times New Roman"/>
        </w:rPr>
        <w:t xml:space="preserve"> After you read this, </w:t>
      </w:r>
      <w:r w:rsidRPr="00CA175F">
        <w:rPr>
          <w:rFonts w:ascii="Times New Roman" w:eastAsia="Times New Roman" w:hAnsi="Times New Roman" w:cs="Times New Roman"/>
          <w:spacing w:val="2"/>
        </w:rPr>
        <w:t>continue to</w:t>
      </w:r>
      <w:r w:rsidRPr="00CA175F">
        <w:rPr>
          <w:rFonts w:ascii="Times New Roman" w:eastAsia="Times New Roman" w:hAnsi="Times New Roman" w:cs="Times New Roman"/>
        </w:rPr>
        <w:t xml:space="preserve"> the next page</w:t>
      </w:r>
      <w:r w:rsidRPr="00CA175F">
        <w:rPr>
          <w:rFonts w:ascii="Times New Roman" w:eastAsia="Times New Roman" w:hAnsi="Times New Roman" w:cs="Times New Roman"/>
          <w:spacing w:val="19"/>
        </w:rPr>
        <w:t>.</w:t>
      </w:r>
    </w:p>
    <w:p w14:paraId="2A450900" w14:textId="54A45648" w:rsidR="00D61501" w:rsidRPr="00CA175F" w:rsidRDefault="00D61501" w:rsidP="00FA36B3">
      <w:pPr>
        <w:rPr>
          <w:rFonts w:ascii="Times New Roman" w:hAnsi="Times New Roman" w:cs="Times New Roman"/>
        </w:rPr>
      </w:pPr>
      <w:r w:rsidRPr="00CA175F">
        <w:rPr>
          <w:rFonts w:ascii="Times New Roman" w:hAnsi="Times New Roman" w:cs="Times New Roman"/>
          <w:b/>
          <w:spacing w:val="2"/>
        </w:rPr>
        <w:t>Nature of the study</w:t>
      </w:r>
      <w:r w:rsidR="00FD7DB7">
        <w:rPr>
          <w:rFonts w:ascii="Times New Roman" w:hAnsi="Times New Roman" w:cs="Times New Roman"/>
        </w:rPr>
        <w:t>.</w:t>
      </w:r>
      <w:r w:rsidRPr="00CA175F">
        <w:rPr>
          <w:rFonts w:ascii="Times New Roman" w:hAnsi="Times New Roman" w:cs="Times New Roman"/>
        </w:rPr>
        <w:t xml:space="preserve"> </w:t>
      </w:r>
      <w:r w:rsidR="009273F5">
        <w:rPr>
          <w:rFonts w:ascii="Times New Roman" w:hAnsi="Times New Roman" w:cs="Times New Roman"/>
        </w:rPr>
        <w:t xml:space="preserve">You are about to </w:t>
      </w:r>
      <w:proofErr w:type="gramStart"/>
      <w:r w:rsidR="009273F5">
        <w:rPr>
          <w:rFonts w:ascii="Times New Roman" w:hAnsi="Times New Roman" w:cs="Times New Roman"/>
        </w:rPr>
        <w:t>participate</w:t>
      </w:r>
      <w:proofErr w:type="gramEnd"/>
      <w:r w:rsidR="009273F5">
        <w:rPr>
          <w:rFonts w:ascii="Times New Roman" w:hAnsi="Times New Roman" w:cs="Times New Roman"/>
        </w:rPr>
        <w:t xml:space="preserve"> in a study investigating your attitudes and moral beliefs. </w:t>
      </w:r>
      <w:r w:rsidR="00F51357">
        <w:rPr>
          <w:rFonts w:ascii="Times New Roman" w:hAnsi="Times New Roman" w:cs="Times New Roman"/>
        </w:rPr>
        <w:t xml:space="preserve">You will first </w:t>
      </w:r>
      <w:proofErr w:type="gramStart"/>
      <w:r w:rsidR="00F51357">
        <w:rPr>
          <w:rFonts w:ascii="Times New Roman" w:hAnsi="Times New Roman" w:cs="Times New Roman"/>
        </w:rPr>
        <w:t>be asked</w:t>
      </w:r>
      <w:proofErr w:type="gramEnd"/>
      <w:r w:rsidR="00F51357">
        <w:rPr>
          <w:rFonts w:ascii="Times New Roman" w:hAnsi="Times New Roman" w:cs="Times New Roman"/>
        </w:rPr>
        <w:t xml:space="preserve"> to complete a short demographic questionnaire. After you will </w:t>
      </w:r>
      <w:proofErr w:type="gramStart"/>
      <w:r w:rsidR="00F51357">
        <w:rPr>
          <w:rFonts w:ascii="Times New Roman" w:hAnsi="Times New Roman" w:cs="Times New Roman"/>
        </w:rPr>
        <w:t>be asked</w:t>
      </w:r>
      <w:proofErr w:type="gramEnd"/>
      <w:r w:rsidR="00227437">
        <w:rPr>
          <w:rFonts w:ascii="Times New Roman" w:hAnsi="Times New Roman" w:cs="Times New Roman"/>
        </w:rPr>
        <w:t xml:space="preserve"> to judge and whether you agree with a series of statements. You will then be presented and asked to judge </w:t>
      </w:r>
      <w:proofErr w:type="gramStart"/>
      <w:r w:rsidR="00227437">
        <w:rPr>
          <w:rFonts w:ascii="Times New Roman" w:hAnsi="Times New Roman" w:cs="Times New Roman"/>
        </w:rPr>
        <w:t>10</w:t>
      </w:r>
      <w:proofErr w:type="gramEnd"/>
      <w:r w:rsidR="00227437">
        <w:rPr>
          <w:rFonts w:ascii="Times New Roman" w:hAnsi="Times New Roman" w:cs="Times New Roman"/>
        </w:rPr>
        <w:t xml:space="preserve"> short hypothetical situations. Participation should take around </w:t>
      </w:r>
      <w:r w:rsidR="00214527">
        <w:rPr>
          <w:rFonts w:ascii="Times New Roman" w:hAnsi="Times New Roman" w:cs="Times New Roman"/>
        </w:rPr>
        <w:t>2</w:t>
      </w:r>
      <w:r w:rsidR="00EC0FA6">
        <w:rPr>
          <w:rFonts w:ascii="Times New Roman" w:hAnsi="Times New Roman" w:cs="Times New Roman"/>
        </w:rPr>
        <w:t>o minutes</w:t>
      </w:r>
      <w:r w:rsidR="00227437">
        <w:rPr>
          <w:rFonts w:ascii="Times New Roman" w:hAnsi="Times New Roman" w:cs="Times New Roman"/>
        </w:rPr>
        <w:t xml:space="preserve"> to complete. </w:t>
      </w:r>
    </w:p>
    <w:p w14:paraId="35770F41" w14:textId="6B9864AC" w:rsidR="00D61501" w:rsidRPr="00CA175F" w:rsidRDefault="00D61501" w:rsidP="00D61501">
      <w:pPr>
        <w:jc w:val="both"/>
        <w:rPr>
          <w:rFonts w:ascii="Times New Roman" w:hAnsi="Times New Roman" w:cs="Times New Roman"/>
          <w:bCs/>
        </w:rPr>
      </w:pPr>
      <w:r w:rsidRPr="00CA175F">
        <w:rPr>
          <w:rFonts w:ascii="Times New Roman" w:hAnsi="Times New Roman" w:cs="Times New Roman"/>
          <w:b/>
          <w:bCs/>
        </w:rPr>
        <w:t>Compensation.</w:t>
      </w:r>
      <w:r w:rsidRPr="00CA175F">
        <w:rPr>
          <w:rFonts w:ascii="Times New Roman" w:hAnsi="Times New Roman" w:cs="Times New Roman"/>
          <w:bCs/>
        </w:rPr>
        <w:t xml:space="preserve"> You will be receivin</w:t>
      </w:r>
      <w:r w:rsidR="00CF7F94">
        <w:rPr>
          <w:rFonts w:ascii="Times New Roman" w:hAnsi="Times New Roman" w:cs="Times New Roman"/>
          <w:bCs/>
        </w:rPr>
        <w:t xml:space="preserve">g </w:t>
      </w:r>
      <w:r w:rsidR="002B0A86">
        <w:rPr>
          <w:rFonts w:ascii="Times New Roman" w:hAnsi="Times New Roman" w:cs="Times New Roman"/>
          <w:bCs/>
        </w:rPr>
        <w:t>the standard</w:t>
      </w:r>
      <w:r w:rsidR="00AA3EAA">
        <w:rPr>
          <w:rFonts w:ascii="Times New Roman" w:hAnsi="Times New Roman" w:cs="Times New Roman"/>
          <w:bCs/>
        </w:rPr>
        <w:t xml:space="preserve"> Prolific Academic</w:t>
      </w:r>
      <w:r w:rsidR="002B0A86">
        <w:rPr>
          <w:rFonts w:ascii="Times New Roman" w:hAnsi="Times New Roman" w:cs="Times New Roman"/>
          <w:bCs/>
        </w:rPr>
        <w:t xml:space="preserve"> rate for payment of participation. </w:t>
      </w:r>
      <w:r w:rsidR="00B92C99">
        <w:rPr>
          <w:rFonts w:ascii="Times New Roman" w:hAnsi="Times New Roman" w:cs="Times New Roman"/>
          <w:bCs/>
        </w:rPr>
        <w:t xml:space="preserve"> </w:t>
      </w:r>
    </w:p>
    <w:p w14:paraId="33910AAE" w14:textId="77777777" w:rsidR="00D61501" w:rsidRPr="00CA175F" w:rsidRDefault="00D61501" w:rsidP="00D61501">
      <w:pPr>
        <w:spacing w:line="20" w:lineRule="atLeast"/>
        <w:jc w:val="both"/>
        <w:rPr>
          <w:rFonts w:ascii="Times New Roman" w:hAnsi="Times New Roman" w:cs="Times New Roman"/>
        </w:rPr>
      </w:pPr>
      <w:r w:rsidRPr="00CA175F">
        <w:rPr>
          <w:rFonts w:ascii="Times New Roman" w:hAnsi="Times New Roman" w:cs="Times New Roman"/>
          <w:b/>
        </w:rPr>
        <w:t>Risks and benefits</w:t>
      </w:r>
      <w:r w:rsidRPr="00CA175F">
        <w:rPr>
          <w:rFonts w:ascii="Times New Roman" w:hAnsi="Times New Roman" w:cs="Times New Roman"/>
        </w:rPr>
        <w:t xml:space="preserve">.  There are no known risks to participation in this study. Other than the compensation mentioned, </w:t>
      </w:r>
      <w:r w:rsidRPr="00CA175F">
        <w:rPr>
          <w:rFonts w:ascii="Times New Roman" w:eastAsia="Times New Roman" w:hAnsi="Times New Roman" w:cs="Times New Roman"/>
        </w:rPr>
        <w:t xml:space="preserve">there no tangible benefits to you, however you will be contributing to our knowledge about language. </w:t>
      </w:r>
      <w:r w:rsidRPr="00CA175F">
        <w:rPr>
          <w:rFonts w:ascii="Times New Roman" w:hAnsi="Times New Roman" w:cs="Times New Roman"/>
        </w:rPr>
        <w:t xml:space="preserve"> </w:t>
      </w:r>
    </w:p>
    <w:p w14:paraId="5E53756C" w14:textId="6538F3AB" w:rsidR="00D61501" w:rsidRPr="00CA175F" w:rsidRDefault="00D61501" w:rsidP="00D61501">
      <w:pPr>
        <w:pStyle w:val="BodyText2"/>
        <w:spacing w:after="200" w:line="240" w:lineRule="auto"/>
        <w:outlineLvl w:val="0"/>
        <w:rPr>
          <w:rFonts w:ascii="Times New Roman" w:hAnsi="Times New Roman" w:cs="Times New Roman"/>
          <w:i w:val="0"/>
          <w:iCs w:val="0"/>
          <w:sz w:val="22"/>
          <w:szCs w:val="22"/>
        </w:rPr>
      </w:pPr>
      <w:r w:rsidRPr="00CA175F">
        <w:rPr>
          <w:rFonts w:ascii="Times New Roman" w:hAnsi="Times New Roman" w:cs="Times New Roman"/>
          <w:b/>
          <w:i w:val="0"/>
          <w:iCs w:val="0"/>
          <w:sz w:val="22"/>
          <w:szCs w:val="22"/>
        </w:rPr>
        <w:t>Confidentiality and use of data.</w:t>
      </w:r>
      <w:r w:rsidRPr="00CA175F">
        <w:rPr>
          <w:rFonts w:ascii="Times New Roman" w:hAnsi="Times New Roman" w:cs="Times New Roman"/>
          <w:sz w:val="22"/>
          <w:szCs w:val="22"/>
        </w:rPr>
        <w:t xml:space="preserve"> </w:t>
      </w:r>
      <w:r w:rsidRPr="00CA175F">
        <w:rPr>
          <w:rFonts w:ascii="Times New Roman" w:hAnsi="Times New Roman" w:cs="Times New Roman"/>
          <w:i w:val="0"/>
          <w:sz w:val="22"/>
          <w:szCs w:val="22"/>
          <w:lang w:val="en-US"/>
        </w:rPr>
        <w:t>All the information we collect during the course of the research will be processed in accordance with Data Protection Law. In order to safeguard your privacy, we will never share personal information (like names or dates of birth) with anyone outside the research team. Your data will be referred to by a unique participant number rather than by name. We will store any personal data (e.g. signed forms) using the University of Edinburgh’s secure encrypted storage service or in a locked filing cabinet at the University of Edinburgh. The anonymi</w:t>
      </w:r>
      <w:r w:rsidR="00227437">
        <w:rPr>
          <w:rFonts w:ascii="Times New Roman" w:hAnsi="Times New Roman" w:cs="Times New Roman"/>
          <w:i w:val="0"/>
          <w:sz w:val="22"/>
          <w:szCs w:val="22"/>
          <w:lang w:val="en-US"/>
        </w:rPr>
        <w:t>z</w:t>
      </w:r>
      <w:r w:rsidRPr="00CA175F">
        <w:rPr>
          <w:rFonts w:ascii="Times New Roman" w:hAnsi="Times New Roman" w:cs="Times New Roman"/>
          <w:i w:val="0"/>
          <w:sz w:val="22"/>
          <w:szCs w:val="22"/>
          <w:lang w:val="en-US"/>
        </w:rPr>
        <w:t xml:space="preserve">ed data collected during this study will </w:t>
      </w:r>
      <w:proofErr w:type="gramStart"/>
      <w:r w:rsidRPr="00CA175F">
        <w:rPr>
          <w:rFonts w:ascii="Times New Roman" w:hAnsi="Times New Roman" w:cs="Times New Roman"/>
          <w:i w:val="0"/>
          <w:sz w:val="22"/>
          <w:szCs w:val="22"/>
          <w:lang w:val="en-US"/>
        </w:rPr>
        <w:t>be used</w:t>
      </w:r>
      <w:proofErr w:type="gramEnd"/>
      <w:r w:rsidRPr="00CA175F">
        <w:rPr>
          <w:rFonts w:ascii="Times New Roman" w:hAnsi="Times New Roman" w:cs="Times New Roman"/>
          <w:i w:val="0"/>
          <w:sz w:val="22"/>
          <w:szCs w:val="22"/>
          <w:lang w:val="en-US"/>
        </w:rPr>
        <w:t xml:space="preserve"> for research purposes.</w:t>
      </w:r>
    </w:p>
    <w:p w14:paraId="42CCA3A0" w14:textId="77777777" w:rsidR="00D61501" w:rsidRPr="00CA175F" w:rsidRDefault="00D61501" w:rsidP="00D61501">
      <w:pPr>
        <w:spacing w:line="20" w:lineRule="atLeast"/>
        <w:jc w:val="both"/>
        <w:rPr>
          <w:rFonts w:ascii="Times New Roman" w:hAnsi="Times New Roman" w:cs="Times New Roman"/>
          <w:b/>
          <w:u w:val="single"/>
        </w:rPr>
      </w:pPr>
      <w:r w:rsidRPr="00CA175F">
        <w:rPr>
          <w:rFonts w:ascii="Times New Roman" w:hAnsi="Times New Roman" w:cs="Times New Roman"/>
          <w:b/>
        </w:rPr>
        <w:t xml:space="preserve">What are my data protection rights? </w:t>
      </w:r>
      <w:r w:rsidRPr="00CA175F">
        <w:rPr>
          <w:rFonts w:ascii="Times New Roman" w:hAnsi="Times New Roman" w:cs="Times New Roman"/>
        </w:rPr>
        <w:t xml:space="preserve">The University of Edinburgh is a Data Controller for the information you provide.  You have the right to access information held about you. Your right of access can be exercised in accordance Data Protection Law. You also have other rights including rights of correction, erasure and objection.  For more details, including the right to lodge a complaint with the Information Commissioner’s Office, please visit </w:t>
      </w:r>
      <w:hyperlink r:id="rId5" w:history="1">
        <w:r w:rsidRPr="00CA175F">
          <w:rPr>
            <w:rStyle w:val="Hyperlink"/>
            <w:rFonts w:ascii="Times New Roman" w:hAnsi="Times New Roman" w:cs="Times New Roman"/>
          </w:rPr>
          <w:t>www.ico.org.uk</w:t>
        </w:r>
      </w:hyperlink>
      <w:r w:rsidRPr="00CA175F">
        <w:rPr>
          <w:rFonts w:ascii="Times New Roman" w:hAnsi="Times New Roman" w:cs="Times New Roman"/>
        </w:rPr>
        <w:t xml:space="preserve">.  Questions, comments and requests about your personal data can also be sent to the University Data Protection Officer at </w:t>
      </w:r>
      <w:hyperlink r:id="rId6" w:history="1">
        <w:r w:rsidRPr="00CA175F">
          <w:rPr>
            <w:rStyle w:val="Hyperlink"/>
            <w:rFonts w:ascii="Times New Roman" w:hAnsi="Times New Roman" w:cs="Times New Roman"/>
          </w:rPr>
          <w:t>dpo@ed.ac.uk</w:t>
        </w:r>
      </w:hyperlink>
      <w:r w:rsidRPr="00CA175F">
        <w:rPr>
          <w:rStyle w:val="Hyperlink"/>
          <w:rFonts w:ascii="Times New Roman" w:hAnsi="Times New Roman" w:cs="Times New Roman"/>
        </w:rPr>
        <w:t>.</w:t>
      </w:r>
    </w:p>
    <w:p w14:paraId="3FAE0079" w14:textId="77777777" w:rsidR="00D61501" w:rsidRPr="00CA175F" w:rsidRDefault="00D61501" w:rsidP="00D61501">
      <w:pPr>
        <w:jc w:val="both"/>
        <w:rPr>
          <w:rFonts w:ascii="Times New Roman" w:hAnsi="Times New Roman" w:cs="Times New Roman"/>
        </w:rPr>
      </w:pPr>
      <w:r w:rsidRPr="00CA175F">
        <w:rPr>
          <w:rFonts w:ascii="Times New Roman" w:eastAsia="Times New Roman" w:hAnsi="Times New Roman" w:cs="Times New Roman"/>
          <w:b/>
          <w:bCs/>
        </w:rPr>
        <w:t xml:space="preserve">Voluntary participation and right to withdraw. </w:t>
      </w:r>
      <w:r w:rsidRPr="00CA175F">
        <w:rPr>
          <w:rFonts w:ascii="Times New Roman" w:hAnsi="Times New Roman" w:cs="Times New Roman"/>
        </w:rPr>
        <w:t>Your participation is voluntary, and you may withdraw from the study at any time and for any reason. If you withdraw from the study during or after data gathering, we will delete your data and there is no penalty or loss of benefits to which you are otherwise entitled.</w:t>
      </w:r>
    </w:p>
    <w:p w14:paraId="11550983" w14:textId="54E8D63D" w:rsidR="00D61501" w:rsidRPr="00CA175F" w:rsidRDefault="00D61501" w:rsidP="00D61501">
      <w:pPr>
        <w:spacing w:line="240" w:lineRule="auto"/>
        <w:rPr>
          <w:rFonts w:ascii="Times New Roman" w:eastAsia="Times New Roman" w:hAnsi="Times New Roman" w:cs="Times New Roman"/>
          <w:spacing w:val="2"/>
        </w:rPr>
      </w:pPr>
      <w:r w:rsidRPr="00CA175F">
        <w:rPr>
          <w:rFonts w:ascii="Times New Roman" w:eastAsia="Times New Roman" w:hAnsi="Times New Roman" w:cs="Times New Roman"/>
          <w:spacing w:val="2"/>
        </w:rPr>
        <w:t xml:space="preserve">If you have any questions about what </w:t>
      </w:r>
      <w:proofErr w:type="gramStart"/>
      <w:r w:rsidRPr="00CA175F">
        <w:rPr>
          <w:rFonts w:ascii="Times New Roman" w:eastAsia="Times New Roman" w:hAnsi="Times New Roman" w:cs="Times New Roman"/>
          <w:spacing w:val="2"/>
        </w:rPr>
        <w:t>you’ve</w:t>
      </w:r>
      <w:proofErr w:type="gramEnd"/>
      <w:r w:rsidRPr="00CA175F">
        <w:rPr>
          <w:rFonts w:ascii="Times New Roman" w:eastAsia="Times New Roman" w:hAnsi="Times New Roman" w:cs="Times New Roman"/>
          <w:spacing w:val="2"/>
        </w:rPr>
        <w:t xml:space="preserve"> just read, please feel free to ask, or contact us later. You can contact us by email at </w:t>
      </w:r>
      <w:hyperlink r:id="rId7" w:history="1">
        <w:r w:rsidR="00227437" w:rsidRPr="00FA36B3">
          <w:rPr>
            <w:rStyle w:val="Hyperlink"/>
            <w:rFonts w:ascii="Times New Roman" w:eastAsia="Times New Roman" w:hAnsi="Times New Roman" w:cs="Times New Roman"/>
            <w:spacing w:val="2"/>
          </w:rPr>
          <w:t>a.ithu</w:t>
        </w:r>
        <w:r w:rsidR="00227437" w:rsidRPr="000671B4">
          <w:rPr>
            <w:rStyle w:val="Hyperlink"/>
            <w:rFonts w:ascii="Times New Roman" w:eastAsia="Times New Roman" w:hAnsi="Times New Roman" w:cs="Times New Roman"/>
            <w:spacing w:val="2"/>
          </w:rPr>
          <w:t>rburn@sms.ed.ac.uk</w:t>
        </w:r>
      </w:hyperlink>
      <w:r>
        <w:rPr>
          <w:rFonts w:ascii="Times New Roman" w:eastAsia="Times New Roman" w:hAnsi="Times New Roman" w:cs="Times New Roman"/>
          <w:spacing w:val="2"/>
        </w:rPr>
        <w:t>.</w:t>
      </w:r>
      <w:r w:rsidRPr="00CA175F">
        <w:rPr>
          <w:rFonts w:ascii="Times New Roman" w:eastAsia="Times New Roman" w:hAnsi="Times New Roman" w:cs="Times New Roman"/>
          <w:spacing w:val="2"/>
        </w:rPr>
        <w:t xml:space="preserve"> This project has been approved by PPLS Ethics committee. If you have questions or comments regarding your own rights as a participant, they can be contacted at 0131</w:t>
      </w:r>
      <w:r w:rsidRPr="00CA175F">
        <w:rPr>
          <w:rFonts w:ascii="Times New Roman" w:eastAsia="Geneva,Times New Roman" w:hAnsi="Times New Roman" w:cs="Times New Roman"/>
          <w:color w:val="000000"/>
        </w:rPr>
        <w:t xml:space="preserve"> </w:t>
      </w:r>
      <w:r w:rsidRPr="00CA175F">
        <w:rPr>
          <w:rFonts w:ascii="Times New Roman" w:eastAsia="Times New Roman" w:hAnsi="Times New Roman" w:cs="Times New Roman"/>
          <w:spacing w:val="2"/>
        </w:rPr>
        <w:t xml:space="preserve">650 4020 or </w:t>
      </w:r>
      <w:hyperlink r:id="rId8" w:history="1">
        <w:r w:rsidRPr="00CA175F">
          <w:rPr>
            <w:rStyle w:val="Hyperlink"/>
            <w:rFonts w:ascii="Times New Roman" w:eastAsia="Times New Roman" w:hAnsi="Times New Roman" w:cs="Times New Roman"/>
            <w:spacing w:val="2"/>
          </w:rPr>
          <w:t>ppls.ethics@ed.ac.uk</w:t>
        </w:r>
      </w:hyperlink>
      <w:r w:rsidRPr="00CA175F">
        <w:rPr>
          <w:rFonts w:ascii="Times New Roman" w:eastAsia="Times New Roman" w:hAnsi="Times New Roman" w:cs="Times New Roman"/>
          <w:spacing w:val="2"/>
        </w:rPr>
        <w:t>.</w:t>
      </w:r>
    </w:p>
    <w:p w14:paraId="096112DA" w14:textId="38470C0C" w:rsidR="00D61501" w:rsidRPr="00D61501" w:rsidRDefault="00D61501" w:rsidP="00D61501">
      <w:pPr>
        <w:jc w:val="both"/>
        <w:rPr>
          <w:rFonts w:ascii="Times New Roman" w:hAnsi="Times New Roman" w:cs="Times New Roman"/>
          <w:spacing w:val="2"/>
        </w:rPr>
      </w:pPr>
      <w:r w:rsidRPr="00CA175F">
        <w:rPr>
          <w:rFonts w:ascii="Times New Roman" w:hAnsi="Times New Roman" w:cs="Times New Roman"/>
          <w:spacing w:val="2"/>
        </w:rPr>
        <w:t xml:space="preserve">If you have any questions about what </w:t>
      </w:r>
      <w:proofErr w:type="gramStart"/>
      <w:r w:rsidRPr="00CA175F">
        <w:rPr>
          <w:rFonts w:ascii="Times New Roman" w:hAnsi="Times New Roman" w:cs="Times New Roman"/>
          <w:spacing w:val="2"/>
        </w:rPr>
        <w:t>you’ve</w:t>
      </w:r>
      <w:proofErr w:type="gramEnd"/>
      <w:r w:rsidRPr="00CA175F">
        <w:rPr>
          <w:rFonts w:ascii="Times New Roman" w:hAnsi="Times New Roman" w:cs="Times New Roman"/>
          <w:spacing w:val="2"/>
        </w:rPr>
        <w:t xml:space="preserve"> just read, please feel free to ask them now.</w:t>
      </w:r>
      <w:r>
        <w:rPr>
          <w:rFonts w:ascii="Times New Roman" w:hAnsi="Times New Roman" w:cs="Times New Roman"/>
          <w:spacing w:val="2"/>
        </w:rPr>
        <w:t xml:space="preserve"> </w:t>
      </w:r>
      <w:r w:rsidRPr="00CA175F">
        <w:rPr>
          <w:rFonts w:ascii="Times New Roman" w:hAnsi="Times New Roman" w:cs="Times New Roman"/>
          <w:spacing w:val="2"/>
        </w:rPr>
        <w:t xml:space="preserve">Thank you for your help! </w:t>
      </w:r>
      <w:r w:rsidRPr="00CA175F">
        <w:rPr>
          <w:rFonts w:ascii="Times New Roman" w:hAnsi="Times New Roman" w:cs="Times New Roman"/>
          <w:b/>
          <w:spacing w:val="2"/>
        </w:rPr>
        <w:t>Now please complete the consent form on the next page.</w:t>
      </w:r>
    </w:p>
    <w:sectPr w:rsidR="00D61501" w:rsidRPr="00D61501" w:rsidSect="00D61501">
      <w:pgSz w:w="11906" w:h="16838" w:code="9"/>
      <w:pgMar w:top="850" w:right="734" w:bottom="850"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neva,Tim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501"/>
    <w:rsid w:val="00214527"/>
    <w:rsid w:val="00227437"/>
    <w:rsid w:val="00256E42"/>
    <w:rsid w:val="002B0A86"/>
    <w:rsid w:val="00652B03"/>
    <w:rsid w:val="008A2A91"/>
    <w:rsid w:val="009273F5"/>
    <w:rsid w:val="00AA3EAA"/>
    <w:rsid w:val="00B92C99"/>
    <w:rsid w:val="00CF7F94"/>
    <w:rsid w:val="00D61501"/>
    <w:rsid w:val="00DC7B97"/>
    <w:rsid w:val="00DE0B19"/>
    <w:rsid w:val="00E479EA"/>
    <w:rsid w:val="00EB249B"/>
    <w:rsid w:val="00EC0FA6"/>
    <w:rsid w:val="00F51357"/>
    <w:rsid w:val="00FA36B3"/>
    <w:rsid w:val="00FD0C2E"/>
    <w:rsid w:val="00FD7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C458"/>
  <w15:chartTrackingRefBased/>
  <w15:docId w15:val="{04603DE6-0294-495A-AE11-3623989F2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501"/>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1501"/>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D6150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61501"/>
    <w:rPr>
      <w:b/>
      <w:bCs/>
      <w:i/>
      <w:iCs/>
      <w:color w:val="4472C4" w:themeColor="accent1"/>
    </w:rPr>
  </w:style>
  <w:style w:type="character" w:styleId="Hyperlink">
    <w:name w:val="Hyperlink"/>
    <w:basedOn w:val="DefaultParagraphFont"/>
    <w:unhideWhenUsed/>
    <w:rsid w:val="00D61501"/>
    <w:rPr>
      <w:color w:val="0000FF"/>
      <w:u w:val="single"/>
    </w:rPr>
  </w:style>
  <w:style w:type="paragraph" w:styleId="BodyText2">
    <w:name w:val="Body Text 2"/>
    <w:basedOn w:val="Normal"/>
    <w:link w:val="BodyText2Char"/>
    <w:rsid w:val="00D61501"/>
    <w:pPr>
      <w:widowControl/>
      <w:tabs>
        <w:tab w:val="left" w:pos="720"/>
        <w:tab w:val="left" w:pos="1440"/>
        <w:tab w:val="left" w:pos="2160"/>
        <w:tab w:val="left" w:pos="2880"/>
        <w:tab w:val="left" w:pos="4680"/>
        <w:tab w:val="left" w:pos="5400"/>
        <w:tab w:val="right" w:pos="9000"/>
      </w:tabs>
      <w:autoSpaceDE w:val="0"/>
      <w:autoSpaceDN w:val="0"/>
      <w:spacing w:after="0" w:line="240" w:lineRule="atLeast"/>
      <w:jc w:val="both"/>
    </w:pPr>
    <w:rPr>
      <w:rFonts w:ascii="Arial" w:eastAsia="Times New Roman" w:hAnsi="Arial" w:cs="Arial"/>
      <w:i/>
      <w:iCs/>
      <w:sz w:val="20"/>
      <w:szCs w:val="24"/>
      <w:lang w:val="en-GB"/>
    </w:rPr>
  </w:style>
  <w:style w:type="character" w:customStyle="1" w:styleId="BodyText2Char">
    <w:name w:val="Body Text 2 Char"/>
    <w:basedOn w:val="DefaultParagraphFont"/>
    <w:link w:val="BodyText2"/>
    <w:rsid w:val="00D61501"/>
    <w:rPr>
      <w:rFonts w:ascii="Arial" w:eastAsia="Times New Roman" w:hAnsi="Arial" w:cs="Arial"/>
      <w:i/>
      <w:iCs/>
      <w:sz w:val="20"/>
      <w:szCs w:val="24"/>
      <w:lang w:val="en-GB"/>
    </w:rPr>
  </w:style>
  <w:style w:type="character" w:customStyle="1" w:styleId="UnresolvedMention1">
    <w:name w:val="Unresolved Mention1"/>
    <w:basedOn w:val="DefaultParagraphFont"/>
    <w:uiPriority w:val="99"/>
    <w:semiHidden/>
    <w:unhideWhenUsed/>
    <w:rsid w:val="00D61501"/>
    <w:rPr>
      <w:color w:val="605E5C"/>
      <w:shd w:val="clear" w:color="auto" w:fill="E1DFDD"/>
    </w:rPr>
  </w:style>
  <w:style w:type="character" w:styleId="UnresolvedMention">
    <w:name w:val="Unresolved Mention"/>
    <w:basedOn w:val="DefaultParagraphFont"/>
    <w:uiPriority w:val="99"/>
    <w:semiHidden/>
    <w:unhideWhenUsed/>
    <w:rsid w:val="00227437"/>
    <w:rPr>
      <w:color w:val="605E5C"/>
      <w:shd w:val="clear" w:color="auto" w:fill="E1DFDD"/>
    </w:rPr>
  </w:style>
  <w:style w:type="paragraph" w:styleId="BalloonText">
    <w:name w:val="Balloon Text"/>
    <w:basedOn w:val="Normal"/>
    <w:link w:val="BalloonTextChar"/>
    <w:uiPriority w:val="99"/>
    <w:semiHidden/>
    <w:unhideWhenUsed/>
    <w:rsid w:val="00FA3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pls.ethics@ed.ac.uk" TargetMode="External"/><Relationship Id="rId3" Type="http://schemas.openxmlformats.org/officeDocument/2006/relationships/webSettings" Target="webSettings.xml"/><Relationship Id="rId7" Type="http://schemas.openxmlformats.org/officeDocument/2006/relationships/hyperlink" Target="mailto:a.ithurburn@sms.ed.ac.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po@ed.ac.uk" TargetMode="External"/><Relationship Id="rId5" Type="http://schemas.openxmlformats.org/officeDocument/2006/relationships/hyperlink" Target="http://www.ico.org.uk"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505</Words>
  <Characters>2885</Characters>
  <Application>Microsoft Office Word</Application>
  <DocSecurity>4</DocSecurity>
  <Lines>24</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Confidentiality and use of data. All the information we collect during the cours</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Ithurburn</dc:creator>
  <cp:keywords/>
  <dc:description/>
  <cp:lastModifiedBy>ITHURBURN Andrew</cp:lastModifiedBy>
  <cp:revision>2</cp:revision>
  <dcterms:created xsi:type="dcterms:W3CDTF">2021-06-28T11:25:00Z</dcterms:created>
  <dcterms:modified xsi:type="dcterms:W3CDTF">2021-06-28T11:25:00Z</dcterms:modified>
</cp:coreProperties>
</file>