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Title Examination Notes for: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Client Name: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_________   </w:t>
      </w:r>
      <w:r>
        <w:rPr>
          <w:rFonts w:ascii="Arial" w:hAnsi="Arial" w:eastAsia="Arial"/>
          <w:b/>
          <w:i w:val="0"/>
          <w:color w:val="1A5276"/>
          <w:sz w:val="20"/>
        </w:rPr>
        <w:t>Client Order Number: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______   </w:t>
      </w:r>
      <w:r>
        <w:rPr>
          <w:rFonts w:ascii="Arial" w:hAnsi="Arial" w:eastAsia="Arial"/>
          <w:b/>
          <w:i w:val="0"/>
          <w:color w:val="1A5276"/>
          <w:sz w:val="20"/>
        </w:rPr>
        <w:t>CURE Order Number: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CURE-2026-</w:t>
      </w:r>
    </w:p>
    <w:p>
      <w:pPr>
        <w:autoSpaceDN w:val="0"/>
        <w:autoSpaceDE w:val="0"/>
        <w:widowControl/>
        <w:spacing w:line="233" w:lineRule="auto" w:before="66" w:after="56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444444"/>
          <w:sz w:val="20"/>
        </w:rPr>
        <w:t>MASTRANGELO-001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0"/>
        </w:trPr>
        <w:tc>
          <w:tcPr>
            <w:tcW w:type="dxa" w:w="9984"/>
            <w:tcBorders>
              <w:bottom w:sz="5.6000000000001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Exam Date: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04/14/2026  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Report Version: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2.0 — Updated with full document image review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44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Subject Owner and Property Examined:</w:t>
            </w:r>
          </w:p>
        </w:tc>
      </w:tr>
    </w:tbl>
    <w:p>
      <w:pPr>
        <w:autoSpaceDN w:val="0"/>
        <w:autoSpaceDE w:val="0"/>
        <w:widowControl/>
        <w:spacing w:line="233" w:lineRule="auto" w:before="8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333333"/>
          <w:sz w:val="21"/>
        </w:rPr>
        <w:t>ANTHONY MICHAEL MASTRANGELO AND GEORGIANN IRENE MASTRANGELO, TRUSTEES OF THE</w:t>
      </w:r>
    </w:p>
    <w:p>
      <w:pPr>
        <w:autoSpaceDN w:val="0"/>
        <w:autoSpaceDE w:val="0"/>
        <w:widowControl/>
        <w:spacing w:line="233" w:lineRule="auto" w:before="70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MASTRANGELO FAMILY TRUST DATED FEBRUARY 3, 2021</w:t>
      </w:r>
    </w:p>
    <w:p>
      <w:pPr>
        <w:autoSpaceDN w:val="0"/>
        <w:autoSpaceDE w:val="0"/>
        <w:widowControl/>
        <w:spacing w:line="233" w:lineRule="auto" w:before="146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5915 E CALLE PRINCIPIA</w:t>
      </w:r>
    </w:p>
    <w:p>
      <w:pPr>
        <w:autoSpaceDN w:val="0"/>
        <w:autoSpaceDE w:val="0"/>
        <w:widowControl/>
        <w:spacing w:line="235" w:lineRule="auto" w:before="144" w:after="82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ANAHEIM, CA 92807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4"/>
        </w:trPr>
        <w:tc>
          <w:tcPr>
            <w:tcW w:type="dxa" w:w="998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APN: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363-313-04  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County: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Orange County  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County Effective Date: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04/03/2026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TITLE EXAMINATION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2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29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Current Owner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9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ANTHONY MICHAEL MASTRANGELO AND GEORGIANN IRENE MASTRANGELO, TRUSTEES OF</w:t>
            </w:r>
          </w:p>
        </w:tc>
      </w:tr>
    </w:tbl>
    <w:p>
      <w:pPr>
        <w:autoSpaceDN w:val="0"/>
        <w:autoSpaceDE w:val="0"/>
        <w:widowControl/>
        <w:spacing w:line="235" w:lineRule="auto" w:before="36" w:after="34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1"/>
        </w:rPr>
        <w:t>THE MASTRANGELO FAMILY TRUST DATED FEBRUARY 3, 2021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(as of Trust Transfer Deed recorded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1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03/18/2021, Doc #2021000188481)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20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Prior Owners (in reverse chronological order)</w:t>
            </w:r>
          </w:p>
        </w:tc>
      </w:tr>
      <w:tr>
        <w:trPr>
          <w:trHeight w:hRule="exact" w:val="378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ANTHONY MASTRANGELO and GEORGIANN MASTRANGELO, Husband and Wife as Joint Tenants (prior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to 03/18/2021 trust transfer — long-term owners of subject property)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34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PICCIOTTA, DANIELA — Prior owner per Grant Deed Doc #2021000182215 recorded 03/16/2021 (likely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49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conveys 148 S Auburn Heights Ln, not the subject — see Notes)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20"/>
        </w:trPr>
        <w:tc>
          <w:tcPr>
            <w:tcW w:type="dxa" w:w="192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92"/>
            </w:tblGrid>
            <w:tr>
              <w:trPr>
                <w:trHeight w:hRule="exact" w:val="300"/>
              </w:trPr>
              <w:tc>
                <w:tcPr>
                  <w:tcW w:type="dxa" w:w="97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8" w:after="0"/>
                    <w:ind w:left="1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Liens Status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48"/>
        </w:trPr>
        <w:tc>
          <w:tcPr>
            <w:tcW w:type="dxa" w:w="1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122" w:after="0"/>
              <w:ind w:left="120" w:right="2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122" w:after="0"/>
              <w:ind w:left="18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Mortgage Liens: 2 DEEDS OF TRUST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identified on the subject property after full document review: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1 CONFIRMED OPEN: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Partners FCU HELOC — $250,000 (Doc #2026000034332)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1 POTENTIALLY OPEN: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Empire of America/MERS — $573,400 (Doc #2021000262319) — may be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15"/>
        <w:gridCol w:w="3415"/>
        <w:gridCol w:w="3415"/>
      </w:tblGrid>
      <w:tr>
        <w:trPr>
          <w:trHeight w:hRule="exact" w:val="303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370" w:after="0"/>
              <w:ind w:left="128" w:right="82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84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34" w:after="0"/>
              <w:ind w:left="102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released by Reconveyance #2026000053382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 xml:space="preserve">Previously Reported as Open — Now Resolved: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Doc #2021000182216 ($507,500) — Secures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148 S Auburn Heights Ln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, NOT subject property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Doc #2021000262325 ($303,600) — Secures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55 Sapphire, Irvine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, NOT subject property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Doc #2017000134002 ($150,000 HELOC) —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RECONVEYED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November 2020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Tax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 in recorder search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Judgment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 in recorder search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Mechanics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 in recorder search</w:t>
            </w:r>
          </w:p>
        </w:tc>
      </w:tr>
      <w:tr>
        <w:trPr>
          <w:trHeight w:hRule="exact" w:val="622"/>
        </w:trPr>
        <w:tc>
          <w:tcPr>
            <w:tcW w:type="dxa" w:w="3415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2 of 15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1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Title Status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28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ENCUMBERED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— Property has 1 confirmed open lien (Partners FCU $250,000 HELOC) and 1 potentially</w:t>
            </w:r>
          </w:p>
        </w:tc>
      </w:tr>
    </w:tbl>
    <w:p>
      <w:pPr>
        <w:autoSpaceDN w:val="0"/>
        <w:autoSpaceDE w:val="0"/>
        <w:widowControl/>
        <w:spacing w:line="235" w:lineRule="auto" w:before="36" w:after="34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open lien (Empire of America $573,400). Maximum lien exposure on subject: </w:t>
      </w:r>
      <w:r>
        <w:rPr>
          <w:rFonts w:ascii="Arial" w:hAnsi="Arial" w:eastAsia="Arial"/>
          <w:b/>
          <w:i w:val="0"/>
          <w:color w:val="1A5276"/>
          <w:sz w:val="21"/>
        </w:rPr>
        <w:t>$823,400</w:t>
      </w:r>
      <w:r>
        <w:rPr>
          <w:rFonts w:ascii="Arial" w:hAnsi="Arial" w:eastAsia="Arial"/>
          <w:b w:val="0"/>
          <w:i w:val="0"/>
          <w:color w:val="333333"/>
          <w:sz w:val="21"/>
        </w:rPr>
        <w:t>. If Reconveyance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22"/>
        </w:trPr>
        <w:tc>
          <w:tcPr>
            <w:tcW w:type="dxa" w:w="9984"/>
            <w:tcBorders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#2026000053382 releases the Empire DOT, exposure reduces to </w:t>
            </w: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$250,000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</w:tblGrid>
      <w:tr>
        <w:trPr>
          <w:trHeight w:hRule="exact" w:val="554"/>
        </w:trPr>
        <w:tc>
          <w:tcPr>
            <w:tcW w:type="dxa" w:w="10224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4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REMAINING ISSUES (2):</w:t>
            </w:r>
          </w:p>
        </w:tc>
      </w:tr>
      <w:tr>
        <w:trPr>
          <w:trHeight w:hRule="exact" w:val="324"/>
        </w:trPr>
        <w:tc>
          <w:tcPr>
            <w:tcW w:type="dxa" w:w="4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7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Issue #1: RECONVEYANCE TARGET UNKNOWN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— Reconveyance Doc #2026000053382 (recorded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92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02/23/2026, 1 page) was not downloaded. It likely releases the Empire DOT on subject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88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(#2021000262319, $573,400) or the Flagstar DOT (#2023000027298). Obtaining and reading this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document would finalize the lien picture.</w:t>
            </w:r>
          </w:p>
          <w:p>
            <w:pPr>
              <w:autoSpaceDN w:val="0"/>
              <w:autoSpaceDE w:val="0"/>
              <w:widowControl/>
              <w:spacing w:line="233" w:lineRule="auto" w:before="126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Issue #2: TRUST AFFIDAVIT WITH DIFFERENT TRUSTEES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— Affidavit Doc #2025000155224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92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(recorded 06/02/2025) references "MASTRANGELO FAMILY TRUST" but names ANTHONY MARIO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88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JO ANNE as Co-Trustees — different from subject borrowers. Most likely a different trust; requires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415"/>
        <w:gridCol w:w="3415"/>
        <w:gridCol w:w="3415"/>
      </w:tblGrid>
      <w:tr>
        <w:trPr>
          <w:trHeight w:hRule="exact" w:val="9818"/>
        </w:trPr>
        <w:tc>
          <w:tcPr>
            <w:tcW w:type="dxa" w:w="36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document review to confirm.</w:t>
            </w:r>
          </w:p>
        </w:tc>
        <w:tc>
          <w:tcPr>
            <w:tcW w:type="dxa" w:w="3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58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3 of 15</w:t>
            </w:r>
          </w:p>
        </w:tc>
        <w:tc>
          <w:tcPr>
            <w:tcW w:type="dxa" w:w="32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7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</w:tblGrid>
      <w:tr>
        <w:trPr>
          <w:trHeight w:hRule="exact" w:val="558"/>
        </w:trPr>
        <w:tc>
          <w:tcPr>
            <w:tcW w:type="dxa" w:w="10224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NOTES AND OBSERVATIONS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0"/>
        </w:trPr>
        <w:tc>
          <w:tcPr>
            <w:tcW w:type="dxa" w:w="4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• </w:t>
            </w:r>
          </w:p>
        </w:tc>
        <w:tc>
          <w:tcPr>
            <w:tcW w:type="dxa" w:w="97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0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Property Ownership (pre-2021):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ANTHONY MASTRANGELO and GEORGIANN MASTRANGELO</w:t>
            </w:r>
          </w:p>
        </w:tc>
      </w:tr>
    </w:tbl>
    <w:p>
      <w:pPr>
        <w:autoSpaceDN w:val="0"/>
        <w:autoSpaceDE w:val="0"/>
        <w:widowControl/>
        <w:spacing w:line="293" w:lineRule="auto" w:before="34" w:after="0"/>
        <w:ind w:left="494" w:right="288" w:firstLine="0"/>
        <w:jc w:val="left"/>
      </w:pP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held title to 5915 E Calle Principia as Husband and Wife, as Joint Tenants. Confirmed by the Trust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Transfer Deed (Doc #2021000188481). Their financing history on the subject property spans over 25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years, including: Partners FCU DOT (1999, reconveyed 2003); ABN AMRO DOT ($322,700, 2003);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HELOC ($250K, 2005); Citibank DOT ($417K, 2015); Partners FCU HELOC ($150K, 2016,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reconveyed 2017); Quicken Loans DOT ($408,402, 2017, reconveyed 11/2020) + HELOC ($150K,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 xml:space="preserve">2017, reconveyed 11/2020); Quicken Loans DOT ($575K, 2020, reconveyed 04/2021). All prior liens </w:t>
      </w:r>
      <w:r>
        <w:rPr>
          <w:shd w:val="clear" w:color="auto" w:fill="16a349"/>
          <w:shd w:val="clear" w:color="auto" w:fill="effdf4"/>
          <w:rFonts w:ascii="Arial" w:hAnsi="Arial" w:eastAsia="Arial"/>
          <w:b w:val="0"/>
          <w:i w:val="0"/>
          <w:color w:val="333333"/>
          <w:sz w:val="21"/>
        </w:rPr>
        <w:t>are confirmed reconveyed.</w:t>
      </w:r>
    </w:p>
    <w:p>
      <w:pPr>
        <w:autoSpaceDN w:val="0"/>
        <w:autoSpaceDE w:val="0"/>
        <w:widowControl/>
        <w:spacing w:line="281" w:lineRule="auto" w:before="130" w:after="0"/>
        <w:ind w:left="494" w:right="864" w:hanging="19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/>
          <w:i w:val="0"/>
          <w:color w:val="15803D"/>
          <w:sz w:val="21"/>
        </w:rPr>
        <w:t>$150,000 HELOC — RESOLVED: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The Quicken Loans HELOC (DOT #2017000134002, dated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03/25/2017, $150,000, assigned to Charles Schwab Bank via Doc #2017000154868) was </w:t>
      </w:r>
      <w:r>
        <w:rPr>
          <w:rFonts w:ascii="Arial" w:hAnsi="Arial" w:eastAsia="Arial"/>
          <w:b/>
          <w:i w:val="0"/>
          <w:color w:val="15803D"/>
          <w:sz w:val="21"/>
        </w:rPr>
        <w:t>reconveyed by Quicken Loans on November 16, 2020.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Two reconveyances were filed: Inst.</w:t>
      </w:r>
    </w:p>
    <w:p>
      <w:pPr>
        <w:autoSpaceDN w:val="0"/>
        <w:autoSpaceDE w:val="0"/>
        <w:widowControl/>
        <w:spacing w:line="288" w:lineRule="auto" w:before="70" w:after="0"/>
        <w:ind w:left="494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#2020000670636 (recorded 11/19/2020) and Inst. #2020000670635 (duplicate, same date). The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reconveyance references the assignment to Charles Schwab Bank (Doc #2017000154868). A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companion conventional DOT (Inst. #2017000134001, $408,402, Quicken/MERS) was also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reconveyed the same week (Inst. #2020000666908, recorded 11/18/2020). Both were paid off prior </w:t>
      </w:r>
      <w:r>
        <w:rPr>
          <w:rFonts w:ascii="Arial" w:hAnsi="Arial" w:eastAsia="Arial"/>
          <w:b w:val="0"/>
          <w:i w:val="0"/>
          <w:color w:val="333333"/>
          <w:sz w:val="21"/>
        </w:rPr>
        <w:t>to the Quicken $575K refinance recorded 11/23/2020.</w:t>
      </w:r>
    </w:p>
    <w:p>
      <w:pPr>
        <w:autoSpaceDN w:val="0"/>
        <w:autoSpaceDE w:val="0"/>
        <w:widowControl/>
        <w:spacing w:line="286" w:lineRule="auto" w:before="130" w:after="0"/>
        <w:ind w:left="494" w:right="576" w:hanging="19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/>
          <w:i w:val="0"/>
          <w:color w:val="15803D"/>
          <w:sz w:val="21"/>
        </w:rPr>
        <w:t>Trust Formation (2021):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The MASTRANGELO FAMILY TRUST was created on February 3, 2021.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 Trust Transfer Deed (Doc #2021000188481, recorded 03/18/2021) transferred the subject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property. Documentary transfer tax was $0 (R&amp;T 11930 exemption — transfer into living trust). A </w:t>
      </w:r>
      <w:r>
        <w:rPr>
          <w:rFonts w:ascii="Arial" w:hAnsi="Arial" w:eastAsia="Arial"/>
          <w:b w:val="0"/>
          <w:i w:val="0"/>
          <w:color w:val="333333"/>
          <w:sz w:val="21"/>
        </w:rPr>
        <w:t>companion deed (Doc #2021000188480) was recorded the same day with middle initials.</w:t>
      </w:r>
    </w:p>
    <w:p>
      <w:pPr>
        <w:autoSpaceDN w:val="0"/>
        <w:autoSpaceDE w:val="0"/>
        <w:widowControl/>
        <w:spacing w:line="281" w:lineRule="auto" w:before="130" w:after="0"/>
        <w:ind w:left="494" w:right="432" w:hanging="19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/>
          <w:i w:val="0"/>
          <w:color w:val="15803D"/>
          <w:sz w:val="21"/>
        </w:rPr>
        <w:t>Empire of America DOTs — RESOLVED: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Three Empire of America/MERS Trust Deeds were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recorded within 34 days (03/16/2021 – 04/19/2021). Full document review reveals they secure </w:t>
      </w:r>
      <w:r>
        <w:rPr>
          <w:rFonts w:ascii="Arial" w:hAnsi="Arial" w:eastAsia="Arial"/>
          <w:b/>
          <w:i w:val="0"/>
          <w:color w:val="15803D"/>
          <w:sz w:val="21"/>
        </w:rPr>
        <w:t xml:space="preserve">three </w:t>
      </w:r>
      <w:r>
        <w:rPr>
          <w:rFonts w:ascii="Arial" w:hAnsi="Arial" w:eastAsia="Arial"/>
          <w:b/>
          <w:i w:val="0"/>
          <w:color w:val="15803D"/>
          <w:sz w:val="21"/>
        </w:rPr>
        <w:t>different properties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 the Mastrangelo investment portfolio:</w:t>
      </w:r>
    </w:p>
    <w:p>
      <w:pPr>
        <w:autoSpaceDN w:val="0"/>
        <w:tabs>
          <w:tab w:pos="494" w:val="left"/>
        </w:tabs>
        <w:autoSpaceDE w:val="0"/>
        <w:widowControl/>
        <w:spacing w:line="269" w:lineRule="auto" w:before="114" w:after="0"/>
        <w:ind w:left="304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Doc #2021000182216 ($507,500, 03/16/2021) — </w:t>
      </w:r>
      <w:r>
        <w:rPr>
          <w:rFonts w:ascii="Arial" w:hAnsi="Arial" w:eastAsia="Arial"/>
          <w:b/>
          <w:i w:val="0"/>
          <w:color w:val="15803D"/>
          <w:sz w:val="21"/>
        </w:rPr>
        <w:t xml:space="preserve">148 S Auburn Heights Ln, Anaheim, APN </w:t>
      </w:r>
      <w:r>
        <w:tab/>
      </w:r>
      <w:r>
        <w:rPr>
          <w:rFonts w:ascii="Arial" w:hAnsi="Arial" w:eastAsia="Arial"/>
          <w:b/>
          <w:i w:val="0"/>
          <w:color w:val="15803D"/>
          <w:sz w:val="21"/>
        </w:rPr>
        <w:t>938-286-37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— NOT on subject</w:t>
      </w:r>
    </w:p>
    <w:p>
      <w:pPr>
        <w:autoSpaceDN w:val="0"/>
        <w:tabs>
          <w:tab w:pos="494" w:val="left"/>
        </w:tabs>
        <w:autoSpaceDE w:val="0"/>
        <w:widowControl/>
        <w:spacing w:line="269" w:lineRule="auto" w:before="114" w:after="0"/>
        <w:ind w:left="304" w:right="129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Doc #2021000262319 ($573,400, 04/19/2021) — </w:t>
      </w:r>
      <w:r>
        <w:rPr>
          <w:rFonts w:ascii="Arial" w:hAnsi="Arial" w:eastAsia="Arial"/>
          <w:b/>
          <w:i w:val="0"/>
          <w:color w:val="15803D"/>
          <w:sz w:val="21"/>
        </w:rPr>
        <w:t xml:space="preserve">5915 E Calle Principia, Anaheim, APN </w:t>
      </w:r>
      <w:r>
        <w:tab/>
      </w:r>
      <w:r>
        <w:rPr>
          <w:rFonts w:ascii="Arial" w:hAnsi="Arial" w:eastAsia="Arial"/>
          <w:b/>
          <w:i w:val="0"/>
          <w:color w:val="15803D"/>
          <w:sz w:val="21"/>
        </w:rPr>
        <w:t>363-313-04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— ON SUBJECT</w:t>
      </w:r>
    </w:p>
    <w:p>
      <w:pPr>
        <w:autoSpaceDN w:val="0"/>
        <w:tabs>
          <w:tab w:pos="494" w:val="left"/>
        </w:tabs>
        <w:autoSpaceDE w:val="0"/>
        <w:widowControl/>
        <w:spacing w:line="269" w:lineRule="auto" w:before="114" w:after="0"/>
        <w:ind w:left="304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Doc #2021000262325 ($303,600, 04/19/2021) — </w:t>
      </w:r>
      <w:r>
        <w:rPr>
          <w:rFonts w:ascii="Arial" w:hAnsi="Arial" w:eastAsia="Arial"/>
          <w:b/>
          <w:i w:val="0"/>
          <w:color w:val="15803D"/>
          <w:sz w:val="21"/>
        </w:rPr>
        <w:t>55 Sapphire, Irvine, APN 932-027-68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— NOT on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subject</w:t>
      </w:r>
    </w:p>
    <w:p>
      <w:pPr>
        <w:autoSpaceDN w:val="0"/>
        <w:tabs>
          <w:tab w:pos="494" w:val="left"/>
        </w:tabs>
        <w:autoSpaceDE w:val="0"/>
        <w:widowControl/>
        <w:spacing w:line="269" w:lineRule="auto" w:before="114" w:after="0"/>
        <w:ind w:left="304" w:right="86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Total Empire portfolio financing: $1,384,500 across 3 properties. Only $573,400 encumbers the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subject.</w:t>
      </w:r>
    </w:p>
    <w:p>
      <w:pPr>
        <w:autoSpaceDN w:val="0"/>
        <w:autoSpaceDE w:val="0"/>
        <w:widowControl/>
        <w:spacing w:line="288" w:lineRule="auto" w:before="130" w:after="0"/>
        <w:ind w:left="494" w:right="432" w:hanging="19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• </w:t>
      </w:r>
      <w:r>
        <w:rPr>
          <w:rFonts w:ascii="Arial" w:hAnsi="Arial" w:eastAsia="Arial"/>
          <w:b/>
          <w:i w:val="0"/>
          <w:color w:val="15803D"/>
          <w:sz w:val="21"/>
        </w:rPr>
        <w:t>Current Financing (2026):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The most recent Trust Deed (Doc #2026000034332, recorded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02/13/2026) is a </w:t>
      </w:r>
      <w:r>
        <w:rPr>
          <w:rFonts w:ascii="Arial" w:hAnsi="Arial" w:eastAsia="Arial"/>
          <w:b/>
          <w:i w:val="0"/>
          <w:color w:val="15803D"/>
          <w:sz w:val="21"/>
        </w:rPr>
        <w:t>$250,000 REVOLVING CREDIT DEED OF TRUST (HELOC)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 favor of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PARTNERS FEDERAL CREDIT UNION. Dated January 23, 2026. 20-year term. The trustor signs in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dual capacity: individually AND as Trustee. This is Partners FCU's third lending relationship with the </w:t>
      </w:r>
      <w:r>
        <w:rPr>
          <w:rFonts w:ascii="Arial" w:hAnsi="Arial" w:eastAsia="Arial"/>
          <w:b w:val="0"/>
          <w:i w:val="0"/>
          <w:color w:val="333333"/>
          <w:sz w:val="21"/>
        </w:rPr>
        <w:t>Mastrangelos on this property (prior: 1999 DOT and 2016 HELOC, both reconveyed). A</w:t>
      </w:r>
    </w:p>
    <w:p>
      <w:pPr>
        <w:autoSpaceDN w:val="0"/>
        <w:tabs>
          <w:tab w:pos="8356" w:val="left"/>
        </w:tabs>
        <w:autoSpaceDE w:val="0"/>
        <w:widowControl/>
        <w:spacing w:line="235" w:lineRule="auto" w:before="898" w:after="0"/>
        <w:ind w:left="4658" w:right="0" w:firstLine="0"/>
        <w:jc w:val="left"/>
      </w:pPr>
      <w:r>
        <w:rPr>
          <w:rFonts w:ascii="Arial" w:hAnsi="Arial" w:eastAsia="Arial"/>
          <w:b w:val="0"/>
          <w:i w:val="0"/>
          <w:color w:val="999999"/>
          <w:sz w:val="16"/>
        </w:rPr>
        <w:t xml:space="preserve">Page 4 of 15 </w:t>
      </w:r>
      <w:r>
        <w:rPr>
          <w:rFonts w:ascii="Arial" w:hAnsi="Arial" w:eastAsia="Arial"/>
          <w:b w:val="0"/>
          <w:i w:val="0"/>
          <w:color w:val="BBBBBB"/>
          <w:sz w:val="14"/>
        </w:rPr>
        <w:t>CURE TitlePro — Confidential</w:t>
      </w: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33" w:lineRule="auto" w:before="36" w:after="36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Reconveyance (Doc #2026000053382) was recorded 10 days later (02/23/2026), likely releasing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66"/>
        </w:trPr>
        <w:tc>
          <w:tcPr>
            <w:tcW w:type="dxa" w:w="33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• </w:t>
            </w:r>
          </w:p>
        </w:tc>
        <w:tc>
          <w:tcPr>
            <w:tcW w:type="dxa" w:w="965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prior lien that was refinanced by the Partners HELOC.</w:t>
            </w:r>
          </w:p>
          <w:p>
            <w:pPr>
              <w:autoSpaceDN w:val="0"/>
              <w:autoSpaceDE w:val="0"/>
              <w:widowControl/>
              <w:spacing w:line="233" w:lineRule="auto" w:before="130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PICCIOTTA DANIELA Acquisition (03/16/2021):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Grant Deed Doc #2021000182215 conveys from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PICCIOTTA DANIELA to MASTRANGELO ANTHONY MICHAEL TR, recorded 03/16/2021. Based</w:t>
      </w:r>
    </w:p>
    <w:p>
      <w:pPr>
        <w:autoSpaceDN w:val="0"/>
        <w:autoSpaceDE w:val="0"/>
        <w:widowControl/>
        <w:spacing w:line="233" w:lineRule="auto" w:before="70" w:after="36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on the same-day purchase money DOT (#2021000182216) which secures </w:t>
      </w:r>
      <w:r>
        <w:rPr>
          <w:rFonts w:ascii="Arial" w:hAnsi="Arial" w:eastAsia="Arial"/>
          <w:b/>
          <w:i w:val="0"/>
          <w:color w:val="15803D"/>
          <w:sz w:val="21"/>
        </w:rPr>
        <w:t>148 S Auburn Heights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66"/>
        </w:trPr>
        <w:tc>
          <w:tcPr>
            <w:tcW w:type="dxa" w:w="33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• </w:t>
            </w:r>
          </w:p>
        </w:tc>
        <w:tc>
          <w:tcPr>
            <w:tcW w:type="dxa" w:w="965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Ln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(APN 938-286-37), this Grant Deed most likely conveys that property, not the subject.</w:t>
            </w:r>
          </w:p>
          <w:p>
            <w:pPr>
              <w:autoSpaceDN w:val="0"/>
              <w:autoSpaceDE w:val="0"/>
              <w:widowControl/>
              <w:spacing w:line="233" w:lineRule="auto" w:before="130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Name Variant — ANTHONY J. MASTRANGELO: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Two assignment documents from 2007 and 2008</w:t>
            </w:r>
          </w:p>
        </w:tc>
      </w:tr>
    </w:tbl>
    <w:p>
      <w:pPr>
        <w:autoSpaceDN w:val="0"/>
        <w:autoSpaceDE w:val="0"/>
        <w:widowControl/>
        <w:spacing w:line="235" w:lineRule="auto" w:before="36" w:after="34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reference "MASTRANGELO ANTHONY J" — a different middle initial than the subject borrower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70"/>
        </w:trPr>
        <w:tc>
          <w:tcPr>
            <w:tcW w:type="dxa" w:w="33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• </w:t>
            </w:r>
          </w:p>
        </w:tc>
        <w:tc>
          <w:tcPr>
            <w:tcW w:type="dxa" w:w="965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(ANTHONY MICHAEL). LOW relevance — likely a different individual.</w:t>
            </w:r>
          </w:p>
          <w:p>
            <w:pPr>
              <w:autoSpaceDN w:val="0"/>
              <w:autoSpaceDE w:val="0"/>
              <w:widowControl/>
              <w:spacing w:line="233" w:lineRule="auto" w:before="130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Trust Affidavit Discrepancy (2025):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Affidavit Doc #2025000155224 (recorded 06/02/2025)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333333"/>
          <w:sz w:val="21"/>
        </w:rPr>
        <w:t>references "MASTRANGELO FAMILY TRUST" but names ANTHONY MARIO and JO ANNE as Co-</w:t>
      </w:r>
    </w:p>
    <w:p>
      <w:pPr>
        <w:autoSpaceDN w:val="0"/>
        <w:autoSpaceDE w:val="0"/>
        <w:widowControl/>
        <w:spacing w:line="235" w:lineRule="auto" w:before="70" w:after="36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333333"/>
          <w:sz w:val="21"/>
        </w:rPr>
        <w:t>Trustees. Most likely a different Mastrangelo Family Trust (possibly parents or relatives).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68"/>
        </w:trPr>
        <w:tc>
          <w:tcPr>
            <w:tcW w:type="dxa" w:w="33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• </w:t>
            </w:r>
          </w:p>
        </w:tc>
        <w:tc>
          <w:tcPr>
            <w:tcW w:type="dxa" w:w="9652"/>
            <w:tcBorders/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review recommended to confirm.</w:t>
            </w:r>
          </w:p>
          <w:p>
            <w:pPr>
              <w:autoSpaceDN w:val="0"/>
              <w:autoSpaceDE w:val="0"/>
              <w:widowControl/>
              <w:spacing w:line="233" w:lineRule="auto" w:before="130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1"/>
              </w:rPr>
              <w:t>Property Type: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Single Family Residence, 3 bedrooms, 3 bathrooms, 2,337 sq ft living area, built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60"/>
        </w:trPr>
        <w:tc>
          <w:tcPr>
            <w:tcW w:type="dxa" w:w="998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1979, Anaheim Hills area. APN 363-313-04 (LOT 3 OF TRACT NO. 10107). PUD: Windsor Terrace.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CURRENT OWNERSHIP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122"/>
        <w:gridCol w:w="5122"/>
      </w:tblGrid>
      <w:tr>
        <w:trPr>
          <w:trHeight w:hRule="exact" w:val="590"/>
        </w:trPr>
        <w:tc>
          <w:tcPr>
            <w:tcW w:type="dxa" w:w="51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As of the most recent deed transfer (03/18/2021):</w:t>
            </w:r>
          </w:p>
        </w:tc>
        <w:tc>
          <w:tcPr>
            <w:tcW w:type="dxa" w:w="482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5180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180"/>
            </w:tblGrid>
            <w:tr>
              <w:trPr>
                <w:trHeight w:hRule="exact" w:val="436"/>
              </w:trPr>
              <w:tc>
                <w:tcPr>
                  <w:tcW w:type="dxa" w:w="297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OWNER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2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VESTING</w:t>
            </w:r>
          </w:p>
        </w:tc>
      </w:tr>
      <w:tr>
        <w:trPr>
          <w:trHeight w:hRule="exact" w:val="674"/>
        </w:trPr>
        <w:tc>
          <w:tcPr>
            <w:tcW w:type="dxa" w:w="51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2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 xml:space="preserve">ANTHONY MICHAEL MASTRANGELO AND GEORGIANN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IRENE MASTRANGELO</w:t>
            </w:r>
          </w:p>
        </w:tc>
        <w:tc>
          <w:tcPr>
            <w:tcW w:type="dxa" w:w="48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28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Trustees of the MASTRANGELO FAMILY TRUST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dated February 3, 2021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18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Prior Owners (Search Period):</w:t>
            </w:r>
          </w:p>
        </w:tc>
      </w:tr>
      <w:tr>
        <w:trPr>
          <w:trHeight w:hRule="exact" w:val="380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ANTHONY MASTRANGELO and GEORGIANN MASTRANGELO, Husband and Wife as Joint Tenants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(long-term owners prior to 03/18/2021 trust transfer)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34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PICCIOTTA, DANIELA (per Grant Deed Doc #2021000182215 — likely conveys 148 S Auburn Heights Ln,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.00000000000003" w:type="dxa"/>
      </w:tblPr>
      <w:tblGrid>
        <w:gridCol w:w="3415"/>
        <w:gridCol w:w="3415"/>
        <w:gridCol w:w="3415"/>
      </w:tblGrid>
      <w:tr>
        <w:trPr>
          <w:trHeight w:hRule="exact" w:val="4832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not the subject)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5 of 15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8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5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CHAIN OF TITLE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466"/>
        </w:trPr>
        <w:tc>
          <w:tcPr>
            <w:tcW w:type="dxa" w:w="339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Complete Title Chain (2017–2026):</w:t>
            </w:r>
          </w:p>
        </w:tc>
        <w:tc>
          <w:tcPr>
            <w:tcW w:type="dxa" w:w="10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07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3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4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6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20"/>
            </w:tblGrid>
            <w:tr>
              <w:trPr>
                <w:trHeight w:hRule="exact" w:val="684"/>
              </w:trPr>
              <w:tc>
                <w:tcPr>
                  <w:tcW w:type="dxa" w:w="1420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7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GRANTOR(S)</w:t>
            </w:r>
          </w:p>
        </w:tc>
        <w:tc>
          <w:tcPr>
            <w:tcW w:type="dxa" w:w="20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GRANTEE(S)</w:t>
            </w:r>
          </w:p>
        </w:tc>
        <w:tc>
          <w:tcPr>
            <w:tcW w:type="dxa" w:w="207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2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1463"/>
            <w:vMerge/>
            <w:tcBorders/>
          </w:tcPr>
          <w:p/>
        </w:tc>
        <w:tc>
          <w:tcPr>
            <w:tcW w:type="dxa" w:w="14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3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4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03/16/2021</w:t>
            </w:r>
          </w:p>
        </w:tc>
        <w:tc>
          <w:tcPr>
            <w:tcW w:type="dxa" w:w="16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2021000182215</w:t>
            </w:r>
          </w:p>
        </w:tc>
        <w:tc>
          <w:tcPr>
            <w:tcW w:type="dxa" w:w="10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</w:t>
            </w:r>
          </w:p>
        </w:tc>
        <w:tc>
          <w:tcPr>
            <w:tcW w:type="dxa" w:w="17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PICCIOTTA,</w:t>
            </w:r>
          </w:p>
        </w:tc>
        <w:tc>
          <w:tcPr>
            <w:tcW w:type="dxa" w:w="20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3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20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Likely conveys 148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0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17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DANIELA</w:t>
            </w:r>
          </w:p>
        </w:tc>
        <w:tc>
          <w:tcPr>
            <w:tcW w:type="dxa" w:w="20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</w:t>
            </w:r>
          </w:p>
        </w:tc>
        <w:tc>
          <w:tcPr>
            <w:tcW w:type="dxa" w:w="20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 Auburn Heights</w:t>
            </w:r>
          </w:p>
        </w:tc>
      </w:tr>
      <w:tr>
        <w:trPr>
          <w:trHeight w:hRule="exact" w:val="256"/>
        </w:trPr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20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3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MICHAEL, TR</w:t>
            </w:r>
          </w:p>
        </w:tc>
        <w:tc>
          <w:tcPr>
            <w:tcW w:type="dxa" w:w="20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Ln (not subject) —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0" w:right="61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same-day DOT</w:t>
      </w:r>
    </w:p>
    <w:p>
      <w:pPr>
        <w:autoSpaceDN w:val="0"/>
        <w:autoSpaceDE w:val="0"/>
        <w:widowControl/>
        <w:spacing w:line="235" w:lineRule="auto" w:before="42" w:after="22"/>
        <w:ind w:left="0" w:right="848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secures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38"/>
        </w:trPr>
        <w:tc>
          <w:tcPr>
            <w:tcW w:type="dxa" w:w="3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address</w:t>
            </w:r>
          </w:p>
        </w:tc>
      </w:tr>
      <w:tr>
        <w:trPr>
          <w:trHeight w:hRule="exact" w:val="340"/>
        </w:trPr>
        <w:tc>
          <w:tcPr>
            <w:tcW w:type="dxa" w:w="340"/>
            <w:vMerge w:val="restart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03/18/2021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2021000188480</w:t>
            </w:r>
          </w:p>
        </w:tc>
        <w:tc>
          <w:tcPr>
            <w:tcW w:type="dxa" w:w="980"/>
            <w:vMerge w:val="restart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2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8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96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Individual-to-Trust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 M. /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transfer (middle</w:t>
            </w:r>
          </w:p>
        </w:tc>
      </w:tr>
      <w:tr>
        <w:trPr>
          <w:trHeight w:hRule="exact" w:val="248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3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MICHAEL, TR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initials used)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40"/>
        </w:trPr>
        <w:tc>
          <w:tcPr>
            <w:tcW w:type="dxa" w:w="3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GEORGIANN I.</w:t>
            </w:r>
          </w:p>
        </w:tc>
        <w:tc>
          <w:tcPr>
            <w:tcW w:type="dxa" w:w="19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3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03/18/2021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2021000188481</w:t>
            </w:r>
          </w:p>
        </w:tc>
        <w:tc>
          <w:tcPr>
            <w:tcW w:type="dxa" w:w="1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</w:t>
            </w:r>
          </w:p>
        </w:tc>
        <w:tc>
          <w:tcPr>
            <w:tcW w:type="dxa" w:w="17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9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CONTROLLING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2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TRANSFER</w:t>
            </w:r>
          </w:p>
        </w:tc>
        <w:tc>
          <w:tcPr>
            <w:tcW w:type="dxa" w:w="17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 /</w:t>
            </w:r>
          </w:p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VESTING DEED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2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17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MASTRANGELO,</w:t>
            </w:r>
          </w:p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MICHAEL &amp;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— Transfer to Trust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7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GEORGIANN</w:t>
            </w:r>
          </w:p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GEORGIANN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— R&amp;T 11930</w:t>
            </w:r>
          </w:p>
        </w:tc>
      </w:tr>
      <w:tr>
        <w:trPr>
          <w:trHeight w:hRule="exact" w:val="26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7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(H&amp;W as JT)</w:t>
            </w:r>
          </w:p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IRENE, Trustees of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exemption, $0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the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transfer tax.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Confirmed 5915 E</w:t>
            </w:r>
          </w:p>
        </w:tc>
      </w:tr>
      <w:tr>
        <w:trPr>
          <w:trHeight w:hRule="exact" w:val="248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FAMILY TRUST dtd</w:t>
            </w:r>
          </w:p>
        </w:tc>
        <w:tc>
          <w:tcPr>
            <w:tcW w:type="dxa" w:w="18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Calle Principia.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12.0" w:type="dxa"/>
      </w:tblPr>
      <w:tblGrid>
        <w:gridCol w:w="3415"/>
        <w:gridCol w:w="3415"/>
        <w:gridCol w:w="3415"/>
      </w:tblGrid>
      <w:tr>
        <w:trPr>
          <w:trHeight w:hRule="exact" w:val="6694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534" w:after="0"/>
              <w:ind w:left="0" w:right="4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6 of 15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02/03/2021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46" w:after="0"/>
              <w:ind w:left="4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7"/>
        <w:gridCol w:w="5237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DEEDS OF TRUST / MORTGAGES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96"/>
        <w:gridCol w:w="1496"/>
        <w:gridCol w:w="1496"/>
        <w:gridCol w:w="1496"/>
        <w:gridCol w:w="1496"/>
        <w:gridCol w:w="1496"/>
        <w:gridCol w:w="1496"/>
      </w:tblGrid>
      <w:tr>
        <w:trPr>
          <w:trHeight w:hRule="exact" w:val="530"/>
        </w:trPr>
        <w:tc>
          <w:tcPr>
            <w:tcW w:type="dxa" w:w="7552"/>
            <w:gridSpan w:val="5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52"/>
            </w:tblGrid>
            <w:tr>
              <w:trPr>
                <w:trHeight w:hRule="exact" w:val="300"/>
              </w:trPr>
              <w:tc>
                <w:tcPr>
                  <w:tcW w:type="dxa" w:w="693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Open Deeds of Trust — Subject Property (APN 363-313-04)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119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2"/>
            </w:tblGrid>
            <w:tr>
              <w:trPr>
                <w:trHeight w:hRule="exact" w:val="682"/>
              </w:trPr>
              <w:tc>
                <w:tcPr>
                  <w:tcW w:type="dxa" w:w="9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STATUS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4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DOC NUMBER</w:t>
            </w:r>
          </w:p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6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TRUSTOR</w:t>
            </w:r>
          </w:p>
        </w:tc>
        <w:tc>
          <w:tcPr>
            <w:tcW w:type="dxa" w:w="16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BENEFICIARY</w:t>
            </w:r>
          </w:p>
        </w:tc>
        <w:tc>
          <w:tcPr>
            <w:tcW w:type="dxa" w:w="10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1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64"/>
        </w:trPr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11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OPEN</w:t>
            </w:r>
          </w:p>
        </w:tc>
        <w:tc>
          <w:tcPr>
            <w:tcW w:type="dxa" w:w="18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2026000034332</w:t>
            </w:r>
          </w:p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02/13/2026</w:t>
            </w:r>
          </w:p>
        </w:tc>
        <w:tc>
          <w:tcPr>
            <w:tcW w:type="dxa" w:w="16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</w:t>
            </w: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</w:t>
            </w:r>
          </w:p>
        </w:tc>
        <w:tc>
          <w:tcPr>
            <w:tcW w:type="dxa" w:w="1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$250,000</w:t>
            </w:r>
          </w:p>
        </w:tc>
        <w:tc>
          <w:tcPr>
            <w:tcW w:type="dxa" w:w="1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CONFIRMED</w:t>
            </w:r>
          </w:p>
        </w:tc>
      </w:tr>
      <w:tr>
        <w:trPr>
          <w:trHeight w:hRule="exact" w:val="260"/>
        </w:trPr>
        <w:tc>
          <w:tcPr>
            <w:tcW w:type="dxa" w:w="5952"/>
            <w:gridSpan w:val="4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6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</w:t>
            </w: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FEDERAL</w:t>
            </w:r>
          </w:p>
        </w:tc>
        <w:tc>
          <w:tcPr>
            <w:tcW w:type="dxa" w:w="10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(HELOC)</w:t>
            </w:r>
          </w:p>
        </w:tc>
        <w:tc>
          <w:tcPr>
            <w:tcW w:type="dxa" w:w="1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ACTIVE.</w:t>
            </w:r>
          </w:p>
        </w:tc>
      </w:tr>
      <w:tr>
        <w:trPr>
          <w:trHeight w:hRule="exact" w:val="242"/>
        </w:trPr>
        <w:tc>
          <w:tcPr>
            <w:tcW w:type="dxa" w:w="5952"/>
            <w:gridSpan w:val="4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MICHAEL / TR</w:t>
            </w: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CREDIT UNION</w:t>
            </w:r>
          </w:p>
        </w:tc>
        <w:tc>
          <w:tcPr>
            <w:tcW w:type="dxa" w:w="1496"/>
            <w:vMerge/>
            <w:tcBorders/>
          </w:tcPr>
          <w:p/>
        </w:tc>
        <w:tc>
          <w:tcPr>
            <w:tcW w:type="dxa" w:w="1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Revolving Credit</w:t>
            </w:r>
          </w:p>
        </w:tc>
      </w:tr>
    </w:tbl>
    <w:p>
      <w:pPr>
        <w:autoSpaceDN w:val="0"/>
        <w:autoSpaceDE w:val="0"/>
        <w:widowControl/>
        <w:spacing w:line="235" w:lineRule="auto" w:before="22" w:after="0"/>
        <w:ind w:left="0" w:right="722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DOT dated</w:t>
      </w:r>
    </w:p>
    <w:p>
      <w:pPr>
        <w:autoSpaceDN w:val="0"/>
        <w:autoSpaceDE w:val="0"/>
        <w:widowControl/>
        <w:spacing w:line="233" w:lineRule="auto" w:before="42" w:after="0"/>
        <w:ind w:left="0" w:right="338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01/23/2026. 20-</w:t>
      </w:r>
    </w:p>
    <w:p>
      <w:pPr>
        <w:autoSpaceDN w:val="0"/>
        <w:autoSpaceDE w:val="0"/>
        <w:widowControl/>
        <w:spacing w:line="235" w:lineRule="auto" w:before="42" w:after="0"/>
        <w:ind w:left="0" w:right="37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year term. Dual</w:t>
      </w:r>
    </w:p>
    <w:p>
      <w:pPr>
        <w:autoSpaceDN w:val="0"/>
        <w:autoSpaceDE w:val="0"/>
        <w:widowControl/>
        <w:spacing w:line="233" w:lineRule="auto" w:before="42" w:after="0"/>
        <w:ind w:left="0" w:right="94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capacity</w:t>
      </w:r>
    </w:p>
    <w:p>
      <w:pPr>
        <w:autoSpaceDN w:val="0"/>
        <w:autoSpaceDE w:val="0"/>
        <w:widowControl/>
        <w:spacing w:line="235" w:lineRule="auto" w:before="42" w:after="0"/>
        <w:ind w:left="0" w:right="634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(individual +</w:t>
      </w:r>
    </w:p>
    <w:p>
      <w:pPr>
        <w:autoSpaceDN w:val="0"/>
        <w:autoSpaceDE w:val="0"/>
        <w:widowControl/>
        <w:spacing w:line="233" w:lineRule="auto" w:before="42" w:after="0"/>
        <w:ind w:left="0" w:right="53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trustee). APN</w:t>
      </w:r>
    </w:p>
    <w:p>
      <w:pPr>
        <w:autoSpaceDN w:val="0"/>
        <w:autoSpaceDE w:val="0"/>
        <w:widowControl/>
        <w:spacing w:line="235" w:lineRule="auto" w:before="42" w:after="0"/>
        <w:ind w:left="0" w:right="23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363-313-04. LOT</w:t>
      </w:r>
    </w:p>
    <w:p>
      <w:pPr>
        <w:autoSpaceDN w:val="0"/>
        <w:autoSpaceDE w:val="0"/>
        <w:widowControl/>
        <w:spacing w:line="233" w:lineRule="auto" w:before="42" w:after="0"/>
        <w:ind w:left="0" w:right="206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3, TRACT 10107.</w:t>
      </w:r>
    </w:p>
    <w:p>
      <w:pPr>
        <w:autoSpaceDN w:val="0"/>
        <w:autoSpaceDE w:val="0"/>
        <w:widowControl/>
        <w:spacing w:line="235" w:lineRule="auto" w:before="42" w:after="22"/>
        <w:ind w:left="0" w:right="460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PUD: Windsor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96"/>
        <w:gridCol w:w="1496"/>
        <w:gridCol w:w="1496"/>
        <w:gridCol w:w="1496"/>
        <w:gridCol w:w="1496"/>
        <w:gridCol w:w="1496"/>
        <w:gridCol w:w="1496"/>
      </w:tblGrid>
      <w:tr>
        <w:trPr>
          <w:trHeight w:hRule="exact" w:val="338"/>
        </w:trPr>
        <w:tc>
          <w:tcPr>
            <w:tcW w:type="dxa" w:w="14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2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Terrace.</w:t>
            </w:r>
          </w:p>
        </w:tc>
      </w:tr>
      <w:tr>
        <w:trPr>
          <w:trHeight w:hRule="exact" w:val="330"/>
        </w:trPr>
        <w:tc>
          <w:tcPr>
            <w:tcW w:type="dxa" w:w="14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67E22"/>
                <w:sz w:val="18"/>
              </w:rPr>
              <w:t>POTENTIALLY</w:t>
            </w:r>
          </w:p>
        </w:tc>
        <w:tc>
          <w:tcPr>
            <w:tcW w:type="dxa" w:w="15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2021000262319</w:t>
            </w:r>
          </w:p>
        </w:tc>
        <w:tc>
          <w:tcPr>
            <w:tcW w:type="dxa" w:w="122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04/19/2021</w:t>
            </w:r>
          </w:p>
        </w:tc>
        <w:tc>
          <w:tcPr>
            <w:tcW w:type="dxa" w:w="17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</w:t>
            </w:r>
          </w:p>
        </w:tc>
        <w:tc>
          <w:tcPr>
            <w:tcW w:type="dxa" w:w="16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EMPIRE OF</w:t>
            </w:r>
          </w:p>
        </w:tc>
        <w:tc>
          <w:tcPr>
            <w:tcW w:type="dxa" w:w="100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$573,400</w:t>
            </w:r>
          </w:p>
        </w:tc>
        <w:tc>
          <w:tcPr>
            <w:tcW w:type="dxa" w:w="1722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Note dated</w:t>
            </w:r>
          </w:p>
        </w:tc>
      </w:tr>
      <w:tr>
        <w:trPr>
          <w:trHeight w:hRule="exact" w:val="240"/>
        </w:trPr>
        <w:tc>
          <w:tcPr>
            <w:tcW w:type="dxa" w:w="14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67E22"/>
                <w:sz w:val="18"/>
              </w:rPr>
              <w:t>OPEN</w:t>
            </w:r>
          </w:p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ANTHONY</w:t>
            </w:r>
          </w:p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AMERICA</w:t>
            </w:r>
          </w:p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03/25/2021.</w:t>
            </w:r>
          </w:p>
        </w:tc>
      </w:tr>
      <w:tr>
        <w:trPr>
          <w:trHeight w:hRule="exact" w:val="240"/>
        </w:trPr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7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MICHAEL TR</w:t>
            </w:r>
          </w:p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CORPORATION /</w:t>
            </w:r>
          </w:p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Maturity</w:t>
            </w:r>
          </w:p>
        </w:tc>
      </w:tr>
      <w:tr>
        <w:trPr>
          <w:trHeight w:hRule="exact" w:val="262"/>
        </w:trPr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MERS</w:t>
            </w:r>
          </w:p>
        </w:tc>
        <w:tc>
          <w:tcPr>
            <w:tcW w:type="dxa" w:w="1496"/>
            <w:vMerge/>
            <w:tcBorders>
              <w:top w:sz="6.0" w:val="single" w:color="#DFDFDF"/>
            </w:tcBorders>
          </w:tcPr>
          <w:p/>
        </w:tc>
        <w:tc>
          <w:tcPr>
            <w:tcW w:type="dxa" w:w="1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04/01/2051. Loan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0"/>
        </w:trPr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#21020801. APN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6"/>
        </w:trPr>
        <w:tc>
          <w:tcPr>
            <w:tcW w:type="dxa" w:w="5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3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363-313-04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0"/>
        </w:trPr>
        <w:tc>
          <w:tcPr>
            <w:tcW w:type="dxa" w:w="5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confirmed.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4"/>
        </w:trPr>
        <w:tc>
          <w:tcPr>
            <w:tcW w:type="dxa" w:w="5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2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4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found — may be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32.0" w:type="dxa"/>
      </w:tblPr>
      <w:tblGrid>
        <w:gridCol w:w="10474"/>
      </w:tblGrid>
      <w:tr>
        <w:trPr>
          <w:trHeight w:hRule="exact" w:val="242"/>
        </w:trPr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released by Doc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474"/>
      </w:tblGrid>
      <w:tr>
        <w:trPr>
          <w:trHeight w:hRule="exact" w:val="342"/>
        </w:trPr>
        <w:tc>
          <w:tcPr>
            <w:tcW w:type="dxa" w:w="10342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#2026000053382.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46"/>
        <w:gridCol w:w="1746"/>
        <w:gridCol w:w="1746"/>
        <w:gridCol w:w="1746"/>
        <w:gridCol w:w="1746"/>
        <w:gridCol w:w="1746"/>
      </w:tblGrid>
      <w:tr>
        <w:trPr>
          <w:trHeight w:hRule="exact" w:val="318"/>
        </w:trPr>
        <w:tc>
          <w:tcPr>
            <w:tcW w:type="dxa" w:w="10220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0220"/>
            </w:tblGrid>
            <w:tr>
              <w:trPr>
                <w:trHeight w:hRule="exact" w:val="29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Trust Deeds on Different Properties (NOT Liens on Subject)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6"/>
        </w:trPr>
        <w:tc>
          <w:tcPr>
            <w:tcW w:type="dxa" w:w="15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540"/>
            </w:tblGrid>
            <w:tr>
              <w:trPr>
                <w:trHeight w:hRule="exact" w:val="682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5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BENEFICIARY</w:t>
            </w:r>
          </w:p>
        </w:tc>
        <w:tc>
          <w:tcPr>
            <w:tcW w:type="dxa" w:w="15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26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SECURED PROPERTY</w:t>
            </w:r>
          </w:p>
        </w:tc>
        <w:tc>
          <w:tcPr>
            <w:tcW w:type="dxa" w:w="15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2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APN</w:t>
            </w:r>
          </w:p>
        </w:tc>
      </w:tr>
      <w:tr>
        <w:trPr>
          <w:trHeight w:hRule="exact" w:val="358"/>
        </w:trPr>
        <w:tc>
          <w:tcPr>
            <w:tcW w:type="dxa" w:w="1746"/>
            <w:vMerge/>
            <w:tcBorders/>
          </w:tcPr>
          <w:p/>
        </w:tc>
        <w:tc>
          <w:tcPr>
            <w:tcW w:type="dxa" w:w="14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15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2021000182216</w:t>
            </w:r>
          </w:p>
        </w:tc>
        <w:tc>
          <w:tcPr>
            <w:tcW w:type="dxa" w:w="14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03/16/2021</w:t>
            </w:r>
          </w:p>
        </w:tc>
        <w:tc>
          <w:tcPr>
            <w:tcW w:type="dxa" w:w="15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EMPIRE OF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$507,500</w:t>
            </w:r>
          </w:p>
        </w:tc>
        <w:tc>
          <w:tcPr>
            <w:tcW w:type="dxa" w:w="26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148 S AUBURN HEIGHTS</w:t>
            </w:r>
          </w:p>
        </w:tc>
        <w:tc>
          <w:tcPr>
            <w:tcW w:type="dxa" w:w="15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938-286-37</w:t>
            </w:r>
          </w:p>
        </w:tc>
      </w:tr>
      <w:tr>
        <w:trPr>
          <w:trHeight w:hRule="exact" w:val="352"/>
        </w:trPr>
        <w:tc>
          <w:tcPr>
            <w:tcW w:type="dxa" w:w="6060"/>
            <w:gridSpan w:val="4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134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AMERICA / MERS</w:t>
            </w:r>
          </w:p>
        </w:tc>
        <w:tc>
          <w:tcPr>
            <w:tcW w:type="dxa" w:w="4160"/>
            <w:gridSpan w:val="2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LN, ANAHEIM 92807</w:t>
            </w:r>
          </w:p>
        </w:tc>
      </w:tr>
      <w:tr>
        <w:trPr>
          <w:trHeight w:hRule="exact" w:val="328"/>
        </w:trPr>
        <w:tc>
          <w:tcPr>
            <w:tcW w:type="dxa" w:w="15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2021000262325</w:t>
            </w:r>
          </w:p>
        </w:tc>
        <w:tc>
          <w:tcPr>
            <w:tcW w:type="dxa" w:w="14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04/19/2021</w:t>
            </w:r>
          </w:p>
        </w:tc>
        <w:tc>
          <w:tcPr>
            <w:tcW w:type="dxa" w:w="15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EMPIRE OF</w:t>
            </w:r>
          </w:p>
        </w:tc>
        <w:tc>
          <w:tcPr>
            <w:tcW w:type="dxa" w:w="15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$303,600</w:t>
            </w:r>
          </w:p>
        </w:tc>
        <w:tc>
          <w:tcPr>
            <w:tcW w:type="dxa" w:w="26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55 SAPPHIRE, IRVINE</w:t>
            </w:r>
          </w:p>
        </w:tc>
        <w:tc>
          <w:tcPr>
            <w:tcW w:type="dxa" w:w="15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932-027-68</w:t>
            </w:r>
          </w:p>
        </w:tc>
      </w:tr>
      <w:tr>
        <w:trPr>
          <w:trHeight w:hRule="exact" w:val="352"/>
        </w:trPr>
        <w:tc>
          <w:tcPr>
            <w:tcW w:type="dxa" w:w="6060"/>
            <w:gridSpan w:val="4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34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AMERICA / MERS</w:t>
            </w:r>
          </w:p>
        </w:tc>
        <w:tc>
          <w:tcPr>
            <w:tcW w:type="dxa" w:w="4160"/>
            <w:gridSpan w:val="2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92602</w:t>
            </w:r>
          </w:p>
        </w:tc>
      </w:tr>
      <w:tr>
        <w:trPr>
          <w:trHeight w:hRule="exact" w:val="2470"/>
        </w:trPr>
        <w:tc>
          <w:tcPr>
            <w:tcW w:type="dxa" w:w="6060"/>
            <w:gridSpan w:val="4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02" w:after="0"/>
              <w:ind w:left="0" w:right="60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7 of 15</w:t>
            </w:r>
          </w:p>
        </w:tc>
        <w:tc>
          <w:tcPr>
            <w:tcW w:type="dxa" w:w="4160"/>
            <w:gridSpan w:val="2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14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75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18"/>
        </w:trPr>
        <w:tc>
          <w:tcPr>
            <w:tcW w:type="dxa" w:w="469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692"/>
            </w:tblGrid>
            <w:tr>
              <w:trPr>
                <w:trHeight w:hRule="exact" w:val="298"/>
              </w:trPr>
              <w:tc>
                <w:tcPr>
                  <w:tcW w:type="dxa" w:w="42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Trust Deed — Document Unavailable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421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165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652"/>
            </w:tblGrid>
            <w:tr>
              <w:trPr>
                <w:trHeight w:hRule="exact" w:val="684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6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BENEFICIARY</w:t>
            </w:r>
          </w:p>
        </w:tc>
        <w:tc>
          <w:tcPr>
            <w:tcW w:type="dxa" w:w="13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421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60"/>
        </w:trPr>
        <w:tc>
          <w:tcPr>
            <w:tcW w:type="dxa" w:w="2049"/>
            <w:vMerge/>
            <w:tcBorders/>
          </w:tcPr>
          <w:p/>
        </w:tc>
        <w:tc>
          <w:tcPr>
            <w:tcW w:type="dxa" w:w="14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6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2023000027298</w:t>
            </w:r>
          </w:p>
        </w:tc>
        <w:tc>
          <w:tcPr>
            <w:tcW w:type="dxa" w:w="14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02/08/2023</w:t>
            </w:r>
          </w:p>
        </w:tc>
        <w:tc>
          <w:tcPr>
            <w:tcW w:type="dxa" w:w="16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FLAGSTAR</w:t>
            </w:r>
          </w:p>
        </w:tc>
        <w:tc>
          <w:tcPr>
            <w:tcW w:type="dxa" w:w="13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8E44AD"/>
                <w:sz w:val="18"/>
              </w:rPr>
              <w:t>UNKNOWN</w:t>
            </w:r>
          </w:p>
        </w:tc>
        <w:tc>
          <w:tcPr>
            <w:tcW w:type="dxa" w:w="42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Document could not be downloaded. Secured</w:t>
            </w:r>
          </w:p>
        </w:tc>
      </w:tr>
      <w:tr>
        <w:trPr>
          <w:trHeight w:hRule="exact" w:val="258"/>
        </w:trPr>
        <w:tc>
          <w:tcPr>
            <w:tcW w:type="dxa" w:w="469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4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BANK, N.A.</w:t>
            </w:r>
          </w:p>
        </w:tc>
        <w:tc>
          <w:tcPr>
            <w:tcW w:type="dxa" w:w="2049"/>
            <w:vMerge/>
            <w:tcBorders/>
          </w:tcPr>
          <w:p/>
        </w:tc>
        <w:tc>
          <w:tcPr>
            <w:tcW w:type="dxa" w:w="42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property unconfirmed. Likely reconveyed by Doc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5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#2026000053382.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rHeight w:hRule="exact" w:val="320"/>
        </w:trPr>
        <w:tc>
          <w:tcPr>
            <w:tcW w:type="dxa" w:w="6532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32"/>
            </w:tblGrid>
            <w:tr>
              <w:trPr>
                <w:trHeight w:hRule="exact" w:val="300"/>
              </w:trPr>
              <w:tc>
                <w:tcPr>
                  <w:tcW w:type="dxa" w:w="625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Closed/Reconveyed Deeds of Trust — Subject Property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31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141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2"/>
            </w:tblGrid>
            <w:tr>
              <w:trPr>
                <w:trHeight w:hRule="exact" w:val="682"/>
              </w:trPr>
              <w:tc>
                <w:tcPr>
                  <w:tcW w:type="dxa" w:w="13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ORIGINAL DOT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DOT DATE</w:t>
            </w:r>
          </w:p>
        </w:tc>
        <w:tc>
          <w:tcPr>
            <w:tcW w:type="dxa" w:w="11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LENDER</w:t>
            </w:r>
          </w:p>
        </w:tc>
        <w:tc>
          <w:tcPr>
            <w:tcW w:type="dxa" w:w="1108"/>
            <w:gridSpan w:val="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2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171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RECONVEYANCE</w:t>
            </w:r>
          </w:p>
        </w:tc>
        <w:tc>
          <w:tcPr>
            <w:tcW w:type="dxa" w:w="1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RECON.</w:t>
            </w:r>
          </w:p>
        </w:tc>
        <w:tc>
          <w:tcPr>
            <w:tcW w:type="dxa" w:w="231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1280"/>
            <w:vMerge/>
            <w:tcBorders/>
          </w:tcPr>
          <w:p/>
        </w:tc>
        <w:tc>
          <w:tcPr>
            <w:tcW w:type="dxa" w:w="1280"/>
            <w:vMerge/>
            <w:tcBorders/>
          </w:tcPr>
          <w:p/>
        </w:tc>
        <w:tc>
          <w:tcPr>
            <w:tcW w:type="dxa" w:w="1280"/>
            <w:vMerge/>
            <w:tcBorders/>
          </w:tcPr>
          <w:p/>
        </w:tc>
        <w:tc>
          <w:tcPr>
            <w:tcW w:type="dxa" w:w="2560"/>
            <w:gridSpan w:val="2"/>
            <w:vMerge/>
            <w:tcBorders/>
          </w:tcPr>
          <w:p/>
        </w:tc>
        <w:tc>
          <w:tcPr>
            <w:tcW w:type="dxa" w:w="1280"/>
            <w:vMerge/>
            <w:tcBorders/>
          </w:tcPr>
          <w:p/>
        </w:tc>
        <w:tc>
          <w:tcPr>
            <w:tcW w:type="dxa" w:w="1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280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4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2017000134001</w:t>
            </w:r>
          </w:p>
        </w:tc>
        <w:tc>
          <w:tcPr>
            <w:tcW w:type="dxa" w:w="1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04/04/2017</w:t>
            </w:r>
          </w:p>
        </w:tc>
        <w:tc>
          <w:tcPr>
            <w:tcW w:type="dxa" w:w="11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Quicken</w:t>
            </w:r>
          </w:p>
        </w:tc>
        <w:tc>
          <w:tcPr>
            <w:tcW w:type="dxa" w:w="9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$408,402</w:t>
            </w:r>
          </w:p>
        </w:tc>
        <w:tc>
          <w:tcPr>
            <w:tcW w:type="dxa" w:w="186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2020000666908</w:t>
            </w:r>
          </w:p>
        </w:tc>
        <w:tc>
          <w:tcPr>
            <w:tcW w:type="dxa" w:w="11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11/18/2020</w:t>
            </w:r>
          </w:p>
        </w:tc>
        <w:tc>
          <w:tcPr>
            <w:tcW w:type="dxa" w:w="23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Conventional DOT. Loan</w:t>
            </w:r>
          </w:p>
        </w:tc>
      </w:tr>
      <w:tr>
        <w:trPr>
          <w:trHeight w:hRule="exact" w:val="252"/>
        </w:trPr>
        <w:tc>
          <w:tcPr>
            <w:tcW w:type="dxa" w:w="6532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314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Loans /</w:t>
            </w:r>
          </w:p>
        </w:tc>
        <w:tc>
          <w:tcPr>
            <w:tcW w:type="dxa" w:w="1280"/>
            <w:vMerge/>
            <w:tcBorders/>
          </w:tcPr>
          <w:p/>
        </w:tc>
        <w:tc>
          <w:tcPr>
            <w:tcW w:type="dxa" w:w="23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#3373824677.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MERS</w:t>
            </w:r>
          </w:p>
        </w:tc>
        <w:tc>
          <w:tcPr>
            <w:tcW w:type="dxa" w:w="10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15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2017000134002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04/04/2017</w:t>
            </w:r>
          </w:p>
        </w:tc>
        <w:tc>
          <w:tcPr>
            <w:tcW w:type="dxa" w:w="10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Quicken</w:t>
            </w:r>
          </w:p>
        </w:tc>
        <w:tc>
          <w:tcPr>
            <w:tcW w:type="dxa" w:w="108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$150,000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2020000670636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11/19/2020</w:t>
            </w:r>
          </w:p>
        </w:tc>
        <w:tc>
          <w:tcPr>
            <w:tcW w:type="dxa" w:w="23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HELOC. Assigned to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0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Loans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Charles Schwab Bank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0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HELOC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 xml:space="preserve">04/18/2017.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Previously</w:t>
            </w:r>
          </w:p>
        </w:tc>
      </w:tr>
      <w:tr>
        <w:trPr>
          <w:trHeight w:hRule="exact" w:val="26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0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(→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reported as "release</w:t>
            </w:r>
          </w:p>
        </w:tc>
      </w:tr>
      <w:tr>
        <w:trPr>
          <w:trHeight w:hRule="exact" w:val="244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0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Schwab)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unknown" — now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2.0" w:type="dxa"/>
      </w:tblPr>
      <w:tblGrid>
        <w:gridCol w:w="10244"/>
      </w:tblGrid>
      <w:tr>
        <w:trPr>
          <w:trHeight w:hRule="exact" w:val="244"/>
        </w:trPr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7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confirmed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42"/>
        </w:trPr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RECONVEYED.</w:t>
            </w:r>
          </w:p>
        </w:tc>
      </w:tr>
      <w:tr>
        <w:trPr>
          <w:trHeight w:hRule="exact" w:val="330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2020000679170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11/23/2020</w:t>
            </w:r>
          </w:p>
        </w:tc>
        <w:tc>
          <w:tcPr>
            <w:tcW w:type="dxa" w:w="10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Quicken</w:t>
            </w:r>
          </w:p>
        </w:tc>
        <w:tc>
          <w:tcPr>
            <w:tcW w:type="dxa" w:w="110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$575,000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2021000240977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04/09/2021</w:t>
            </w:r>
          </w:p>
        </w:tc>
        <w:tc>
          <w:tcPr>
            <w:tcW w:type="dxa" w:w="23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Note dated 10/30/2020.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0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Loans /</w:t>
            </w:r>
          </w:p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Maturity 11/01/2050. APN</w:t>
            </w:r>
          </w:p>
        </w:tc>
      </w:tr>
      <w:tr>
        <w:trPr>
          <w:trHeight w:hRule="exact" w:val="352"/>
        </w:trPr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0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MERS</w:t>
            </w:r>
          </w:p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3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363-313-04.</w:t>
            </w:r>
          </w:p>
        </w:tc>
      </w:tr>
      <w:tr>
        <w:trPr>
          <w:trHeight w:hRule="exact" w:val="328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2016000103026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03/11/2016</w:t>
            </w:r>
          </w:p>
        </w:tc>
        <w:tc>
          <w:tcPr>
            <w:tcW w:type="dxa" w:w="10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</w:t>
            </w:r>
          </w:p>
        </w:tc>
        <w:tc>
          <w:tcPr>
            <w:tcW w:type="dxa" w:w="110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$150,000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2017000164990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04/25/2017</w:t>
            </w:r>
          </w:p>
        </w:tc>
        <w:tc>
          <w:tcPr>
            <w:tcW w:type="dxa" w:w="23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LOANLINER HELOC.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0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FCU</w:t>
            </w:r>
          </w:p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20-year term. APN</w:t>
            </w:r>
          </w:p>
        </w:tc>
      </w:tr>
      <w:tr>
        <w:trPr>
          <w:trHeight w:hRule="exact" w:val="358"/>
        </w:trPr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0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HELOC</w:t>
            </w:r>
          </w:p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3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363-313-04.</w:t>
            </w:r>
          </w:p>
        </w:tc>
      </w:tr>
      <w:tr>
        <w:trPr>
          <w:trHeight w:hRule="exact" w:val="322"/>
        </w:trPr>
        <w:tc>
          <w:tcPr>
            <w:tcW w:type="dxa" w:w="15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19990706580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10/05/1999</w:t>
            </w:r>
          </w:p>
        </w:tc>
        <w:tc>
          <w:tcPr>
            <w:tcW w:type="dxa" w:w="10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</w:t>
            </w:r>
          </w:p>
        </w:tc>
        <w:tc>
          <w:tcPr>
            <w:tcW w:type="dxa" w:w="110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Unknown</w:t>
            </w:r>
          </w:p>
        </w:tc>
        <w:tc>
          <w:tcPr>
            <w:tcW w:type="dxa" w:w="16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2003001060608</w:t>
            </w:r>
          </w:p>
        </w:tc>
        <w:tc>
          <w:tcPr>
            <w:tcW w:type="dxa" w:w="124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09/02/2003</w:t>
            </w:r>
          </w:p>
        </w:tc>
        <w:tc>
          <w:tcPr>
            <w:tcW w:type="dxa" w:w="23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Earliest recorded DOT</w:t>
            </w:r>
          </w:p>
        </w:tc>
      </w:tr>
      <w:tr>
        <w:trPr>
          <w:trHeight w:hRule="exact" w:val="262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0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FCU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2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found for subject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4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property.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415"/>
        <w:gridCol w:w="3415"/>
        <w:gridCol w:w="3415"/>
      </w:tblGrid>
      <w:tr>
        <w:trPr>
          <w:trHeight w:hRule="exact" w:val="320"/>
        </w:trPr>
        <w:tc>
          <w:tcPr>
            <w:tcW w:type="dxa" w:w="3072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072"/>
            </w:tblGrid>
            <w:tr>
              <w:trPr>
                <w:trHeight w:hRule="exact" w:val="300"/>
              </w:trPr>
              <w:tc>
                <w:tcPr>
                  <w:tcW w:type="dxa" w:w="303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Unmatched Reconveyance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1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153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682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82" w:after="0"/>
              <w:ind w:left="13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RECORDING 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69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34"/>
        </w:trPr>
        <w:tc>
          <w:tcPr>
            <w:tcW w:type="dxa" w:w="153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2026000053382</w:t>
            </w:r>
          </w:p>
        </w:tc>
        <w:tc>
          <w:tcPr>
            <w:tcW w:type="dxa" w:w="15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02/23/2026</w:t>
            </w:r>
          </w:p>
        </w:tc>
        <w:tc>
          <w:tcPr>
            <w:tcW w:type="dxa" w:w="69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NOT DOWNLOADED.</w:t>
            </w:r>
            <w:r>
              <w:rPr>
                <w:rFonts w:ascii="Arial" w:hAnsi="Arial" w:eastAsia="Arial"/>
                <w:b/>
                <w:i w:val="0"/>
                <w:color w:val="8E44AD"/>
                <w:sz w:val="18"/>
              </w:rPr>
              <w:t xml:space="preserve"> 1 page. Recorded 10 days after Partners FCU HELOC.</w:t>
            </w:r>
          </w:p>
        </w:tc>
      </w:tr>
    </w:tbl>
    <w:p>
      <w:pPr>
        <w:autoSpaceDN w:val="0"/>
        <w:autoSpaceDE w:val="0"/>
        <w:widowControl/>
        <w:spacing w:line="235" w:lineRule="auto" w:before="20" w:after="20"/>
        <w:ind w:left="0" w:right="1112" w:firstLine="0"/>
        <w:jc w:val="right"/>
      </w:pPr>
      <w:r>
        <w:rPr>
          <w:rFonts w:ascii="Arial" w:hAnsi="Arial" w:eastAsia="Arial"/>
          <w:b/>
          <w:i w:val="0"/>
          <w:color w:val="8E44AD"/>
          <w:sz w:val="18"/>
        </w:rPr>
        <w:t>Likely releases Flagstar (#2023000027298) or Empire DOT on subject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40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7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8E44AD"/>
                <w:sz w:val="18"/>
              </w:rPr>
              <w:t xml:space="preserve">(#2021000262319).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Obtaining this document is the #1 priority remaining.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18"/>
        </w:trPr>
        <w:tc>
          <w:tcPr>
            <w:tcW w:type="dxa" w:w="427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72"/>
            </w:tblGrid>
            <w:tr>
              <w:trPr>
                <w:trHeight w:hRule="exact" w:val="298"/>
              </w:trPr>
              <w:tc>
                <w:tcPr>
                  <w:tcW w:type="dxa" w:w="37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Assignments of Deed of Trust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5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684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3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ASSIGNOR</w:t>
            </w:r>
          </w:p>
        </w:tc>
        <w:tc>
          <w:tcPr>
            <w:tcW w:type="dxa" w:w="16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0" w:right="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ASSIGNEE</w:t>
            </w:r>
          </w:p>
        </w:tc>
        <w:tc>
          <w:tcPr>
            <w:tcW w:type="dxa" w:w="19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2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UNDERLYING DOT</w:t>
            </w:r>
          </w:p>
        </w:tc>
        <w:tc>
          <w:tcPr>
            <w:tcW w:type="dxa" w:w="22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1707"/>
            <w:vMerge/>
            <w:tcBorders/>
          </w:tcPr>
          <w:p/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53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2017000154868</w:t>
            </w:r>
          </w:p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04/18/2017</w:t>
            </w:r>
          </w:p>
        </w:tc>
        <w:tc>
          <w:tcPr>
            <w:tcW w:type="dxa" w:w="13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QUICKEN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6" w:after="0"/>
              <w:ind w:left="2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8 of 15</w:t>
            </w:r>
          </w:p>
        </w:tc>
        <w:tc>
          <w:tcPr>
            <w:tcW w:type="dxa" w:w="19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$150K HELOC</w:t>
            </w:r>
          </w:p>
        </w:tc>
        <w:tc>
          <w:tcPr>
            <w:tcW w:type="dxa" w:w="22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RESOLVED</w:t>
            </w: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 xml:space="preserve"> —</w:t>
            </w:r>
          </w:p>
        </w:tc>
      </w:tr>
      <w:tr>
        <w:trPr>
          <w:trHeight w:hRule="exact" w:val="580"/>
        </w:trPr>
        <w:tc>
          <w:tcPr>
            <w:tcW w:type="dxa" w:w="427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2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LOANS INC</w:t>
            </w:r>
          </w:p>
        </w:tc>
        <w:tc>
          <w:tcPr>
            <w:tcW w:type="dxa" w:w="1707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(#2017000134002)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Underlying DOT</w:t>
            </w:r>
          </w:p>
        </w:tc>
      </w:tr>
      <w:tr>
        <w:trPr>
          <w:trHeight w:hRule="exact" w:val="502"/>
        </w:trPr>
        <w:tc>
          <w:tcPr>
            <w:tcW w:type="dxa" w:w="5121"/>
            <w:gridSpan w:val="3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3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52"/>
        </w:trPr>
        <w:tc>
          <w:tcPr>
            <w:tcW w:type="dxa" w:w="15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540"/>
            </w:tblGrid>
            <w:tr>
              <w:trPr>
                <w:trHeight w:hRule="exact" w:val="682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6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ASSIGNOR</w:t>
            </w:r>
          </w:p>
        </w:tc>
        <w:tc>
          <w:tcPr>
            <w:tcW w:type="dxa" w:w="13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ASSIGNEE</w:t>
            </w:r>
          </w:p>
        </w:tc>
        <w:tc>
          <w:tcPr>
            <w:tcW w:type="dxa" w:w="19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UNDERLYING DOT</w:t>
            </w:r>
          </w:p>
        </w:tc>
        <w:tc>
          <w:tcPr>
            <w:tcW w:type="dxa" w:w="21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0"/>
        </w:trPr>
        <w:tc>
          <w:tcPr>
            <w:tcW w:type="dxa" w:w="1707"/>
            <w:vMerge/>
            <w:tcBorders/>
          </w:tcPr>
          <w:p/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54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CHARLES</w:t>
            </w:r>
          </w:p>
        </w:tc>
        <w:tc>
          <w:tcPr>
            <w:tcW w:type="dxa" w:w="194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confirmed</w:t>
            </w:r>
          </w:p>
        </w:tc>
      </w:tr>
      <w:tr>
        <w:trPr>
          <w:trHeight w:hRule="exact" w:val="240"/>
        </w:trPr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SCHWAB</w:t>
            </w:r>
          </w:p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RECONVEYED</w:t>
            </w:r>
          </w:p>
        </w:tc>
      </w:tr>
      <w:tr>
        <w:trPr>
          <w:trHeight w:hRule="exact" w:val="356"/>
        </w:trPr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3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BANK</w:t>
            </w:r>
          </w:p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2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11/2020.</w:t>
            </w:r>
          </w:p>
        </w:tc>
      </w:tr>
      <w:tr>
        <w:trPr>
          <w:trHeight w:hRule="exact" w:val="324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2007000731113</w:t>
            </w:r>
          </w:p>
        </w:tc>
        <w:tc>
          <w:tcPr>
            <w:tcW w:type="dxa" w:w="13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12/12/2007</w:t>
            </w:r>
          </w:p>
        </w:tc>
        <w:tc>
          <w:tcPr>
            <w:tcW w:type="dxa" w:w="16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WELLS FARGO</w:t>
            </w:r>
          </w:p>
        </w:tc>
        <w:tc>
          <w:tcPr>
            <w:tcW w:type="dxa" w:w="13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U.S. BANK,</w:t>
            </w:r>
          </w:p>
        </w:tc>
        <w:tc>
          <w:tcPr>
            <w:tcW w:type="dxa" w:w="19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Unknown</w:t>
            </w:r>
          </w:p>
        </w:tc>
        <w:tc>
          <w:tcPr>
            <w:tcW w:type="dxa" w:w="21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"ANTHONY J" —</w:t>
            </w:r>
          </w:p>
        </w:tc>
      </w:tr>
      <w:tr>
        <w:trPr>
          <w:trHeight w:hRule="exact" w:val="260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66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BANK, N.A.</w:t>
            </w:r>
          </w:p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N.A.,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 individual.</w:t>
            </w:r>
          </w:p>
        </w:tc>
      </w:tr>
      <w:tr>
        <w:trPr>
          <w:trHeight w:hRule="exact" w:val="342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bottom w:sz="6.0" w:val="single" w:color="#DFDFDF"/>
            </w:tcBorders>
          </w:tcPr>
          <w:p/>
        </w:tc>
        <w:tc>
          <w:tcPr>
            <w:tcW w:type="dxa" w:w="13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TRUSTEE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LOW.</w:t>
            </w:r>
          </w:p>
        </w:tc>
      </w:tr>
      <w:tr>
        <w:trPr>
          <w:trHeight w:hRule="exact" w:val="338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2008000415094</w:t>
            </w:r>
          </w:p>
        </w:tc>
        <w:tc>
          <w:tcPr>
            <w:tcW w:type="dxa" w:w="13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09/02/2008</w:t>
            </w:r>
          </w:p>
        </w:tc>
        <w:tc>
          <w:tcPr>
            <w:tcW w:type="dxa" w:w="16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WASHINGTON</w:t>
            </w:r>
          </w:p>
        </w:tc>
        <w:tc>
          <w:tcPr>
            <w:tcW w:type="dxa" w:w="13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LASALLE</w:t>
            </w:r>
          </w:p>
        </w:tc>
        <w:tc>
          <w:tcPr>
            <w:tcW w:type="dxa" w:w="19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Unknown</w:t>
            </w:r>
          </w:p>
        </w:tc>
        <w:tc>
          <w:tcPr>
            <w:tcW w:type="dxa" w:w="21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"ANTHONY J" —</w:t>
            </w:r>
          </w:p>
        </w:tc>
      </w:tr>
      <w:tr>
        <w:trPr>
          <w:trHeight w:hRule="exact" w:val="240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MUTUAL BANK,</w:t>
            </w:r>
          </w:p>
        </w:tc>
        <w:tc>
          <w:tcPr>
            <w:tcW w:type="dxa" w:w="13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BANK, N.A.,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 individual.</w:t>
            </w:r>
          </w:p>
        </w:tc>
      </w:tr>
      <w:tr>
        <w:trPr>
          <w:trHeight w:hRule="exact" w:val="344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6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FA</w:t>
            </w:r>
          </w:p>
        </w:tc>
        <w:tc>
          <w:tcPr>
            <w:tcW w:type="dxa" w:w="13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TRUSTEE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LOW.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18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CONCLUSION: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After full document image review, the subject property at 5915 E Calle Principia has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at most 2</w:t>
            </w:r>
          </w:p>
        </w:tc>
      </w:tr>
    </w:tbl>
    <w:p>
      <w:pPr>
        <w:autoSpaceDN w:val="0"/>
        <w:autoSpaceDE w:val="0"/>
        <w:widowControl/>
        <w:spacing w:line="233" w:lineRule="auto" w:before="3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active liens</w:t>
      </w:r>
      <w:r>
        <w:rPr>
          <w:rFonts w:ascii="Arial" w:hAnsi="Arial" w:eastAsia="Arial"/>
          <w:b w:val="0"/>
          <w:i w:val="0"/>
          <w:color w:val="444444"/>
          <w:sz w:val="20"/>
        </w:rPr>
        <w:t>: (1) Partners FCU HELOC at $250,000 (confirmed open), and (2) Empire of America DOT at</w:t>
      </w:r>
    </w:p>
    <w:p>
      <w:pPr>
        <w:autoSpaceDN w:val="0"/>
        <w:autoSpaceDE w:val="0"/>
        <w:widowControl/>
        <w:spacing w:line="233" w:lineRule="auto" w:before="66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444444"/>
          <w:sz w:val="20"/>
        </w:rPr>
        <w:t>$573,400 (potentially open — may be released by Reconveyance #2026000053382). The $150,000 Quicken/</w:t>
      </w:r>
    </w:p>
    <w:p>
      <w:pPr>
        <w:autoSpaceDN w:val="0"/>
        <w:autoSpaceDE w:val="0"/>
        <w:widowControl/>
        <w:spacing w:line="233" w:lineRule="auto" w:before="66" w:after="32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444444"/>
          <w:sz w:val="20"/>
        </w:rPr>
        <w:t>Schwab HELOC is confirmed reconveyed. Two Empire DOTs previously flagged as potentially open actually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415"/>
        <w:gridCol w:w="3415"/>
        <w:gridCol w:w="3415"/>
      </w:tblGrid>
      <w:tr>
        <w:trPr>
          <w:trHeight w:hRule="exact" w:val="9470"/>
        </w:trPr>
        <w:tc>
          <w:tcPr>
            <w:tcW w:type="dxa" w:w="35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>secure different properties.</w:t>
            </w:r>
          </w:p>
        </w:tc>
        <w:tc>
          <w:tcPr>
            <w:tcW w:type="dxa" w:w="33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310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9 of 15</w:t>
            </w:r>
          </w:p>
        </w:tc>
        <w:tc>
          <w:tcPr>
            <w:tcW w:type="dxa" w:w="32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22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JUDGMENTS, LIENS, AND ENCUMBRANCES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0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300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Federal Tax Liens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60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 (01/01/2000 – 04/03/2026)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1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State Tax Liens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20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Mechanics Liens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20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Judgment Liens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40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18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Other Encumbrances</w:t>
            </w:r>
          </w:p>
        </w:tc>
      </w:tr>
      <w:tr>
        <w:trPr>
          <w:trHeight w:hRule="exact" w:val="380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TRUST AFFIDAVIT (2025):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Affidavit Doc #2025000155224, recorded 06/02/2025 — references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"MASTRANGELO FAMILY TRUST" with Co-Trustees ANTHONY MARIO and JO ANNE. Different trustees</w:t>
      </w:r>
    </w:p>
    <w:p>
      <w:pPr>
        <w:autoSpaceDN w:val="0"/>
        <w:autoSpaceDE w:val="0"/>
        <w:widowControl/>
        <w:spacing w:line="233" w:lineRule="auto" w:before="66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than subject borrowers. Most likely a different trust; requires document review to confirm.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EASEMENTS: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Non-exclusive easements for access, ingress, egress, encroachment, support, drainage, and</w:t>
      </w:r>
    </w:p>
    <w:p>
      <w:pPr>
        <w:autoSpaceDN w:val="0"/>
        <w:autoSpaceDE w:val="0"/>
        <w:widowControl/>
        <w:spacing w:line="233" w:lineRule="auto" w:before="68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other purposes as described in the Declaration and Master Declaration.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MINERAL EXCEPTION: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All minerals, oil, gas, petroleum, and other hydrocarbon substances and all</w:t>
      </w:r>
    </w:p>
    <w:p>
      <w:pPr>
        <w:autoSpaceDN w:val="0"/>
        <w:autoSpaceDE w:val="0"/>
        <w:widowControl/>
        <w:spacing w:line="233" w:lineRule="auto" w:before="66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underground water below 500 feet excepted, with no right of surface entry.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PROPERTY TAXES: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Subject to General and Special County and City taxes for current fiscal year.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32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SUPPLEMENTAL TAXES: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Subject to Lien of Supplemental Taxes per Chapter 3.5 of the Revenue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.00000000000003" w:type="dxa"/>
      </w:tblPr>
      <w:tblGrid>
        <w:gridCol w:w="3415"/>
        <w:gridCol w:w="3415"/>
        <w:gridCol w:w="3415"/>
      </w:tblGrid>
      <w:tr>
        <w:trPr>
          <w:trHeight w:hRule="exact" w:val="573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Taxation Code.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10 of 15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9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5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TAX STATUS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15"/>
        <w:gridCol w:w="3415"/>
        <w:gridCol w:w="3415"/>
      </w:tblGrid>
      <w:tr>
        <w:trPr>
          <w:trHeight w:hRule="exact" w:val="466"/>
        </w:trPr>
        <w:tc>
          <w:tcPr>
            <w:tcW w:type="dxa" w:w="42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Tax Year 2025-2026:</w:t>
            </w:r>
          </w:p>
        </w:tc>
        <w:tc>
          <w:tcPr>
            <w:tcW w:type="dxa" w:w="198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4260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4260"/>
            </w:tblGrid>
            <w:tr>
              <w:trPr>
                <w:trHeight w:hRule="exact" w:val="436"/>
              </w:trPr>
              <w:tc>
                <w:tcPr>
                  <w:tcW w:type="dxa" w:w="277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3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37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trHeight w:hRule="exact" w:val="430"/>
        </w:trPr>
        <w:tc>
          <w:tcPr>
            <w:tcW w:type="dxa" w:w="42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1st Installment (Due December 10, 2025)</w:t>
            </w:r>
          </w:p>
        </w:tc>
        <w:tc>
          <w:tcPr>
            <w:tcW w:type="dxa" w:w="19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3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$2,040.00</w:t>
            </w:r>
          </w:p>
        </w:tc>
        <w:tc>
          <w:tcPr>
            <w:tcW w:type="dxa" w:w="37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VERIFICATION REQUIRED</w:t>
            </w:r>
          </w:p>
        </w:tc>
      </w:tr>
      <w:tr>
        <w:trPr>
          <w:trHeight w:hRule="exact" w:val="438"/>
        </w:trPr>
        <w:tc>
          <w:tcPr>
            <w:tcW w:type="dxa" w:w="42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2nd Installment (Due April 10, 2026)</w:t>
            </w:r>
          </w:p>
        </w:tc>
        <w:tc>
          <w:tcPr>
            <w:tcW w:type="dxa" w:w="19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3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$2,040.00</w:t>
            </w:r>
          </w:p>
        </w:tc>
        <w:tc>
          <w:tcPr>
            <w:tcW w:type="dxa" w:w="37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VERIFICATION REQUIRED</w:t>
            </w:r>
          </w:p>
        </w:tc>
      </w:tr>
      <w:tr>
        <w:trPr>
          <w:trHeight w:hRule="exact" w:val="440"/>
        </w:trPr>
        <w:tc>
          <w:tcPr>
            <w:tcW w:type="dxa" w:w="42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Total Annual Tax</w:t>
            </w:r>
          </w:p>
        </w:tc>
        <w:tc>
          <w:tcPr>
            <w:tcW w:type="dxa" w:w="19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3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$4,080.00</w:t>
            </w:r>
          </w:p>
        </w:tc>
        <w:tc>
          <w:tcPr>
            <w:tcW w:type="dxa" w:w="37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5122"/>
        <w:gridCol w:w="5122"/>
      </w:tblGrid>
      <w:tr>
        <w:trPr>
          <w:trHeight w:hRule="exact" w:val="324"/>
        </w:trPr>
        <w:tc>
          <w:tcPr>
            <w:tcW w:type="dxa" w:w="672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Assessed Values (2025):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3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Land Value: $145,559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3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Improvement Value: $208,532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3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Total Assessed Value: $354,091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Prior Year (2024):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0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Annual Tax: $3,987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Total Assessed Value: $354,091</w:t>
      </w:r>
    </w:p>
    <w:p>
      <w:pPr>
        <w:autoSpaceDN w:val="0"/>
        <w:autoSpaceDE w:val="0"/>
        <w:widowControl/>
        <w:spacing w:line="233" w:lineRule="auto" w:before="108" w:after="3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Note: Payment status could not be confirmed due to CAPTCHA restrictions on the OC Treasurer portal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480"/>
        </w:trPr>
        <w:tc>
          <w:tcPr>
            <w:tcW w:type="dxa" w:w="7412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88888"/>
                <w:sz w:val="18"/>
              </w:rPr>
              <w:t>(taxbill.octreasurer.gov). Manual verification recommended using APN 363-313-04.</w:t>
            </w:r>
          </w:p>
        </w:tc>
        <w:tc>
          <w:tcPr>
            <w:tcW w:type="dxa" w:w="2700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54"/>
        </w:trPr>
        <w:tc>
          <w:tcPr>
            <w:tcW w:type="dxa" w:w="7412"/>
            <w:tcBorders>
              <w:top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986" w:after="0"/>
              <w:ind w:left="0" w:right="19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11 of 15</w:t>
            </w:r>
          </w:p>
        </w:tc>
        <w:tc>
          <w:tcPr>
            <w:tcW w:type="dxa" w:w="2700"/>
            <w:tcBorders>
              <w:top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98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558"/>
        </w:trPr>
        <w:tc>
          <w:tcPr>
            <w:tcW w:type="dxa" w:w="348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3480"/>
            </w:tblGrid>
            <w:tr>
              <w:trPr>
                <w:trHeight w:hRule="exact" w:val="538"/>
              </w:trPr>
              <w:tc>
                <w:tcPr>
                  <w:tcW w:type="dxa" w:w="325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DOCUMENTS EXAMINED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380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5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540"/>
            </w:tblGrid>
            <w:tr>
              <w:trPr>
                <w:trHeight w:hRule="exact" w:val="684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2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REVIEWED</w:t>
            </w:r>
          </w:p>
        </w:tc>
        <w:tc>
          <w:tcPr>
            <w:tcW w:type="dxa" w:w="38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  <w:tc>
          <w:tcPr>
            <w:tcW w:type="dxa" w:w="1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5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2021000188481</w:t>
            </w:r>
          </w:p>
        </w:tc>
        <w:tc>
          <w:tcPr>
            <w:tcW w:type="dxa" w:w="19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TRANSFER</w:t>
            </w:r>
          </w:p>
        </w:tc>
        <w:tc>
          <w:tcPr>
            <w:tcW w:type="dxa" w:w="146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03/18/2021</w:t>
            </w:r>
          </w:p>
        </w:tc>
        <w:tc>
          <w:tcPr>
            <w:tcW w:type="dxa" w:w="126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38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VESTING DEED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 — Transfers 5915 E Calle</w:t>
            </w:r>
          </w:p>
        </w:tc>
      </w:tr>
      <w:tr>
        <w:trPr>
          <w:trHeight w:hRule="exact" w:val="348"/>
        </w:trPr>
        <w:tc>
          <w:tcPr>
            <w:tcW w:type="dxa" w:w="3480"/>
            <w:gridSpan w:val="2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3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38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Principia to Trust.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2021000188480</w:t>
            </w:r>
          </w:p>
        </w:tc>
        <w:tc>
          <w:tcPr>
            <w:tcW w:type="dxa" w:w="19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14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03/18/2021</w:t>
            </w:r>
          </w:p>
        </w:tc>
        <w:tc>
          <w:tcPr>
            <w:tcW w:type="dxa" w:w="12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38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Companion deed — individual to trust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2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transfer (middle initials)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2021000182215</w:t>
            </w:r>
          </w:p>
        </w:tc>
        <w:tc>
          <w:tcPr>
            <w:tcW w:type="dxa" w:w="17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 DEED</w:t>
            </w:r>
          </w:p>
        </w:tc>
        <w:tc>
          <w:tcPr>
            <w:tcW w:type="dxa" w:w="16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03/16/2021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PICCIOTTA to MASTRANGELO TR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38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likely conveys 148 S Auburn Heights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2021000182216</w:t>
            </w:r>
          </w:p>
        </w:tc>
        <w:tc>
          <w:tcPr>
            <w:tcW w:type="dxa" w:w="17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03/16/2021</w:t>
            </w:r>
          </w:p>
        </w:tc>
        <w:tc>
          <w:tcPr>
            <w:tcW w:type="dxa" w:w="10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Yes</w:t>
            </w:r>
          </w:p>
        </w:tc>
        <w:tc>
          <w:tcPr>
            <w:tcW w:type="dxa" w:w="41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Empire/MERS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$507,500 — secures 148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2.0" w:type="dxa"/>
      </w:tblPr>
      <w:tblGrid>
        <w:gridCol w:w="10244"/>
      </w:tblGrid>
      <w:tr>
        <w:trPr>
          <w:trHeight w:hRule="exact" w:val="244"/>
        </w:trPr>
        <w:tc>
          <w:tcPr>
            <w:tcW w:type="dxa" w:w="6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2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S Auburn Heights Ln (APN 938-286-37)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— NOT on subject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2021000262319</w:t>
            </w:r>
          </w:p>
        </w:tc>
        <w:tc>
          <w:tcPr>
            <w:tcW w:type="dxa" w:w="17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04/19/2021</w:t>
            </w:r>
          </w:p>
        </w:tc>
        <w:tc>
          <w:tcPr>
            <w:tcW w:type="dxa" w:w="10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Yes</w:t>
            </w:r>
          </w:p>
        </w:tc>
        <w:tc>
          <w:tcPr>
            <w:tcW w:type="dxa" w:w="41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67E22"/>
                <w:sz w:val="18"/>
              </w:rPr>
              <w:t xml:space="preserve">Empire/MERS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$573,400 — secures</w:t>
            </w:r>
          </w:p>
        </w:tc>
      </w:tr>
    </w:tbl>
    <w:p>
      <w:pPr>
        <w:autoSpaceDN w:val="0"/>
        <w:autoSpaceDE w:val="0"/>
        <w:widowControl/>
        <w:spacing w:line="235" w:lineRule="auto" w:before="20" w:after="20"/>
        <w:ind w:left="0" w:right="632" w:firstLine="0"/>
        <w:jc w:val="right"/>
      </w:pPr>
      <w:r>
        <w:rPr>
          <w:rFonts w:ascii="Arial" w:hAnsi="Arial" w:eastAsia="Arial"/>
          <w:b/>
          <w:i w:val="0"/>
          <w:color w:val="1A5276"/>
          <w:sz w:val="18"/>
        </w:rPr>
        <w:t>subject property (APN 363-313-04)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POTENTIALLY OPEN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2021000262325</w:t>
            </w:r>
          </w:p>
        </w:tc>
        <w:tc>
          <w:tcPr>
            <w:tcW w:type="dxa" w:w="17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04/19/2021</w:t>
            </w:r>
          </w:p>
        </w:tc>
        <w:tc>
          <w:tcPr>
            <w:tcW w:type="dxa" w:w="10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Yes</w:t>
            </w:r>
          </w:p>
        </w:tc>
        <w:tc>
          <w:tcPr>
            <w:tcW w:type="dxa" w:w="41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Empire/MERS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$303,600 — secures 55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2.0" w:type="dxa"/>
      </w:tblPr>
      <w:tblGrid>
        <w:gridCol w:w="10244"/>
      </w:tblGrid>
      <w:tr>
        <w:trPr>
          <w:trHeight w:hRule="exact" w:val="244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1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Sapphire, Irvine (APN 932-027-68) —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on subject</w:t>
            </w:r>
          </w:p>
        </w:tc>
      </w:tr>
      <w:tr>
        <w:trPr>
          <w:trHeight w:hRule="exact" w:val="338"/>
        </w:trPr>
        <w:tc>
          <w:tcPr>
            <w:tcW w:type="dxa" w:w="1540"/>
            <w:vMerge w:val="restart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2026000034332</w:t>
            </w:r>
          </w:p>
        </w:tc>
        <w:tc>
          <w:tcPr>
            <w:tcW w:type="dxa" w:w="17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vMerge w:val="restart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02/13/2026</w:t>
            </w:r>
          </w:p>
        </w:tc>
        <w:tc>
          <w:tcPr>
            <w:tcW w:type="dxa" w:w="1040"/>
            <w:vMerge w:val="restart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Yes</w:t>
            </w:r>
          </w:p>
        </w:tc>
        <w:tc>
          <w:tcPr>
            <w:tcW w:type="dxa" w:w="41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 xml:space="preserve">Partners FCU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$250,000 HELOC —</w:t>
            </w:r>
          </w:p>
        </w:tc>
      </w:tr>
      <w:tr>
        <w:trPr>
          <w:trHeight w:hRule="exact" w:val="248"/>
        </w:trPr>
        <w:tc>
          <w:tcPr>
            <w:tcW w:type="dxa" w:w="2049"/>
            <w:vMerge/>
            <w:tcBorders>
              <w:top w:sz="6.0" w:val="single" w:color="#DFDFDF"/>
            </w:tcBorders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(HELOC)</w:t>
            </w:r>
          </w:p>
        </w:tc>
        <w:tc>
          <w:tcPr>
            <w:tcW w:type="dxa" w:w="2049"/>
            <w:vMerge/>
            <w:tcBorders>
              <w:top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</w:tcBorders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4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secures subject property (APN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363-313-04) — OPEN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2023000027298</w:t>
            </w:r>
          </w:p>
        </w:tc>
        <w:tc>
          <w:tcPr>
            <w:tcW w:type="dxa" w:w="17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02/08/2023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Flagstar Bank — document unavailable for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download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2026000053382</w:t>
            </w:r>
          </w:p>
        </w:tc>
        <w:tc>
          <w:tcPr>
            <w:tcW w:type="dxa" w:w="18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14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02/23/2026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Not downloaded — releases unknown prior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04/09/2021</w:t>
            </w:r>
          </w:p>
        </w:tc>
        <w:tc>
          <w:tcPr>
            <w:tcW w:type="dxa" w:w="134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0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DOT</w:t>
            </w:r>
          </w:p>
        </w:tc>
      </w:tr>
      <w:tr>
        <w:trPr>
          <w:trHeight w:hRule="exact" w:val="332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2021000240977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Reconveys DOT #2020000679170</w:t>
            </w:r>
          </w:p>
        </w:tc>
      </w:tr>
      <w:tr>
        <w:trPr>
          <w:trHeight w:hRule="exact" w:val="350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(Quicken, $575K)</w:t>
            </w:r>
          </w:p>
        </w:tc>
      </w:tr>
      <w:tr>
        <w:trPr>
          <w:trHeight w:hRule="exact" w:val="330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2020000670636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11/19/2020</w:t>
            </w:r>
          </w:p>
        </w:tc>
        <w:tc>
          <w:tcPr>
            <w:tcW w:type="dxa" w:w="13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Reconveys DOT #2017000134002</w:t>
            </w:r>
          </w:p>
        </w:tc>
      </w:tr>
      <w:tr>
        <w:trPr>
          <w:trHeight w:hRule="exact" w:val="350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(Quicken HELOC, $150K)</w:t>
            </w:r>
          </w:p>
        </w:tc>
      </w:tr>
      <w:tr>
        <w:trPr>
          <w:trHeight w:hRule="exact" w:val="330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2020000670635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11/19/2020</w:t>
            </w:r>
          </w:p>
        </w:tc>
        <w:tc>
          <w:tcPr>
            <w:tcW w:type="dxa" w:w="13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Duplicate reconveyance of DOT</w:t>
            </w:r>
          </w:p>
        </w:tc>
      </w:tr>
      <w:tr>
        <w:trPr>
          <w:trHeight w:hRule="exact" w:val="352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#2017000134002</w:t>
            </w:r>
          </w:p>
        </w:tc>
      </w:tr>
      <w:tr>
        <w:trPr>
          <w:trHeight w:hRule="exact" w:val="328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2020000666908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11/18/2020</w:t>
            </w:r>
          </w:p>
        </w:tc>
        <w:tc>
          <w:tcPr>
            <w:tcW w:type="dxa" w:w="13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Reconveys DOT #2017000134001</w:t>
            </w:r>
          </w:p>
        </w:tc>
      </w:tr>
      <w:tr>
        <w:trPr>
          <w:trHeight w:hRule="exact" w:val="352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(Quicken/MERS, $408,402)</w:t>
            </w:r>
          </w:p>
        </w:tc>
      </w:tr>
      <w:tr>
        <w:trPr>
          <w:trHeight w:hRule="exact" w:val="328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2017000164990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04/25/2017</w:t>
            </w:r>
          </w:p>
        </w:tc>
        <w:tc>
          <w:tcPr>
            <w:tcW w:type="dxa" w:w="13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Reconveys DOT #2016000103026</w:t>
            </w:r>
          </w:p>
        </w:tc>
      </w:tr>
      <w:tr>
        <w:trPr>
          <w:trHeight w:hRule="exact" w:val="352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(Partners FCU HELOC, $150K)</w:t>
            </w:r>
          </w:p>
        </w:tc>
      </w:tr>
      <w:tr>
        <w:trPr>
          <w:trHeight w:hRule="exact" w:val="328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2003001060608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SUB/FULL</w:t>
            </w:r>
          </w:p>
        </w:tc>
        <w:tc>
          <w:tcPr>
            <w:tcW w:type="dxa" w:w="11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09/02/2003</w:t>
            </w:r>
          </w:p>
        </w:tc>
        <w:tc>
          <w:tcPr>
            <w:tcW w:type="dxa" w:w="13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Reconveys DOT #19990706580 (Partners</w:t>
            </w:r>
          </w:p>
        </w:tc>
      </w:tr>
      <w:tr>
        <w:trPr>
          <w:trHeight w:hRule="exact" w:val="356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FCU, 1999)</w:t>
            </w:r>
          </w:p>
        </w:tc>
      </w:tr>
      <w:tr>
        <w:trPr>
          <w:trHeight w:hRule="exact" w:val="806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2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38" w:after="0"/>
              <w:ind w:left="0" w:right="4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12 of 15</w:t>
            </w:r>
          </w:p>
        </w:tc>
        <w:tc>
          <w:tcPr>
            <w:tcW w:type="dxa" w:w="42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52"/>
        </w:trPr>
        <w:tc>
          <w:tcPr>
            <w:tcW w:type="dxa" w:w="1532"/>
            <w:vMerge w:val="restart"/>
            <w:tcBorders/>
            <w:shd w:fill="3a7b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DOC NUMBER</w:t>
            </w:r>
          </w:p>
        </w:tc>
        <w:tc>
          <w:tcPr>
            <w:tcW w:type="dxa" w:w="1700"/>
            <w:vMerge w:val="restart"/>
            <w:tcBorders/>
            <w:shd w:fill="3a7b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700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18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260"/>
            <w:vMerge w:val="restart"/>
            <w:tcBorders/>
            <w:shd w:fill="3a7b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REVIEWED</w:t>
            </w:r>
          </w:p>
        </w:tc>
        <w:tc>
          <w:tcPr>
            <w:tcW w:type="dxa" w:w="3792"/>
            <w:vMerge w:val="restart"/>
            <w:tcBorders/>
            <w:shd w:fill="3a7b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0"/>
        </w:trPr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  <w:tc>
          <w:tcPr>
            <w:tcW w:type="dxa" w:w="1700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7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049"/>
            <w:vMerge/>
            <w:tcBorders/>
          </w:tcPr>
          <w:p/>
        </w:tc>
        <w:tc>
          <w:tcPr>
            <w:tcW w:type="dxa" w:w="204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2020000679170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11/23/2020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37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Quicken/MERS — $575,000 — APN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2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363-313-04 — RECONVEYED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2017000134001</w:t>
            </w:r>
          </w:p>
        </w:tc>
        <w:tc>
          <w:tcPr>
            <w:tcW w:type="dxa" w:w="17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6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04/04/2017</w:t>
            </w:r>
          </w:p>
        </w:tc>
        <w:tc>
          <w:tcPr>
            <w:tcW w:type="dxa" w:w="10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1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Quicken/MERS — $408,402 — subject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2"/>
        </w:trPr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41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property — RECONVEYED</w:t>
            </w:r>
          </w:p>
        </w:tc>
      </w:tr>
      <w:tr>
        <w:trPr>
          <w:trHeight w:hRule="exact" w:val="326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2017000134002</w:t>
            </w:r>
          </w:p>
        </w:tc>
        <w:tc>
          <w:tcPr>
            <w:tcW w:type="dxa" w:w="19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3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04/04/2017</w:t>
            </w:r>
          </w:p>
        </w:tc>
        <w:tc>
          <w:tcPr>
            <w:tcW w:type="dxa" w:w="102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1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Quicken Loans — $150,000 — subject</w:t>
            </w:r>
          </w:p>
        </w:tc>
      </w:tr>
      <w:tr>
        <w:trPr>
          <w:trHeight w:hRule="exact" w:val="354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9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(HELOC)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1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 xml:space="preserve">property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RECONVEYED</w:t>
            </w:r>
          </w:p>
        </w:tc>
      </w:tr>
      <w:tr>
        <w:trPr>
          <w:trHeight w:hRule="exact" w:val="326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2016000103026</w:t>
            </w:r>
          </w:p>
        </w:tc>
        <w:tc>
          <w:tcPr>
            <w:tcW w:type="dxa" w:w="19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 DEED</w:t>
            </w:r>
          </w:p>
        </w:tc>
        <w:tc>
          <w:tcPr>
            <w:tcW w:type="dxa" w:w="13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03/11/2016</w:t>
            </w:r>
          </w:p>
        </w:tc>
        <w:tc>
          <w:tcPr>
            <w:tcW w:type="dxa" w:w="102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1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Partners FCU — $150,000 — subject</w:t>
            </w:r>
          </w:p>
        </w:tc>
      </w:tr>
      <w:tr>
        <w:trPr>
          <w:trHeight w:hRule="exact" w:val="356"/>
        </w:trPr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9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(HELOC)</w:t>
            </w:r>
          </w:p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049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41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property — RECONVEYED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2017000154868</w:t>
            </w:r>
          </w:p>
        </w:tc>
        <w:tc>
          <w:tcPr>
            <w:tcW w:type="dxa" w:w="19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ASGT TRUST DEED</w:t>
            </w:r>
          </w:p>
        </w:tc>
        <w:tc>
          <w:tcPr>
            <w:tcW w:type="dxa" w:w="13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04/18/2017</w:t>
            </w:r>
          </w:p>
        </w:tc>
        <w:tc>
          <w:tcPr>
            <w:tcW w:type="dxa" w:w="10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41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Quicken → Schwab. $150K HELOC.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2.0" w:type="dxa"/>
      </w:tblPr>
      <w:tblGrid>
        <w:gridCol w:w="10244"/>
      </w:tblGrid>
      <w:tr>
        <w:trPr>
          <w:trHeight w:hRule="exact" w:val="242"/>
        </w:trPr>
        <w:tc>
          <w:tcPr>
            <w:tcW w:type="dxa" w:w="6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1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Subject property confirmed. Underlying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2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DOT RECONVEYED.</w:t>
            </w:r>
          </w:p>
        </w:tc>
      </w:tr>
      <w:tr>
        <w:trPr>
          <w:trHeight w:hRule="exact" w:val="338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2025000155224</w:t>
            </w:r>
          </w:p>
        </w:tc>
        <w:tc>
          <w:tcPr>
            <w:tcW w:type="dxa" w:w="15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AFFIDAVIT</w:t>
            </w:r>
          </w:p>
        </w:tc>
        <w:tc>
          <w:tcPr>
            <w:tcW w:type="dxa" w:w="17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06/02/2025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Mastrangelo Family Trust — different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42"/>
        </w:trPr>
        <w:tc>
          <w:tcPr>
            <w:tcW w:type="dxa" w:w="15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trustees (ANTHONY MARIO/JO ANNE)</w:t>
            </w:r>
          </w:p>
        </w:tc>
      </w:tr>
      <w:tr>
        <w:trPr>
          <w:trHeight w:hRule="exact" w:val="342"/>
        </w:trPr>
        <w:tc>
          <w:tcPr>
            <w:tcW w:type="dxa" w:w="15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2007000731113</w:t>
            </w:r>
          </w:p>
        </w:tc>
        <w:tc>
          <w:tcPr>
            <w:tcW w:type="dxa" w:w="198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ASGT TRUST DEED</w:t>
            </w:r>
          </w:p>
        </w:tc>
        <w:tc>
          <w:tcPr>
            <w:tcW w:type="dxa" w:w="136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12/12/2007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Wells Fargo → U.S. Bank. "ANTHONY J"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049"/>
        <w:gridCol w:w="2049"/>
        <w:gridCol w:w="2049"/>
        <w:gridCol w:w="2049"/>
        <w:gridCol w:w="2049"/>
      </w:tblGrid>
      <w:tr>
        <w:trPr>
          <w:trHeight w:hRule="exact" w:val="338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 person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2008000415094</w:t>
            </w:r>
          </w:p>
        </w:tc>
        <w:tc>
          <w:tcPr>
            <w:tcW w:type="dxa" w:w="196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ASGT TRUST DEED</w:t>
            </w:r>
          </w:p>
        </w:tc>
        <w:tc>
          <w:tcPr>
            <w:tcW w:type="dxa" w:w="136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09/02/2008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41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WaMu → LaSalle. "ANTHONY J"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40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24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 person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864"/>
        </w:trPr>
        <w:tc>
          <w:tcPr>
            <w:tcW w:type="dxa" w:w="9984"/>
            <w:tcBorders>
              <w:top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LEGAL DESCRIPTION (EXHIBIT A)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46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PARCEL 1:</w:t>
            </w:r>
          </w:p>
        </w:tc>
      </w:tr>
    </w:tbl>
    <w:p>
      <w:pPr>
        <w:autoSpaceDN w:val="0"/>
        <w:autoSpaceDE w:val="0"/>
        <w:widowControl/>
        <w:spacing w:line="281" w:lineRule="auto" w:before="82" w:after="0"/>
        <w:ind w:left="120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LOT 3 OF TRACT NO. 10107, AS PER MAP RECORDED IN BOOK 448, PAGES 42 TO 44 INCLUSIVE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OF MISCELLANEOUS MAPS, IN THE OFFICE OF THE COUNTY RECORDER OF SAID ORANGE </w:t>
      </w:r>
      <w:r>
        <w:rPr>
          <w:rFonts w:ascii="Arial" w:hAnsi="Arial" w:eastAsia="Arial"/>
          <w:b w:val="0"/>
          <w:i w:val="0"/>
          <w:color w:val="333333"/>
          <w:sz w:val="21"/>
        </w:rPr>
        <w:t>COUNTY.</w:t>
      </w:r>
    </w:p>
    <w:p>
      <w:pPr>
        <w:autoSpaceDN w:val="0"/>
        <w:autoSpaceDE w:val="0"/>
        <w:widowControl/>
        <w:spacing w:line="286" w:lineRule="auto" w:before="146" w:after="0"/>
        <w:ind w:left="120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RESERVING THEREFROM, NON-EXCLUSIVE EASEMENTS FOR ACCESS, INGRESS, EGRESS,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ENCROACHMENT, SUPPORT, DRAINAGE, AND FOR OTHER PURPOSES, ALL AS DESCRIBED IN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 "DECLARATION" AND "MASTER DECLARATION" REFERRED TO IN EXHIBIT "A" ATTACHED </w:t>
      </w:r>
      <w:r>
        <w:rPr>
          <w:rFonts w:ascii="Arial" w:hAnsi="Arial" w:eastAsia="Arial"/>
          <w:b w:val="0"/>
          <w:i w:val="0"/>
          <w:color w:val="333333"/>
          <w:sz w:val="21"/>
        </w:rPr>
        <w:t>HERETO AND INCORPORATED HEREIN BY THIS REFERENCE.</w:t>
      </w:r>
    </w:p>
    <w:p>
      <w:pPr>
        <w:autoSpaceDN w:val="0"/>
        <w:autoSpaceDE w:val="0"/>
        <w:widowControl/>
        <w:spacing w:line="233" w:lineRule="auto" w:before="14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MINERAL EXCEPTION:</w:t>
      </w:r>
    </w:p>
    <w:p>
      <w:pPr>
        <w:autoSpaceDN w:val="0"/>
        <w:autoSpaceDE w:val="0"/>
        <w:widowControl/>
        <w:spacing w:line="295" w:lineRule="auto" w:before="144" w:after="0"/>
        <w:ind w:left="120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EXCEPTING THEREFROM, ALL MINERALS, OIL, GAS, PETROLEUM, AND OTHER HYDROCARBON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SUBSTANCES AND ALL UNDERGROUND WATER IN OR UNDER OR WHICH MAY BE PRODUCED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FROM SAID LAND WHICH UNDERLIES A PLANE PARALLEL TO AND 500 FEET BELOW THE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PRESENT SURFACE OF SAID LAND FOR THE PURPOSE OF PROSPECTING FOR, THE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EXPLORATION, DEVELOPMENT, PRODUCTION, EXTRACTION AND TAKING OF SAID MINERALS,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OIL, GAS, PETROLEUM, AND OTHER HYDROCARBON SUBSTANCES AND WATER FROM SAID LAND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BY MEANS OF MINES, WELLS, DERRICKS, OR OTHER EQUIPMENT FROM SURFACE LOCATIONS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OR ADJOINING OR NEIGHBORING LAND OR LYING OUTSIDE OF THE ABOVE DESCRIBED LAND, IT </w:t>
      </w:r>
      <w:r>
        <w:rPr>
          <w:rFonts w:ascii="Arial" w:hAnsi="Arial" w:eastAsia="Arial"/>
          <w:b w:val="0"/>
          <w:i w:val="0"/>
          <w:color w:val="333333"/>
          <w:sz w:val="21"/>
        </w:rPr>
        <w:t>BEING UNDERSTOOD THAT THE OWNER OF SUCH MINERALS, OIL, GAS, PETROLEUM, AND</w:t>
      </w:r>
    </w:p>
    <w:p>
      <w:pPr>
        <w:autoSpaceDN w:val="0"/>
        <w:tabs>
          <w:tab w:pos="8356" w:val="left"/>
        </w:tabs>
        <w:autoSpaceDE w:val="0"/>
        <w:widowControl/>
        <w:spacing w:line="235" w:lineRule="auto" w:before="712" w:after="0"/>
        <w:ind w:left="4614" w:right="0" w:firstLine="0"/>
        <w:jc w:val="left"/>
      </w:pPr>
      <w:r>
        <w:rPr>
          <w:rFonts w:ascii="Arial" w:hAnsi="Arial" w:eastAsia="Arial"/>
          <w:b w:val="0"/>
          <w:i w:val="0"/>
          <w:color w:val="999999"/>
          <w:sz w:val="16"/>
        </w:rPr>
        <w:t xml:space="preserve">Page 13 of 15 </w:t>
      </w:r>
      <w:r>
        <w:rPr>
          <w:rFonts w:ascii="Arial" w:hAnsi="Arial" w:eastAsia="Arial"/>
          <w:b w:val="0"/>
          <w:i w:val="0"/>
          <w:color w:val="BBBBBB"/>
          <w:sz w:val="14"/>
        </w:rPr>
        <w:t>CURE TitlePro — Confidential</w:t>
      </w: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86" w:lineRule="auto" w:before="36" w:after="82"/>
        <w:ind w:left="120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OTHER HYDROCARBON SUBSTANCES AND WATER, AS SET FORTH ABOVE, SHALL HAVE NO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RIGHT TO ENTER UPON THE SURFACE OF THE ABOVE DESCRIBED LAND NOR TO USE ANY OF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 SAID LAND OR ANY PORTION THEREOF ABOVE SAID PLANE PARALLEL TO AND 500 FEET </w:t>
      </w:r>
      <w:r>
        <w:rPr>
          <w:rFonts w:ascii="Arial" w:hAnsi="Arial" w:eastAsia="Arial"/>
          <w:b w:val="0"/>
          <w:i w:val="0"/>
          <w:color w:val="333333"/>
          <w:sz w:val="21"/>
        </w:rPr>
        <w:t>BELOW THE PRESENT SURFACE OF THE SAID LAND FOR ANY PURPOSE WHATSOEVER.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5"/>
        <w:gridCol w:w="3415"/>
        <w:gridCol w:w="3415"/>
      </w:tblGrid>
      <w:tr>
        <w:trPr>
          <w:trHeight w:hRule="exact" w:val="12988"/>
        </w:trPr>
        <w:tc>
          <w:tcPr>
            <w:tcW w:type="dxa" w:w="313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APN: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363-313-04</w:t>
            </w:r>
          </w:p>
        </w:tc>
        <w:tc>
          <w:tcPr>
            <w:tcW w:type="dxa" w:w="38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28" w:after="0"/>
              <w:ind w:left="0" w:right="13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14 of 15</w:t>
            </w:r>
          </w:p>
        </w:tc>
        <w:tc>
          <w:tcPr>
            <w:tcW w:type="dxa" w:w="32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4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492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Source Data: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Orange County Clerk-Recorder's Office (cr.occlerkrecorder.gov)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00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Documents Downloaded: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29 recorded instruments retrieved and OCR-extracted (25 original + 4 newly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98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>obtained Trust Deeds)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10"/>
        </w:trPr>
        <w:tc>
          <w:tcPr>
            <w:tcW w:type="dxa" w:w="9984"/>
            <w:tcBorders>
              <w:bottom w:sz="6.3999999999998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Search Period: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01/01/2000 – 04/03/2026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97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DISCLAIMER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04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This report is for informational purposes only and does not constitute a commitment to insure title.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76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information contained herein has been obtained from public records maintained by the Orange County Clerk-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74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Recorder and is believed to be accurate but is not warranted. A full title insurance commitment should be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76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obtained for any real estate transaction. This report identifies open encumbrances that require verification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32"/>
        </w:trPr>
        <w:tc>
          <w:tcPr>
            <w:tcW w:type="dxa" w:w="9984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resolution before any transaction can proceed.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992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8" w:after="0"/>
              <w:ind w:left="4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5803D"/>
                <w:sz w:val="20"/>
              </w:rPr>
              <w:t>EXAMINER'S RECOMMENDATIONS:</w:t>
            </w:r>
          </w:p>
        </w:tc>
      </w:tr>
    </w:tbl>
    <w:p>
      <w:pPr>
        <w:autoSpaceDN w:val="0"/>
        <w:autoSpaceDE w:val="0"/>
        <w:widowControl/>
        <w:spacing w:line="286" w:lineRule="auto" w:before="66" w:after="0"/>
        <w:ind w:left="434" w:right="576" w:firstLine="0"/>
        <w:jc w:val="left"/>
      </w:pPr>
      <w:r>
        <w:rPr>
          <w:rFonts w:ascii="Arial" w:hAnsi="Arial" w:eastAsia="Arial"/>
          <w:b w:val="0"/>
          <w:i w:val="0"/>
          <w:color w:val="14532D"/>
          <w:sz w:val="20"/>
        </w:rPr>
        <w:t xml:space="preserve">1. </w:t>
      </w:r>
      <w:r>
        <w:rPr>
          <w:rFonts w:ascii="Arial" w:hAnsi="Arial" w:eastAsia="Arial"/>
          <w:b/>
          <w:i w:val="0"/>
          <w:color w:val="15803D"/>
          <w:sz w:val="20"/>
        </w:rPr>
        <w:t>Obtain Reconveyance Doc #2026000053382: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 This is the single most important remaining task. 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Download and read this 1-page reconveyance (recorded 02/23/2026) to determine which Trust Deed it 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releases. If it releases the Empire DOT (#2021000262319, $573,400), the subject property has only one </w:t>
      </w:r>
      <w:r>
        <w:rPr>
          <w:rFonts w:ascii="Arial" w:hAnsi="Arial" w:eastAsia="Arial"/>
          <w:b w:val="0"/>
          <w:i w:val="0"/>
          <w:color w:val="14532D"/>
          <w:sz w:val="20"/>
        </w:rPr>
        <w:t>active lien (Partners FCU HELOC, $250K).</w:t>
      </w:r>
    </w:p>
    <w:p>
      <w:pPr>
        <w:autoSpaceDN w:val="0"/>
        <w:autoSpaceDE w:val="0"/>
        <w:widowControl/>
        <w:spacing w:line="281" w:lineRule="auto" w:before="126" w:after="0"/>
        <w:ind w:left="434" w:right="432" w:firstLine="0"/>
        <w:jc w:val="left"/>
      </w:pPr>
      <w:r>
        <w:rPr>
          <w:rFonts w:ascii="Arial" w:hAnsi="Arial" w:eastAsia="Arial"/>
          <w:b w:val="0"/>
          <w:i w:val="0"/>
          <w:color w:val="14532D"/>
          <w:sz w:val="20"/>
        </w:rPr>
        <w:t xml:space="preserve">2. </w:t>
      </w:r>
      <w:r>
        <w:rPr>
          <w:rFonts w:ascii="Arial" w:hAnsi="Arial" w:eastAsia="Arial"/>
          <w:b/>
          <w:i w:val="0"/>
          <w:color w:val="15803D"/>
          <w:sz w:val="20"/>
        </w:rPr>
        <w:t>Review Trust Affidavit: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 Read Affidavit Doc #2025000155224 to confirm the "MASTRANGELO FAMILY 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TRUST" with Co-Trustees ANTHONY MARIO and JO ANNE is a different trust than the subject property's </w:t>
      </w:r>
      <w:r>
        <w:rPr>
          <w:rFonts w:ascii="Arial" w:hAnsi="Arial" w:eastAsia="Arial"/>
          <w:b w:val="0"/>
          <w:i w:val="0"/>
          <w:color w:val="14532D"/>
          <w:sz w:val="20"/>
        </w:rPr>
        <w:t>trust. If same trust with amended trustees, current vesting may be affected.</w:t>
      </w:r>
    </w:p>
    <w:p>
      <w:pPr>
        <w:autoSpaceDN w:val="0"/>
        <w:autoSpaceDE w:val="0"/>
        <w:widowControl/>
        <w:spacing w:line="269" w:lineRule="auto" w:before="126" w:after="0"/>
        <w:ind w:left="434" w:right="864" w:firstLine="0"/>
        <w:jc w:val="left"/>
      </w:pPr>
      <w:r>
        <w:rPr>
          <w:rFonts w:ascii="Arial" w:hAnsi="Arial" w:eastAsia="Arial"/>
          <w:b w:val="0"/>
          <w:i w:val="0"/>
          <w:color w:val="14532D"/>
          <w:sz w:val="20"/>
        </w:rPr>
        <w:t xml:space="preserve">3. </w:t>
      </w:r>
      <w:r>
        <w:rPr>
          <w:rFonts w:ascii="Arial" w:hAnsi="Arial" w:eastAsia="Arial"/>
          <w:b/>
          <w:i w:val="0"/>
          <w:color w:val="15803D"/>
          <w:sz w:val="20"/>
        </w:rPr>
        <w:t>Tax Verification: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 Verify current 2025-2026 tax payment status at taxbill.octreasurer.gov using APN </w:t>
      </w:r>
      <w:r>
        <w:rPr>
          <w:rFonts w:ascii="Arial" w:hAnsi="Arial" w:eastAsia="Arial"/>
          <w:b w:val="0"/>
          <w:i w:val="0"/>
          <w:color w:val="14532D"/>
          <w:sz w:val="20"/>
        </w:rPr>
        <w:t>363-313-04. The 2nd installment ($2,040.00) was due April 10, 2026.</w:t>
      </w:r>
    </w:p>
    <w:p>
      <w:pPr>
        <w:autoSpaceDN w:val="0"/>
        <w:autoSpaceDE w:val="0"/>
        <w:widowControl/>
        <w:spacing w:line="281" w:lineRule="auto" w:before="126" w:after="0"/>
        <w:ind w:left="434" w:right="576" w:firstLine="0"/>
        <w:jc w:val="left"/>
      </w:pPr>
      <w:r>
        <w:rPr>
          <w:rFonts w:ascii="Arial" w:hAnsi="Arial" w:eastAsia="Arial"/>
          <w:b w:val="0"/>
          <w:i w:val="0"/>
          <w:color w:val="14532D"/>
          <w:sz w:val="20"/>
        </w:rPr>
        <w:t xml:space="preserve">4. </w:t>
      </w:r>
      <w:r>
        <w:rPr>
          <w:rFonts w:ascii="Arial" w:hAnsi="Arial" w:eastAsia="Arial"/>
          <w:b/>
          <w:i w:val="0"/>
          <w:color w:val="15803D"/>
          <w:sz w:val="20"/>
        </w:rPr>
        <w:t>Search Prior Owner (Optional):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 Run recorder name search for PICCIOTTA DANIELA if the Grant 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Deed (#2021000182215) is confirmed to affect the subject property. However, since the same-day DOT </w:t>
      </w:r>
      <w:r>
        <w:rPr>
          <w:rFonts w:ascii="Arial" w:hAnsi="Arial" w:eastAsia="Arial"/>
          <w:b w:val="0"/>
          <w:i w:val="0"/>
          <w:color w:val="14532D"/>
          <w:sz w:val="20"/>
        </w:rPr>
        <w:t>secures 148 S Auburn Heights Ln, this Grant Deed likely conveys that property instead.</w:t>
      </w:r>
    </w:p>
    <w:p>
      <w:pPr>
        <w:autoSpaceDN w:val="0"/>
        <w:autoSpaceDE w:val="0"/>
        <w:widowControl/>
        <w:spacing w:line="269" w:lineRule="auto" w:before="126" w:after="66"/>
        <w:ind w:left="434" w:right="576" w:firstLine="0"/>
        <w:jc w:val="left"/>
      </w:pPr>
      <w:r>
        <w:rPr>
          <w:rFonts w:ascii="Arial" w:hAnsi="Arial" w:eastAsia="Arial"/>
          <w:b w:val="0"/>
          <w:i w:val="0"/>
          <w:color w:val="14532D"/>
          <w:sz w:val="20"/>
        </w:rPr>
        <w:t xml:space="preserve">5. </w:t>
      </w:r>
      <w:r>
        <w:rPr>
          <w:rFonts w:ascii="Arial" w:hAnsi="Arial" w:eastAsia="Arial"/>
          <w:b/>
          <w:i w:val="0"/>
          <w:color w:val="15803D"/>
          <w:sz w:val="20"/>
        </w:rPr>
        <w:t>Judgment Search:</w:t>
      </w:r>
      <w:r>
        <w:rPr>
          <w:rFonts w:ascii="Arial" w:hAnsi="Arial" w:eastAsia="Arial"/>
          <w:b w:val="0"/>
          <w:i w:val="0"/>
          <w:color w:val="14532D"/>
          <w:sz w:val="20"/>
        </w:rPr>
        <w:t xml:space="preserve"> Perform judgment search at OC Superior Court and CA Secretary of State (UCC) </w:t>
      </w:r>
      <w:r>
        <w:rPr>
          <w:rFonts w:ascii="Arial" w:hAnsi="Arial" w:eastAsia="Arial"/>
          <w:b w:val="0"/>
          <w:i w:val="0"/>
          <w:color w:val="14532D"/>
          <w:sz w:val="20"/>
        </w:rPr>
        <w:t>for both ANTHONY MICHAEL MASTRANGELO and GEORGIANN IRENE MASTRANGELO.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76"/>
        </w:trPr>
        <w:tc>
          <w:tcPr>
            <w:tcW w:type="dxa" w:w="998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4532D"/>
                <w:sz w:val="20"/>
              </w:rPr>
              <w:t xml:space="preserve">6. </w:t>
            </w:r>
            <w:r>
              <w:rPr>
                <w:rFonts w:ascii="Arial" w:hAnsi="Arial" w:eastAsia="Arial"/>
                <w:b/>
                <w:i w:val="0"/>
                <w:color w:val="15803D"/>
                <w:sz w:val="20"/>
              </w:rPr>
              <w:t>Title Insurance:</w:t>
            </w:r>
            <w:r>
              <w:rPr>
                <w:rFonts w:ascii="Arial" w:hAnsi="Arial" w:eastAsia="Arial"/>
                <w:b w:val="0"/>
                <w:i w:val="0"/>
                <w:color w:val="14532D"/>
                <w:sz w:val="20"/>
              </w:rPr>
              <w:t xml:space="preserve"> Obtain a full CLTA/ALTA title insurance commitment before any transaction.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06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88888"/>
                <w:sz w:val="18"/>
              </w:rPr>
              <w:t>Report Generated: 04/14/2026</w:t>
            </w:r>
          </w:p>
        </w:tc>
      </w:tr>
    </w:tbl>
    <w:p>
      <w:pPr>
        <w:autoSpaceDN w:val="0"/>
        <w:autoSpaceDE w:val="0"/>
        <w:widowControl/>
        <w:spacing w:line="233" w:lineRule="auto" w:before="46" w:after="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Report Version: 2.0 — Updated with full document image review</w:t>
      </w:r>
    </w:p>
    <w:p>
      <w:pPr>
        <w:autoSpaceDN w:val="0"/>
        <w:autoSpaceDE w:val="0"/>
        <w:widowControl/>
        <w:spacing w:line="235" w:lineRule="auto" w:before="90" w:after="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Examiner: CURE TitlePro (Automated Agent)</w:t>
      </w:r>
    </w:p>
    <w:p>
      <w:pPr>
        <w:autoSpaceDN w:val="0"/>
        <w:autoSpaceDE w:val="0"/>
        <w:widowControl/>
        <w:spacing w:line="233" w:lineRule="auto" w:before="90" w:after="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Data Sources: Orange County Clerk-Recorder, OC Tax Records, Public Property Records, OCR Document Extraction</w:t>
      </w:r>
    </w:p>
    <w:p>
      <w:pPr>
        <w:autoSpaceDN w:val="0"/>
        <w:autoSpaceDE w:val="0"/>
        <w:widowControl/>
        <w:spacing w:line="235" w:lineRule="auto" w:before="90" w:after="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Report Status: UPDATED — 2 items outstanding (Reconveyance target + Trust Affidavit review)</w:t>
      </w:r>
    </w:p>
    <w:p>
      <w:pPr>
        <w:autoSpaceDN w:val="0"/>
        <w:tabs>
          <w:tab w:pos="8356" w:val="left"/>
        </w:tabs>
        <w:autoSpaceDE w:val="0"/>
        <w:widowControl/>
        <w:spacing w:line="235" w:lineRule="auto" w:before="1342" w:after="0"/>
        <w:ind w:left="4614" w:right="0" w:firstLine="0"/>
        <w:jc w:val="left"/>
      </w:pPr>
      <w:r>
        <w:rPr>
          <w:rFonts w:ascii="Arial" w:hAnsi="Arial" w:eastAsia="Arial"/>
          <w:b w:val="0"/>
          <w:i w:val="0"/>
          <w:color w:val="999999"/>
          <w:sz w:val="16"/>
        </w:rPr>
        <w:t xml:space="preserve">Page 15 of 15 </w:t>
      </w:r>
      <w:r>
        <w:rPr>
          <w:rFonts w:ascii="Arial" w:hAnsi="Arial" w:eastAsia="Arial"/>
          <w:b w:val="0"/>
          <w:i w:val="0"/>
          <w:color w:val="BBBBBB"/>
          <w:sz w:val="14"/>
        </w:rPr>
        <w:t>CURE TitlePro — Confidential</w:t>
      </w:r>
    </w:p>
    <w:sectPr w:rsidR="00FC693F" w:rsidRPr="0006063C" w:rsidSect="00034616">
      <w:pgSz w:w="12240" w:h="15840"/>
      <w:pgMar w:top="504" w:right="988" w:bottom="28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