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7515" w14:textId="77777777" w:rsidR="00CC198D" w:rsidRPr="00CC198D" w:rsidRDefault="00CC198D" w:rsidP="00CC198D">
      <w:pPr>
        <w:spacing w:line="276" w:lineRule="auto"/>
        <w:jc w:val="both"/>
        <w:rPr>
          <w:b/>
          <w:bCs/>
          <w:sz w:val="24"/>
          <w:szCs w:val="24"/>
        </w:rPr>
      </w:pPr>
      <w:r w:rsidRPr="00CC198D">
        <w:rPr>
          <w:b/>
          <w:bCs/>
          <w:sz w:val="24"/>
          <w:szCs w:val="24"/>
        </w:rPr>
        <w:t>Create the Entity-Relationship model of this Adoption Agency, taking into account the following aspects:</w:t>
      </w:r>
    </w:p>
    <w:p w14:paraId="61956D96" w14:textId="6CCE007E" w:rsidR="00CC198D" w:rsidRP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 xml:space="preserve">Correctly identify </w:t>
      </w:r>
      <w:r w:rsidRPr="00CC198D">
        <w:rPr>
          <w:sz w:val="24"/>
          <w:szCs w:val="24"/>
        </w:rPr>
        <w:t>entities.</w:t>
      </w:r>
    </w:p>
    <w:p w14:paraId="3C99EDDB" w14:textId="77777777" w:rsidR="00CC198D" w:rsidRP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>Correctly identify the attributes,</w:t>
      </w:r>
    </w:p>
    <w:p w14:paraId="7846C6A4" w14:textId="77777777" w:rsidR="00CC198D" w:rsidRP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>Clearly indicate which domain they belong to.</w:t>
      </w:r>
    </w:p>
    <w:p w14:paraId="4E3F8AD9" w14:textId="77777777" w:rsidR="00CC198D" w:rsidRP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>Correctly identifies the primary key of each entity.</w:t>
      </w:r>
    </w:p>
    <w:p w14:paraId="76BE77AD" w14:textId="5C9B7C51" w:rsidR="00CC198D" w:rsidRP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 xml:space="preserve">Identify the cardinalities of the </w:t>
      </w:r>
      <w:r w:rsidRPr="00CC198D">
        <w:rPr>
          <w:sz w:val="24"/>
          <w:szCs w:val="24"/>
        </w:rPr>
        <w:t>entities.</w:t>
      </w:r>
    </w:p>
    <w:p w14:paraId="040227AE" w14:textId="787B01D1" w:rsidR="00CC198D" w:rsidRP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 xml:space="preserve">Identify the </w:t>
      </w:r>
      <w:r w:rsidRPr="00CC198D">
        <w:rPr>
          <w:sz w:val="24"/>
          <w:szCs w:val="24"/>
        </w:rPr>
        <w:t>relationships.</w:t>
      </w:r>
    </w:p>
    <w:p w14:paraId="61B8ED30" w14:textId="77777777" w:rsidR="00CC198D" w:rsidRDefault="00CC198D" w:rsidP="00CC198D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C198D">
        <w:rPr>
          <w:sz w:val="24"/>
          <w:szCs w:val="24"/>
        </w:rPr>
        <w:t>Identification of relationship cardinalities</w:t>
      </w:r>
    </w:p>
    <w:p w14:paraId="31A904C7" w14:textId="77777777" w:rsidR="00CC198D" w:rsidRDefault="00CC198D" w:rsidP="00CC198D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0D6150F4" w14:textId="57611F3B" w:rsidR="00CC198D" w:rsidRPr="00CC198D" w:rsidRDefault="00CC198D" w:rsidP="00CC198D">
      <w:pPr>
        <w:pStyle w:val="Prrafodelista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43F7FE63" wp14:editId="1B9C78AA">
            <wp:extent cx="5400040" cy="4090035"/>
            <wp:effectExtent l="0" t="0" r="0" b="5715"/>
            <wp:docPr id="20680202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0254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2520" w14:textId="7A2E0DFF" w:rsidR="00CC198D" w:rsidRDefault="00CC198D">
      <w:r>
        <w:t>Event main attribute should be date and location combined because there could be several events on the same day or vice versa many events in one location on several days.</w:t>
      </w:r>
    </w:p>
    <w:p w14:paraId="5A51D08B" w14:textId="4179D340" w:rsidR="00CC198D" w:rsidRDefault="00CC198D">
      <w:r>
        <w:t>The difference between the domains of the Owner_ID and the Agent_ID is how broad can be the amount of individuals of each entity type, there are fewer agents so an integer should be sufficient.</w:t>
      </w:r>
    </w:p>
    <w:sectPr w:rsidR="00CC1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2806"/>
    <w:multiLevelType w:val="hybridMultilevel"/>
    <w:tmpl w:val="63701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3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8D"/>
    <w:rsid w:val="00A6077E"/>
    <w:rsid w:val="00CC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53EB"/>
  <w15:chartTrackingRefBased/>
  <w15:docId w15:val="{C107572C-A4C6-4D9C-BBD8-990330B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98D"/>
    <w:pPr>
      <w:spacing w:line="256" w:lineRule="auto"/>
    </w:pPr>
    <w:rPr>
      <w:kern w:val="0"/>
      <w:lang w:val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D4780-33DB-4ED2-9F6A-FBA572CA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Carreño Marqués</dc:creator>
  <cp:keywords/>
  <dc:description/>
  <cp:lastModifiedBy>Aitor Carreño Marqués</cp:lastModifiedBy>
  <cp:revision>1</cp:revision>
  <cp:lastPrinted>2023-10-13T11:19:00Z</cp:lastPrinted>
  <dcterms:created xsi:type="dcterms:W3CDTF">2023-10-13T11:11:00Z</dcterms:created>
  <dcterms:modified xsi:type="dcterms:W3CDTF">2023-10-16T06:16:00Z</dcterms:modified>
</cp:coreProperties>
</file>