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3.2</w:t>
      </w:r>
    </w:p>
    <w:p>
      <w:pPr>
        <w:shd w:fill="3949AB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Migración a base de datos gestionada con RDS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Introducción a la Nube Pública — Tema 3 — Almacenamiento, datos y primera arquitectura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Fecha: 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Identificador de recursos usado (ej. escaparate-db-&lt;tu-identificador&gt;): 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Migra, prueba y amplía la base de datos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2 — Crea la base de datos 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Pestaña Configuración: motor y clase de instancia visibles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Página del grupo de subredes (RDS → Grupos de subredes), con la VPC y las subredes que contiene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3 — Lanza la instancia de Escaparate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Salida de java -version y listado de los ficheros subidos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4 — Corrige el grupo de seguridad de 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Regla de entrada del grupo de seguridad de RDS, mostrando el grupo de seguridad de origen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5 — Carga el esquema y arranca Escaparate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 /api/salud/listo, y el catálogo de Escaparate funcionando en el navegador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6 — Multi-AZ y conmutación por error real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Tu predicción (antes de provocar la conmutación): ¿cuántos segundos crees que va a durar la interrupción?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Salida del bucle de comprobación mostrando el momento exacto de la interrupción y la recuperación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7 — Backups automáticos frente a snapshot manual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Snapshot manual en la lista de instantáneas, y ventana de retención de los backups automáticos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8 — Réplica de lectura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Réplica de lectura creada, y el error de PostgreSQL al intentar escribir en ella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Reflexiona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tu presupuesto solo te permitiera activar Multi-AZ o una réplica de lectura, ¿cuál elegirías para Escaparate en producción real, sabiendo que es una tienda con más visitas navegando el catálogo que compras completándose?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Reto: comprueba que existe otra familia, y razona sobre una tercera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Existe de verdad: DynamoDB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Tabla DynamoDB creada, y la lectura del elemento insertado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Asigna familia por caso de uso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el catálogo de productos de Escaparate, el carrito o sesión de un usuario mientras navega, y una ficha de producto con campos muy distintos según la categoría: ¿qué familia (relacional, DynamoDB, DocumentDB) usarías en cada caso, y por qué?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Introducción a la Nube Pública — Tema 3 — Almacenamiento, datos y primera arquitectura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3.2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2026-08-23T03:12:29.615Z</dcterms:created>
  <dcterms:modified xsi:type="dcterms:W3CDTF">2026-08-23T03:12:29.615Z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