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3.1</w:t>
      </w:r>
    </w:p>
    <w:p>
      <w:pPr>
        <w:shd w:fill="3949AB" w:val="clear"/>
        <w:spacing w:after="0" w:before="0"/>
        <w:ind w:left="200" w:right="200"/>
      </w:pPr>
      <w:r>
        <w:rPr>
          <w:rFonts w:ascii="Arial" w:cs="Arial" w:eastAsia="Arial" w:hAnsi="Arial"/>
          <w:i/>
          <w:iCs/>
          <w:color w:val="FFFFFF"/>
          <w:sz w:val="28"/>
          <w:szCs w:val="28"/>
        </w:rPr>
        <w:t xml:space="preserve">S3, EBS y EFS: tres soluciones de almacenamiento</w:t>
      </w:r>
    </w:p>
    <w:p>
      <w:pPr>
        <w:shd w:fill="FFA000" w:val="clear"/>
        <w:spacing w:after="200" w:before="0"/>
        <w:ind w:left="200" w:right="200"/>
      </w:pPr>
      <w:r>
        <w:rPr>
          <w:rFonts w:ascii="Arial" w:cs="Arial" w:eastAsia="Arial" w:hAnsi="Arial"/>
          <w:color w:val="FFFFFF"/>
          <w:sz w:val="22"/>
          <w:szCs w:val="22"/>
        </w:rPr>
        <w:t xml:space="preserve">Introducción a la Nube Pública — Tema 3 — Almacenamiento, datos y primera arquitectura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festival-fotos-&lt;tu-identificador&gt;): _______________________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S3, EBS y EFS: tres soluciones de almacenamiento</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Prepara el escenario: bucket nuevo e instancias del festival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Bucket S3 creado para las fotos del festival (actividad_3_1_paso1_a.png)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Regla de ciclo de vida configurada, moviendo versiones antiguas a acceso infrecuente (actividad_3_1_paso1_b.png)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Listado de versiones del fichero, mostrando al menos dos (actividad_3_1_paso1_c.png)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Amplía el disco de una instancia por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ec2 describe-volumes-modifications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3 — Comparte las fotos entre las dos instancias con 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Sistema de archivos EFS creado, con sus dos puntos de montaje (actividad_3_1_paso3_a.png)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La misma foto visible desde las dos instancias tras montar el EFS (actividad_3_1_paso3_b.png)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Has resuelto la misma pregunta —¿dónde guardo esto?— de tres formas distintas en la misma sesión. Si mañana necesitaras guardar las grabaciones completas de los conciertos del festival, un archivo pesado que casi nadie va a volver a consultar salvo que haya una reclamación puntual, ¿cuál de las tres familias elegirías y por qué esa y no las otras 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recuperar, ampliar en caliente y decidir por coste</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Recupera lo irrecuperable</w:t>
      </w:r>
    </w:p>
    <w:p>
      <w:pPr>
        <w:spacing w:after="100"/>
      </w:pPr>
      <w:r>
        <w:rPr>
          <w:rFonts w:ascii="Arial" w:cs="Arial" w:eastAsia="Arial" w:hAnsi="Arial"/>
          <w:color w:val="212121"/>
          <w:sz w:val="22"/>
          <w:szCs w:val="22"/>
        </w:rPr>
        <w:t xml:space="preserve">Borra 'por accidente' una foto del bucket versionado del Paso 1, y recupérala sin perder ni una versión. Documenta cómo lo has hecho.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Foto recuperada y su historial de versiones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Amplía en caliente de verdad</w:t>
      </w:r>
    </w:p>
    <w:p>
      <w:pPr>
        <w:spacing w:after="100"/>
      </w:pPr>
      <w:r>
        <w:rPr>
          <w:rFonts w:ascii="Arial" w:cs="Arial" w:eastAsia="Arial" w:hAnsi="Arial"/>
          <w:color w:val="212121"/>
          <w:sz w:val="22"/>
          <w:szCs w:val="22"/>
        </w:rPr>
        <w:t xml:space="preserve">Sin reiniciar la instancia ni cortar el servicio, consigue que el sistema de ficheros del sistema operativo reconozca el nuevo tamaño del volumen. Demuestra con un comando dentro de la instancia que el nuevo espacio ya está disponible para escribir.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Comando dentro de la instancia mostrando el nuevo tamaño disponible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Decide por coste, no por costumbre</w:t>
      </w:r>
    </w:p>
    <w:p>
      <w:pPr>
        <w:spacing w:after="100"/>
      </w:pPr>
      <w:r>
        <w:rPr>
          <w:rFonts w:ascii="Arial" w:cs="Arial" w:eastAsia="Arial" w:hAnsi="Arial"/>
          <w:color w:val="212121"/>
          <w:sz w:val="22"/>
          <w:szCs w:val="22"/>
        </w:rPr>
        <w:t xml:space="preserve">Para tres casos de uso (fotos de asistentes ya archivadas, listado de control de acceso consultado constantemente durante el evento, copia de seguridad diaria de la base de datos de reservas), elige familia y clase de almacenamiento calculando coste estimado por GB y por operación. Justifica cada elección.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8"/>
        <w:gridCol w:w="1735"/>
        <w:gridCol w:w="3662"/>
      </w:tblGrid>
      <w:tr>
        <w:tc>
          <w:tcPr>
            <w:tcW w:type="dxa" w:w="2313"/>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Caso de uso</w:t>
            </w:r>
          </w:p>
        </w:tc>
        <w:tc>
          <w:tcPr>
            <w:tcW w:type="dxa" w:w="1928"/>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Familia / clase elegida</w:t>
            </w:r>
          </w:p>
        </w:tc>
        <w:tc>
          <w:tcPr>
            <w:tcW w:type="dxa" w:w="1735"/>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Coste estimado</w:t>
            </w:r>
          </w:p>
        </w:tc>
        <w:tc>
          <w:tcPr>
            <w:tcW w:type="dxa" w:w="3662"/>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Justificación</w:t>
            </w:r>
          </w:p>
        </w:tc>
      </w:tr>
      <w:tr>
        <w:trPr>
          <w:trHeight w:val="800"/>
        </w:trPr>
        <w:tc>
          <w:tcPr>
            <w:tcW w:type="dxa" w:w="2313"/>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313"/>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313"/>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928"/>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3662"/>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3 — Almacenamiento, datos y primera arquitectura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3.1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2026-08-14T21:35:29.912Z</dcterms:created>
  <dcterms:modified xsi:type="dcterms:W3CDTF">2026-08-14T21:35:29.913Z</dcterms:modified>
</cp:coreProperties>
</file>

<file path=docProps/custom.xml><?xml version="1.0" encoding="utf-8"?>
<Properties xmlns="http://schemas.openxmlformats.org/officeDocument/2006/custom-properties" xmlns:vt="http://schemas.openxmlformats.org/officeDocument/2006/docPropsVTypes"/>
</file>