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윤서연 업무일지 | 2026년 5월 6일 (수) (W4D3)</w:t>
      </w:r>
    </w:p>
    <w:p>
      <w:r>
        <w:t xml:space="preserve"/>
      </w:r>
    </w:p>
    <w:p>
      <w:pPr>
        <w:pStyle w:val="Heading2"/>
      </w:pPr>
      <w:r>
        <w:t xml:space="preserve">§1. 오늘의 일정 요약</w:t>
      </w:r>
    </w:p>
    <w:p>
      <w:pPr>
        <w:spacing w:after="100"/>
      </w:pPr>
      <w:r>
        <w:t xml:space="preserve">오전에는 오픈클로 템플릿 변수·입력 스키마 설계 세션에서 필드명 정의와 JSON 더미 데이터를 작성했습니다. 프론트엔드에서 API 응답 타입을 TypeScript 인터페이스로 정의하는 것처럼, 스키마를 먼저 고정하면 UI 컴포넌트가 어떤 데이터를 받아도 일관된 렌더링이 가능하다는 연결점을 발견했습니다.</w:t>
      </w:r>
    </w:p>
    <w:p>
      <w:pPr>
        <w:spacing w:after="100"/>
      </w:pPr>
      <w:r>
        <w:t xml:space="preserve">오후에는 뉴스 브리핑·회의록 요약·리서치 보고서 워크플로우 세 가지를 설계하고 연동 테스트를 진행했습니다. 가는길지금 앱에서 지하철 공지 LLM 자동화를 구현할 때 비슷한 흐름을 경험한 덕분에, 트리거→처리→출력의 각 단계를 직관적으로 설계할 수 있었습니다.</w:t>
      </w:r>
    </w:p>
    <w:p>
      <w:r>
        <w:t xml:space="preserve"/>
      </w:r>
    </w:p>
    <w:p>
      <w:pPr>
        <w:pStyle w:val="Heading2"/>
      </w:pPr>
      <w:r>
        <w:t xml:space="preserve">§2. 오늘의 핵심 포인트</w:t>
      </w:r>
    </w:p>
    <w:p>
      <w:pPr>
        <w:pStyle w:val="ListParagraph"/>
        <w:numPr>
          <w:ilvl w:val="0"/>
          <w:numId w:val="2"/>
        </w:numPr>
        <w:spacing w:after="60"/>
      </w:pPr>
      <w:r>
        <w:t xml:space="preserve">입력 스키마 고정의 UX 효과: 스키마가 고정되면 Cowork 출력이 항상 같은 구조로 나오고, 프론트엔드 컴포넌트는 조건부 렌더링 없이 데이터를 바로 표시할 수 있습니다. Shadcn UI 컴포넌트가 props 타입에 의존하는 것과 동일한 원리입니다.</w:t>
      </w:r>
    </w:p>
    <w:p>
      <w:pPr>
        <w:pStyle w:val="ListParagraph"/>
        <w:numPr>
          <w:ilvl w:val="0"/>
          <w:numId w:val="2"/>
        </w:numPr>
        <w:spacing w:after="60"/>
      </w:pPr>
      <w:r>
        <w:t xml:space="preserve">워크플로우 트리거 선택: 뉴스 브리핑처럼 정해진 시간에 실행하는 경우 스케줄 트리거가 적합합니다. 가는길지금의 지하철 지연 알림도 실시간 웹훅과 스케줄 폴링을 혼용해 운영했던 경험이 트리거 선택 기준을 명확히 해줬습니다.</w:t>
      </w:r>
    </w:p>
    <w:p>
      <w:pPr>
        <w:pStyle w:val="ListParagraph"/>
        <w:numPr>
          <w:ilvl w:val="0"/>
          <w:numId w:val="2"/>
        </w:numPr>
        <w:spacing w:after="60"/>
      </w:pPr>
      <w:r>
        <w:t xml:space="preserve">에러 UX 설계: 워크플로우가 실패할 때 사용자에게 보여주는 피드백(경고 메시지·빈 리포트)을 사전에 정의하는 것은, 프론트엔드에서 로딩·에러·성공 상태를 분리 설계하는 것과 같은 맥락입니다.</w:t>
      </w:r>
    </w:p>
    <w:p>
      <w:r>
        <w:t xml:space="preserve"/>
      </w:r>
    </w:p>
    <w:p>
      <w:pPr>
        <w:pStyle w:val="Heading2"/>
      </w:pPr>
      <w:r>
        <w:t xml:space="preserve">§3. 나에게 특히 의미 있는 배움</w:t>
      </w:r>
    </w:p>
    <w:p>
      <w:pPr>
        <w:spacing w:after="100"/>
      </w:pPr>
      <w:r>
        <w:t xml:space="preserve">가는길지금에서 LLM 프롬프트 엔지니어링으로 공지 자동화 99%를 달성했을 때, 처음에는 프롬프트 출력 포맷이 일정하지 않아 파싱 로직을 계속 수정해야 했습니다. 오늘 입력 스키마를 먼저 고정하고 프롬프트를 템플릿화하는 방법을 배우면서, 그 당시에 이 방법을 알았더라면 개발 기간이 절반 이상 줄었을 것이라는 생각이 들었습니다.</w:t>
      </w:r>
    </w:p>
    <w:p>
      <w:pPr>
        <w:spacing w:after="100"/>
      </w:pPr>
      <w:r>
        <w:t xml:space="preserve">시도(Shadcn 커스텀 숙박 플랫폼)에서 API 응답 구조가 갑자기 바뀌었을 때 컴포넌트 전체를 수정해야 했던 경험을 돌이켜보면, RUNBOOK처럼 '처음 보는 사람도 따라할 수 있는 순서'를 문서로 남기는 것이 팀 협업에서 얼마나 중요한지 오늘 다시 실감했습니다.</w:t>
      </w:r>
    </w:p>
    <w:p>
      <w:r>
        <w:t xml:space="preserve"/>
      </w:r>
    </w:p>
    <w:p>
      <w:pPr>
        <w:pStyle w:val="Heading2"/>
      </w:pPr>
      <w:r>
        <w:t xml:space="preserve">§4. 개인화된 팁</w:t>
      </w:r>
    </w:p>
    <w:p>
      <w:pPr>
        <w:pStyle w:val="ListParagraph"/>
        <w:numPr>
          <w:ilvl w:val="0"/>
          <w:numId w:val="2"/>
        </w:numPr>
        <w:spacing w:after="60"/>
      </w:pPr>
      <w:r>
        <w:t xml:space="preserve">Shadcn 컴포넌트 연동 팁: 리서치 보고서 워크플로우 출력(Markdown)을 Next.js 페이지에서 react-markdown으로 렌더링하는 컴포넌트를 만들어 두면, Cowork가 자동 생성한 보고서를 UI에 바로 표시할 수 있습니다. Shadcn의 Card·Badge 컴포넌트로 섹션을 감싸면 깔끔한 리포트 뷰가 완성됩니다.</w:t>
      </w:r>
    </w:p>
    <w:p>
      <w:pPr>
        <w:pStyle w:val="ListParagraph"/>
        <w:numPr>
          <w:ilvl w:val="0"/>
          <w:numId w:val="2"/>
        </w:numPr>
        <w:spacing w:after="60"/>
      </w:pPr>
      <w:r>
        <w:t xml:space="preserve">Next.js 스트리밍 응답 처리: 뉴스 브리핑 워크플로우에서 Claude가 긴 요약을 생성할 때, Next.js App Router의 Server Actions + ReadableStream을 활용하면 텍스트가 순차적으로 렌더링되는 스트리밍 UX를 구현할 수 있습니다. 올림의 쿼리 최적화 경험을 응용해 청크 단위로 처리하면 성능이 향상됩니다.</w:t>
      </w:r>
    </w:p>
    <w:p>
      <w:pPr>
        <w:pStyle w:val="ListParagraph"/>
        <w:numPr>
          <w:ilvl w:val="0"/>
          <w:numId w:val="2"/>
        </w:numPr>
        <w:spacing w:after="60"/>
      </w:pPr>
      <w:r>
        <w:t xml:space="preserve">에러 상태 컴포넌트 설계: 워크플로우 실패 시 표시할 에러 UI를 Shadcn의 Alert 컴포넌트로 미리 만들어 두세요. `variant='destructive'`를 사용하면 사용자가 문제 상황을 즉시 파악할 수 있습니다.</w:t>
      </w:r>
    </w:p>
    <w:p>
      <w:r>
        <w:t xml:space="preserve"/>
      </w:r>
    </w:p>
    <w:p>
      <w:pPr>
        <w:pStyle w:val="Heading2"/>
      </w:pPr>
      <w: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맑은 고딕" w:cs="맑은 고딕" w:eastAsia="맑은 고딕" w:hAnsi="맑은 고딕"/>
                <w:b/>
                <w:bCs/>
                <w:sz w:val="20"/>
                <w:szCs w:val="20"/>
              </w:rPr>
              <w:t xml:space="preserve">시간대</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맑은 고딕" w:cs="맑은 고딕" w:eastAsia="맑은 고딕" w:hAnsi="맑은 고딕"/>
                <w:b/>
                <w:bCs/>
                <w:sz w:val="20"/>
                <w:szCs w:val="20"/>
              </w:rPr>
              <w:t xml:space="preserve">활동 내용</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맑은 고딕" w:cs="맑은 고딕" w:eastAsia="맑은 고딕" w:hAnsi="맑은 고딕"/>
                <w:b/>
                <w:bCs/>
                <w:sz w:val="20"/>
                <w:szCs w:val="20"/>
              </w:rPr>
              <w:t xml:space="preserve">개인 메모 (윤서연)</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09:00–10:00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오전 체크인·일지 작성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10:00–11:00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W4D2 산출물 복습</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11:00–12:00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템플릿 스키마 변수 설계</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TypeScript interface 비교 메모</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12:00–13:00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점심 휴식</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13:00–14:00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입력 스키마·JSON 더미 작성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UI 렌더링 데이터 구조 연결 검토</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14:00–15:00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오픈클로 플로우 3종 설계</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가는길지금 자동화 흐름과 비교</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15:00–16:00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Claude/Cowork 연동 실습</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스트리밍 응답 UX 아이디어 메모</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16:00–17:00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RUNBOOK·문서화</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컴포넌트 스토리북 연결 아이디어</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17:00–18:00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W4D4 준비·일지 마무리</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AI 툴 비교 UX 기준 초안 작성</w:t>
            </w:r>
          </w:p>
        </w:tc>
      </w:tr>
    </w:tbl>
    <w:p>
      <w:r>
        <w:t xml:space="preserve"/>
      </w:r>
    </w:p>
    <w:p>
      <w:pPr>
        <w:pStyle w:val="Heading2"/>
      </w:pPr>
      <w:r>
        <w:t xml:space="preserve">§6. 오늘의 산출물 체크리스트</w:t>
      </w:r>
    </w:p>
    <w:p>
      <w:pPr>
        <w:pStyle w:val="ListParagraph"/>
        <w:numPr>
          <w:ilvl w:val="0"/>
          <w:numId w:val="3"/>
        </w:numPr>
        <w:spacing w:after="60"/>
      </w:pPr>
      <w:r>
        <w:t xml:space="preserve">workflow_news.md — 뉴스 브리핑 워크플로우 완성</w:t>
      </w:r>
    </w:p>
    <w:p>
      <w:pPr>
        <w:pStyle w:val="ListParagraph"/>
        <w:numPr>
          <w:ilvl w:val="0"/>
          <w:numId w:val="3"/>
        </w:numPr>
        <w:spacing w:after="60"/>
      </w:pPr>
      <w:r>
        <w:t xml:space="preserve">workflow_meeting.md — 회의록 요약 워크플로우 완성</w:t>
      </w:r>
    </w:p>
    <w:p>
      <w:pPr>
        <w:pStyle w:val="ListParagraph"/>
        <w:numPr>
          <w:ilvl w:val="0"/>
          <w:numId w:val="3"/>
        </w:numPr>
        <w:spacing w:after="60"/>
      </w:pPr>
      <w:r>
        <w:t xml:space="preserve">workflow_research.md — 리서치 보고서 워크플로우 완성</w:t>
      </w:r>
    </w:p>
    <w:p>
      <w:pPr>
        <w:pStyle w:val="ListParagraph"/>
        <w:numPr>
          <w:ilvl w:val="0"/>
          <w:numId w:val="3"/>
        </w:numPr>
        <w:spacing w:after="60"/>
      </w:pPr>
      <w:r>
        <w:t xml:space="preserve">Next.js 연동 아이디어 메모 작성 (추가)</w:t>
      </w:r>
    </w:p>
    <w:p>
      <w:pPr>
        <w:pStyle w:val="ListParagraph"/>
        <w:numPr>
          <w:ilvl w:val="0"/>
          <w:numId w:val="3"/>
        </w:numPr>
        <w:spacing w:after="60"/>
      </w:pPr>
      <w:r>
        <w:t xml:space="preserve">에러 상태 UI 컴포넌트 초안 스케치 (추가)</w:t>
      </w:r>
    </w:p>
    <w:p>
      <w:r>
        <w:t xml:space="preserve"/>
      </w:r>
    </w:p>
    <w:p>
      <w:pPr>
        <w:pStyle w:val="Heading2"/>
      </w:pPr>
      <w:r>
        <w:t xml:space="preserve">§7. 오늘 어떻게 했나요?</w:t>
      </w:r>
    </w:p>
    <w:p>
      <w:pPr>
        <w:spacing w:after="100"/>
      </w:pPr>
      <w:r>
        <w:t xml:space="preserve">(아래 칸에 자유롭게 작성하세요. 사용자 경험(UX) 관점에서 오늘 설계한 워크플로우가 실제 서비스에 어떻게 연결될지, 개선하고 싶은 인터페이스 아이디어, 또는 이전 프로젝트와의 연결점을 자유롭게 적어 보세요.)</w:t>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r>
        <w:t xml:space="preserve"/>
      </w:r>
    </w:p>
    <w:p>
      <w:pPr>
        <w:pStyle w:val="Heading2"/>
      </w:pPr>
      <w:r>
        <w:t xml:space="preserve">§8. 내일 예습 포인트</w:t>
      </w:r>
    </w:p>
    <w:p>
      <w:pPr>
        <w:pStyle w:val="ListParagraph"/>
        <w:numPr>
          <w:ilvl w:val="0"/>
          <w:numId w:val="2"/>
        </w:numPr>
        <w:spacing w:after="60"/>
      </w:pPr>
      <w:r>
        <w:t xml:space="preserve">AI 툴 비교 UX 기준 정리: ChatGPT·Claude·Gemini의 응답 스타일 차이가 UI 렌더링에 미치는 영향을 미리 생각해 보세요. 마크다운 지원 여부, 코드 블록 포맷 등이 react-markdown 렌더링에 영향을 줍니다.</w:t>
      </w:r>
    </w:p>
    <w:p>
      <w:pPr>
        <w:pStyle w:val="ListParagraph"/>
        <w:numPr>
          <w:ilvl w:val="0"/>
          <w:numId w:val="2"/>
        </w:numPr>
        <w:spacing w:after="60"/>
      </w:pPr>
      <w:r>
        <w:t xml:space="preserve">스트리밍 응답 처리 방법 조사: 각 AI 툴의 스트리밍 API(SSE, WebSocket) 지원 여부를 미리 확인하고, Next.js에서 어떻게 처리할 수 있는지 간단한 예시 코드를 찾아 보세요.</w:t>
      </w:r>
    </w:p>
    <w:p>
      <w:pPr>
        <w:pStyle w:val="ListParagraph"/>
        <w:numPr>
          <w:ilvl w:val="0"/>
          <w:numId w:val="2"/>
        </w:numPr>
        <w:spacing w:after="60"/>
      </w:pPr>
      <w:r>
        <w:t xml:space="preserve">Shadcn 컴포넌트 선택 기준 준비: 내일 비교 결과를 표로 정리할 때 사용할 컴포넌트(Table, Badge, Card)를 미리 확인해 두면 실습 시간이 절약됩니다.</w:t>
      </w:r>
    </w:p>
    <w:p>
      <w:r>
        <w:t xml:space="preserve"/>
      </w:r>
    </w:p>
    <w:p>
      <w:pPr>
        <w:pStyle w:val="Heading2"/>
      </w:pPr>
      <w: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맑은 고딕" w:cs="맑은 고딕" w:eastAsia="맑은 고딕" w:hAnsi="맑은 고딕"/>
                <w:b/>
                <w:bCs/>
                <w:sz w:val="20"/>
                <w:szCs w:val="20"/>
              </w:rPr>
              <w:t xml:space="preserve">진도 확인</w:t>
            </w:r>
          </w:p>
        </w:tc>
        <w:tc>
          <w:tcPr>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맑은 고딕" w:cs="맑은 고딕" w:eastAsia="맑은 고딕" w:hAnsi="맑은 고딕"/>
                <w:b/>
                <w:bCs/>
                <w:sz w:val="20"/>
                <w:szCs w:val="20"/>
              </w:rPr>
              <w:t xml:space="preserve">산출물 제출</w:t>
            </w:r>
          </w:p>
        </w:tc>
        <w:tc>
          <w:tcPr>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맑은 고딕" w:cs="맑은 고딕" w:eastAsia="맑은 고딕" w:hAnsi="맑은 고딕"/>
                <w:b/>
                <w:bCs/>
                <w:sz w:val="20"/>
                <w:szCs w:val="20"/>
              </w:rPr>
              <w:t xml:space="preserve">멘토 서명</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O  /  △  /  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O  /  △  /  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맑은 고딕" w:cs="맑은 고딕" w:eastAsia="맑은 고딕" w:hAnsi="맑은 고딕"/>
        <w:color w:val="888888"/>
        <w:sz w:val="18"/>
        <w:szCs w:val="18"/>
      </w:rPr>
      <w:t xml:space="preserve">W4D3  |  2026년 5월 6일 (수)  |  인턴 프로그램 — AI 업무 경험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맑은 고딕" w:cs="맑은 고딕" w:eastAsia="맑은 고딕" w:hAnsi="맑은 고딕"/>
        <w:b/>
        <w:bCs/>
        <w:color w:val="1F3A6E"/>
        <w:sz w:val="22"/>
        <w:szCs w:val="22"/>
      </w:rPr>
      <w:t xml:space="preserve">윤서연 업무일지  |  2026년 5월 6일 (수)  |  W4D3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맑은 고딕" w:cs="맑은 고딕" w:eastAsia="맑은 고딕" w:hAnsi="맑은 고딕"/>
      <w:b/>
      <w:bCs/>
      <w:color w:val="1F3A6E"/>
      <w:sz w:val="32"/>
      <w:szCs w:val="32"/>
    </w:rPr>
  </w:style>
  <w:style w:type="paragraph" w:styleId="Heading2">
    <w:name w:val="Heading 2"/>
    <w:basedOn w:val="Normal"/>
    <w:next w:val="Normal"/>
    <w:qFormat/>
    <w:pPr>
      <w:spacing w:after="100" w:before="200"/>
      <w:outlineLvl w:val="1"/>
    </w:pPr>
    <w:rPr>
      <w:rFonts w:ascii="맑은 고딕" w:cs="맑은 고딕" w:eastAsia="맑은 고딕" w:hAnsi="맑은 고딕"/>
      <w:b/>
      <w:bCs/>
      <w:color w:val="2E5FA3"/>
      <w:sz w:val="26"/>
      <w:szCs w:val="26"/>
    </w:rPr>
  </w:style>
  <w:style w:type="paragraph" w:styleId="Heading3">
    <w:name w:val="Heading 3"/>
    <w:basedOn w:val="Normal"/>
    <w:next w:val="Normal"/>
    <w:qFormat/>
    <w:pPr>
      <w:spacing w:after="80" w:before="160"/>
      <w:outlineLvl w:val="2"/>
    </w:pPr>
    <w:rPr>
      <w:rFonts w:ascii="맑은 고딕" w:cs="맑은 고딕" w:eastAsia="맑은 고딕" w:hAnsi="맑은 고딕"/>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2026-05-06T07:41:59.444Z</dcterms:created>
  <dcterms:modified xsi:type="dcterms:W3CDTF">2026-05-06T07:41:59.444Z</dcterms:modified>
</cp:coreProperties>
</file>

<file path=docProps/custom.xml><?xml version="1.0" encoding="utf-8"?>
<Properties xmlns="http://schemas.openxmlformats.org/officeDocument/2006/custom-properties" xmlns:vt="http://schemas.openxmlformats.org/officeDocument/2006/docPropsVTypes"/>
</file>