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32"/>
          <w:szCs w:val="32"/>
        </w:rPr>
        <w:t xml:space="preserve">박수빈 업무일지 | 2026년 4월 24일 (금) | W2D5</w:t>
      </w:r>
    </w:p>
    <w:p>
      <w:pPr>
        <w:pStyle w:val="Heading1"/>
      </w:pPr>
      <w:r>
        <w:t xml:space="preserve">이번 주 총평 (W2)</w:t>
      </w:r>
    </w:p>
    <w:p>
      <w:pPr>
        <w:pStyle w:val="Heading2"/>
      </w:pPr>
      <w:r>
        <w:t xml:space="preserve">이번 주 학습 하이라이트</w:t>
      </w:r>
    </w:p>
    <w:p>
      <w:pPr>
        <w:pStyle w:val="ListParagraph"/>
        <w:numPr>
          <w:ilvl w:val="0"/>
          <w:numId w:val="2"/>
        </w:numPr>
      </w:pPr>
      <w:r>
        <w:rPr>
          <w:rFonts w:ascii="Arial" w:cs="Arial" w:eastAsia="Arial" w:hAnsi="Arial"/>
          <w:sz w:val="22"/>
          <w:szCs w:val="22"/>
        </w:rPr>
        <w:t xml:space="preserve">AI 에이전트·RAG 트렌드를 DayLine 실서비스 관점에서 분석 — 감정 분석 모듈에 RAG 기반 컨텍스트 주입 방식 적용 가능성 확인</w:t>
      </w:r>
    </w:p>
    <w:p>
      <w:pPr>
        <w:pStyle w:val="ListParagraph"/>
        <w:numPr>
          <w:ilvl w:val="0"/>
          <w:numId w:val="2"/>
        </w:numPr>
      </w:pPr>
      <w:r>
        <w:rPr>
          <w:rFonts w:ascii="Arial" w:cs="Arial" w:eastAsia="Arial" w:hAnsi="Arial"/>
          <w:sz w:val="22"/>
          <w:szCs w:val="22"/>
        </w:rPr>
        <w:t xml:space="preserve">공공부문 AI 도입 로드맵 리서치에서 Spring Boot API 게이트웨이와 LLM 서비스 통합 아키텍처 패턴 도출</w:t>
      </w:r>
    </w:p>
    <w:p>
      <w:pPr>
        <w:pStyle w:val="ListParagraph"/>
        <w:numPr>
          <w:ilvl w:val="0"/>
          <w:numId w:val="2"/>
        </w:numPr>
      </w:pPr>
      <w:r>
        <w:rPr>
          <w:rFonts w:ascii="Arial" w:cs="Arial" w:eastAsia="Arial" w:hAnsi="Arial"/>
          <w:sz w:val="22"/>
          <w:szCs w:val="22"/>
        </w:rPr>
        <w:t xml:space="preserve">오픈클로 워크플로우 자동화 구조 분석 — FinBuddy RAG 챗봇의 Router LLM 패턴과 트리거→처리→저장 흐름 연결</w:t>
      </w:r>
    </w:p>
    <w:p>
      <w:pPr>
        <w:pStyle w:val="Heading2"/>
      </w:pPr>
      <w:r>
        <w:t xml:space="preserve">다음 주 목표</w:t>
      </w:r>
    </w:p>
    <w:p>
      <w:pPr>
        <w:pStyle w:val="ListParagraph"/>
        <w:numPr>
          <w:ilvl w:val="0"/>
          <w:numId w:val="3"/>
        </w:numPr>
      </w:pPr>
      <w:r>
        <w:rPr>
          <w:rFonts w:ascii="Arial" w:cs="Arial" w:eastAsia="Arial" w:hAnsi="Arial"/>
          <w:sz w:val="22"/>
          <w:szCs w:val="22"/>
        </w:rPr>
        <w:t xml:space="preserve">Cursor + Python으로 Claude API 호출 스크립트 작성 — Spring Boot 백엔드에서 외부 AI API 연동하는 패턴과 비교 분석</w:t>
      </w:r>
    </w:p>
    <w:p>
      <w:pPr>
        <w:pStyle w:val="ListParagraph"/>
        <w:numPr>
          <w:ilvl w:val="0"/>
          <w:numId w:val="3"/>
        </w:numPr>
      </w:pPr>
      <w:r>
        <w:rPr>
          <w:rFonts w:ascii="Arial" w:cs="Arial" w:eastAsia="Arial" w:hAnsi="Arial"/>
          <w:sz w:val="22"/>
          <w:szCs w:val="22"/>
        </w:rPr>
        <w:t xml:space="preserve">봉공이봇 민원 챗봇 아키텍처를 참조하여 공공 VOC 분류 파이프라인 초안 설계</w:t>
      </w:r>
    </w:p>
    <w:p>
      <w:pPr>
        <w:pStyle w:val="Heading2"/>
      </w:pPr>
      <w:r>
        <w:t xml:space="preserve">이번 주 미니 과제 아이디어</w:t>
      </w:r>
    </w:p>
    <w:p>
      <w:r>
        <w:t xml:space="preserve">백엔드 심화 과제: Python + Claude API로 공공 민원 텍스트를 자동 분류하는 스크립트 작성. Rate Limiter 전략(토큰 버킷 방식)을 함께 구현하여 API 비용 제어 로직 포함. 봉공이봇에서 민원 분류 GPT 프롬프트를 설계했던 경험을 Claude API Few-shot으로 이식하는 형태로 접근.</w:t>
      </w:r>
    </w:p>
    <w:p>
      <w:pPr>
        <w:pStyle w:val="Heading2"/>
      </w:pPr>
      <w:r>
        <w:t xml:space="preserve">개인화된 성장 포인트</w:t>
      </w:r>
    </w:p>
    <w:p>
      <w:r>
        <w:t xml:space="preserve">이번 주 가장 큰 성장: Sparkpage 결과를 API 응답처럼 다루지 않고, 데이터 신뢰도를 검증하는 습관이 자리 잡혔습니다. DayLine 운영에서 모니터링 로그를 항상 원문까지 확인하는 습관과 동일한 맥락입니다.</w:t>
      </w:r>
    </w:p>
    <w:p>
      <w:r>
        <w:t xml:space="preserve"/>
      </w:r>
    </w:p>
    <w:p>
      <w:pPr>
        <w:pStyle w:val="Heading1"/>
      </w:pPr>
      <w:r>
        <w:t xml:space="preserve">§1. 오늘의 일정 요약</w:t>
      </w:r>
    </w:p>
    <w:p>
      <w:r>
        <w:t xml:space="preserve">오전(13:00~14:00): W2D1~W2D4 리서치 자료를 API 아키텍처 관점으로 통합. 산업별 AI 성숙도 테이블을 서비스 레이어별(API 게이트웨이·ML 서빙·프론트엔드)로 재편집하고, 각 단계의 시스템 요구사항(SLA·응답 시간·가용성)을 TBD로 태그.</w:t>
      </w:r>
    </w:p>
    <w:p>
      <w:r>
        <w:t xml:space="preserve">오후(14:00~17:00): 오픈클로 워크플로우 자동화 실습에서 에러 처리 흐름(실패 시 fallback 로직)에 집중. 셀프 리뷰에서 정량 수치 공백을 AWS 공식 사례 수치로 보강. 멘토 피드백 미팅 준비 — '미니 PJ API Rate Limit 전략' 질문 사전 작성. 17:00~18:00 KPT 회고 및 venv·API 키 환경 구성.</w:t>
      </w:r>
    </w:p>
    <w:p>
      <w:r>
        <w:t xml:space="preserve"/>
      </w:r>
    </w:p>
    <w:p>
      <w:pPr>
        <w:pStyle w:val="Heading1"/>
      </w:pPr>
      <w:r>
        <w:t xml:space="preserve">§2. 오늘의 핵심 포인트</w:t>
      </w:r>
    </w:p>
    <w:p>
      <w:pPr>
        <w:pStyle w:val="ListParagraph"/>
        <w:numPr>
          <w:ilvl w:val="0"/>
          <w:numId w:val="2"/>
        </w:numPr>
      </w:pPr>
      <w:r>
        <w:rPr>
          <w:rFonts w:ascii="Arial" w:cs="Arial" w:eastAsia="Arial" w:hAnsi="Arial"/>
          <w:sz w:val="22"/>
          <w:szCs w:val="22"/>
        </w:rPr>
        <w:t xml:space="preserve">보고서 1차 완성: 시스템 안정성 관점에서 각 AI 도입 단계의 장애 허용성(fault tolerance)·확장성을 명시하는 것이 실서비스 운영자로서의 관점을 보여줌</w:t>
      </w:r>
    </w:p>
    <w:p>
      <w:pPr>
        <w:pStyle w:val="ListParagraph"/>
        <w:numPr>
          <w:ilvl w:val="0"/>
          <w:numId w:val="2"/>
        </w:numPr>
      </w:pPr>
      <w:r>
        <w:rPr>
          <w:rFonts w:ascii="Arial" w:cs="Arial" w:eastAsia="Arial" w:hAnsi="Arial"/>
          <w:sz w:val="22"/>
          <w:szCs w:val="22"/>
        </w:rPr>
        <w:t xml:space="preserve">오픈클로 자동화 워크플로우의 에러 처리는 Spring Boot의 GlobalExceptionHandler 패턴과 구조적으로 동일 — 실패 케이스를 먼저 정의하고 fallback을 설계하는 접근법 적용</w:t>
      </w:r>
    </w:p>
    <w:p>
      <w:pPr>
        <w:pStyle w:val="ListParagraph"/>
        <w:numPr>
          <w:ilvl w:val="0"/>
          <w:numId w:val="2"/>
        </w:numPr>
      </w:pPr>
      <w:r>
        <w:rPr>
          <w:rFonts w:ascii="Arial" w:cs="Arial" w:eastAsia="Arial" w:hAnsi="Arial"/>
          <w:sz w:val="22"/>
          <w:szCs w:val="22"/>
        </w:rPr>
        <w:t xml:space="preserve">멘토 피드백에서 '미니 PJ 데이터 확보 가능성' 확인 → 공공 VOC 파이프라인의 API 비용 추정 및 Rate Limiter 전략 포함 여부 논의</w:t>
      </w:r>
    </w:p>
    <w:p>
      <w:r>
        <w:t xml:space="preserve"/>
      </w:r>
    </w:p>
    <w:p>
      <w:pPr>
        <w:pStyle w:val="Heading1"/>
      </w:pPr>
      <w:r>
        <w:t xml:space="preserve">§3. 나에게 특히 의미 있는 배움</w:t>
      </w:r>
    </w:p>
    <w:p>
      <w:r>
        <w:t xml:space="preserve">DayLine의 토스 미니앱 운영에서 DAU 1,120명의 트래픽을 안정적으로 처리하기 위해 Rate Limiter와 Circuit Breaker를 적용했던 경험이, 오늘 오픈클로 워크플로우 자동화 실습에서 API 호출 제한 에러를 처리하는 방식을 이해하는 데 직접적으로 연결되었습니다.</w:t>
      </w:r>
    </w:p>
    <w:p>
      <w:r>
        <w:t xml:space="preserve">FinBuddy RAG 챗봇의 Router LLM 패턴은 오늘 배운 '트리거→요약→저장' 오픈클로 플로우와 본질적으로 같은 구조입니다. 멀티에이전트 시스템에서 각 에이전트가 담당 레이어만 처리하고 결과를 전달하는 방식이 오픈클로의 노드 기반 워크플로우와 일치합니다.</w:t>
      </w:r>
    </w:p>
    <w:p>
      <w:r>
        <w:t xml:space="preserve"/>
      </w:r>
    </w:p>
    <w:p>
      <w:pPr>
        <w:pStyle w:val="Heading1"/>
      </w:pPr>
      <w:r>
        <w:t xml:space="preserve">§4. 개인화된 팁</w:t>
      </w:r>
    </w:p>
    <w:p>
      <w:pPr>
        <w:pStyle w:val="ListParagraph"/>
        <w:numPr>
          <w:ilvl w:val="0"/>
          <w:numId w:val="2"/>
        </w:numPr>
      </w:pPr>
      <w:r>
        <w:rPr>
          <w:rFonts w:ascii="Arial" w:cs="Arial" w:eastAsia="Arial" w:hAnsi="Arial"/>
          <w:sz w:val="22"/>
          <w:szCs w:val="22"/>
        </w:rPr>
        <w:t xml:space="preserve">Spring Boot에서 Claude API 통합 준비: 다음 주 Python 실습 이후, Spring Boot @RestTemplate 또는 WebClient로 Claude API를 호출하는 패턴 스케치. DayLine의 외부 API 호출 모듈과 동일한 구조로 Adapter 레이어 설계.</w:t>
      </w:r>
    </w:p>
    <w:p>
      <w:pPr>
        <w:pStyle w:val="ListParagraph"/>
        <w:numPr>
          <w:ilvl w:val="0"/>
          <w:numId w:val="2"/>
        </w:numPr>
      </w:pPr>
      <w:r>
        <w:rPr>
          <w:rFonts w:ascii="Arial" w:cs="Arial" w:eastAsia="Arial" w:hAnsi="Arial"/>
          <w:sz w:val="22"/>
          <w:szCs w:val="22"/>
        </w:rPr>
        <w:t xml:space="preserve">Rate Limiter 전략 사전 설계: Claude API 무료 티어의 RPM(분당 요청 수) 제한을 감안하여, 토큰 버킷 방식으로 요청 큐를 관리하는 Python 코드 스니펫 미리 작성. 봉공이봇 GPT 호출 비용 최적화 경험 활용.</w:t>
      </w:r>
    </w:p>
    <w:p>
      <w:pPr>
        <w:pStyle w:val="ListParagraph"/>
        <w:numPr>
          <w:ilvl w:val="0"/>
          <w:numId w:val="2"/>
        </w:numPr>
      </w:pPr>
      <w:r>
        <w:rPr>
          <w:rFonts w:ascii="Arial" w:cs="Arial" w:eastAsia="Arial" w:hAnsi="Arial"/>
          <w:sz w:val="22"/>
          <w:szCs w:val="22"/>
        </w:rPr>
        <w:t xml:space="preserve">아키텍처 다이어그램 작성: 이번 주 보고서의 '공공 AI 도입 로드맵'을 시스템 아키텍처 관점(Mermaid 다이어그램)으로 재시각화하면 3주차 산출물 품질 차별화 가능.</w:t>
      </w:r>
    </w:p>
    <w:p>
      <w:r>
        <w:t xml:space="preserve"/>
      </w:r>
    </w:p>
    <w:p>
      <w:pPr>
        <w:pStyle w:val="Heading1"/>
      </w:pPr>
      <w:r>
        <w:t xml:space="preserve">§5. 시간대별 업무 기록표</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80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시간대</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계획 활동</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실제 수행</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비고</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09:00–10:00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오전 자율 학습</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10:00–11:00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11:00–12:00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12:00–13:00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점심</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점심</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13:00–14:00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보고서 조립 (시스템 레이어별 재편집)</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SLA·응답 시간 TBD 태그</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14:00–15:00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오픈클로 자동화 + 에러 처리 실습</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로직 흐름도 작성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15:00–16:00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셀프 리뷰 (정량 수치 AWS 사례 보강)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 관련 수치 추가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16:00–17:00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멘토 미팅 리허설 + API 비용 질문 준비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미니 PJ Rate Limiter 전략 논의</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17:00–18:00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KPT 회고 + venv·API 키 환경 구성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키 저장 방식 확인</w:t>
            </w:r>
          </w:p>
        </w:tc>
      </w:tr>
    </w:tbl>
    <w:p>
      <w:r>
        <w:t xml:space="preserve"/>
      </w:r>
    </w:p>
    <w:p>
      <w:pPr>
        <w:pStyle w:val="Heading1"/>
      </w:pPr>
      <w:r>
        <w:t xml:space="preserve">§6. 오늘의 산출물 체크리스트</w:t>
      </w:r>
    </w:p>
    <w:p>
      <w:pPr>
        <w:pStyle w:val="ListParagraph"/>
        <w:numPr>
          <w:ilvl w:val="0"/>
          <w:numId w:val="2"/>
        </w:numPr>
      </w:pPr>
      <w:r>
        <w:rPr>
          <w:rFonts w:ascii="Arial" w:cs="Arial" w:eastAsia="Arial" w:hAnsi="Arial"/>
          <w:sz w:val="22"/>
          <w:szCs w:val="22"/>
        </w:rPr>
        <w:t xml:space="preserve">[ ] ai_trend_report_round1.md — 보고서 1차 완성 (시스템 아키텍처 레이어 관점 포함)</w:t>
      </w:r>
    </w:p>
    <w:p>
      <w:pPr>
        <w:pStyle w:val="ListParagraph"/>
        <w:numPr>
          <w:ilvl w:val="0"/>
          <w:numId w:val="2"/>
        </w:numPr>
      </w:pPr>
      <w:r>
        <w:rPr>
          <w:rFonts w:ascii="Arial" w:cs="Arial" w:eastAsia="Arial" w:hAnsi="Arial"/>
          <w:sz w:val="22"/>
          <w:szCs w:val="22"/>
        </w:rPr>
        <w:t xml:space="preserve">[ ] feedback_w2.md — 멘토 피드백 기록 (API 비용·Rate Limiter 전략 피드백)</w:t>
      </w:r>
    </w:p>
    <w:p>
      <w:pPr>
        <w:pStyle w:val="ListParagraph"/>
        <w:numPr>
          <w:ilvl w:val="0"/>
          <w:numId w:val="2"/>
        </w:numPr>
      </w:pPr>
      <w:r>
        <w:rPr>
          <w:rFonts w:ascii="Arial" w:cs="Arial" w:eastAsia="Arial" w:hAnsi="Arial"/>
          <w:sz w:val="22"/>
          <w:szCs w:val="22"/>
        </w:rPr>
        <w:t xml:space="preserve">[ ] retrospective_w2.md — KPT 회고</w:t>
      </w:r>
    </w:p>
    <w:p>
      <w:pPr>
        <w:pStyle w:val="ListParagraph"/>
        <w:numPr>
          <w:ilvl w:val="0"/>
          <w:numId w:val="2"/>
        </w:numPr>
      </w:pPr>
      <w:r>
        <w:rPr>
          <w:rFonts w:ascii="Arial" w:cs="Arial" w:eastAsia="Arial" w:hAnsi="Arial"/>
          <w:sz w:val="22"/>
          <w:szCs w:val="22"/>
        </w:rPr>
        <w:t xml:space="preserve">[ ] (추가) 오픈클로 워크플로우 에러 처리 흐름도 (Mermaid 초안)</w:t>
      </w:r>
    </w:p>
    <w:p>
      <w:pPr>
        <w:pStyle w:val="ListParagraph"/>
        <w:numPr>
          <w:ilvl w:val="0"/>
          <w:numId w:val="2"/>
        </w:numPr>
      </w:pPr>
      <w:r>
        <w:rPr>
          <w:rFonts w:ascii="Arial" w:cs="Arial" w:eastAsia="Arial" w:hAnsi="Arial"/>
          <w:sz w:val="22"/>
          <w:szCs w:val="22"/>
        </w:rPr>
        <w:t xml:space="preserve">[ ] (추가) Claude API Rate Limiter 스크립트 스니펫 (Python)</w:t>
      </w:r>
    </w:p>
    <w:p>
      <w:r>
        <w:t xml:space="preserve"/>
      </w:r>
    </w:p>
    <w:p>
      <w:pPr>
        <w:pStyle w:val="Heading1"/>
      </w:pPr>
      <w:r>
        <w:t xml:space="preserve">§7. 오늘 어떻게 했나요? (자유 기술)</w:t>
      </w:r>
    </w:p>
    <w:p>
      <w:r>
        <w:rPr>
          <w:color w:val="888888"/>
        </w:rPr>
        <w:t xml:space="preserve">작성 가이드: 오늘 자동화 실습에서 에러가 발생했을 때 어떻게 디버깅했나요? DayLine/FinBuddy 개발 경험과 연결된 순간이 있었나요? 멘토 피드백 중 실서비스 운영 관점에서 가장 유용했던 조언은?</w:t>
      </w:r>
    </w:p>
    <w:p>
      <w:r>
        <w:t xml:space="preserve"/>
      </w:r>
    </w:p>
    <w:p>
      <w:r>
        <w:t xml:space="preserve"/>
      </w:r>
    </w:p>
    <w:p>
      <w:r>
        <w:t xml:space="preserve"/>
      </w:r>
    </w:p>
    <w:p>
      <w:r>
        <w:t xml:space="preserve"/>
      </w:r>
    </w:p>
    <w:p>
      <w:r>
        <w:t xml:space="preserve"/>
      </w:r>
    </w:p>
    <w:p>
      <w:r>
        <w:t xml:space="preserve"/>
      </w:r>
    </w:p>
    <w:p>
      <w:pPr>
        <w:pStyle w:val="Heading1"/>
      </w:pPr>
      <w:r>
        <w:t xml:space="preserve">§8. 내일 예습 포인트</w:t>
      </w:r>
    </w:p>
    <w:p>
      <w:pPr>
        <w:pStyle w:val="ListParagraph"/>
        <w:numPr>
          <w:ilvl w:val="0"/>
          <w:numId w:val="3"/>
        </w:numPr>
      </w:pPr>
      <w:r>
        <w:rPr>
          <w:rFonts w:ascii="Arial" w:cs="Arial" w:eastAsia="Arial" w:hAnsi="Arial"/>
          <w:sz w:val="22"/>
          <w:szCs w:val="22"/>
        </w:rPr>
        <w:t xml:space="preserve">Cursor IDE 설치 + Python venv 설정 — requirements.txt에 anthropic, httpx, python-dotenv 포함. Spring Boot 프로젝트에서 venv 격리와 동일한 원리 확인.</w:t>
      </w:r>
    </w:p>
    <w:p>
      <w:pPr>
        <w:pStyle w:val="ListParagraph"/>
        <w:numPr>
          <w:ilvl w:val="0"/>
          <w:numId w:val="3"/>
        </w:numPr>
      </w:pPr>
      <w:r>
        <w:rPr>
          <w:rFonts w:ascii="Arial" w:cs="Arial" w:eastAsia="Arial" w:hAnsi="Arial"/>
          <w:sz w:val="22"/>
          <w:szCs w:val="22"/>
        </w:rPr>
        <w:t xml:space="preserve">Anthropic API 키 발급 및 GitHub Actions Secret 저장 방식 확인 — DayLine CI/CD에서 사용했던 시크릿 관리 패턴 적용.</w:t>
      </w:r>
    </w:p>
    <w:p>
      <w:pPr>
        <w:pStyle w:val="ListParagraph"/>
        <w:numPr>
          <w:ilvl w:val="0"/>
          <w:numId w:val="3"/>
        </w:numPr>
      </w:pPr>
      <w:r>
        <w:rPr>
          <w:rFonts w:ascii="Arial" w:cs="Arial" w:eastAsia="Arial" w:hAnsi="Arial"/>
          <w:sz w:val="22"/>
          <w:szCs w:val="22"/>
        </w:rPr>
        <w:t xml:space="preserve">Mermaid 다이어그램 문법 복습 — 3주차 시스템 아키텍처 문서화에 활용 예정.</w:t>
      </w:r>
    </w:p>
    <w:p>
      <w:r>
        <w:t xml:space="preserve"/>
      </w:r>
    </w:p>
    <w:p>
      <w:pPr>
        <w:pStyle w:val="Heading1"/>
      </w:pPr>
      <w:r>
        <w:t xml:space="preserve">§9. 멘토 확인란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내용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멘토 서명</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확인 일시</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진도 평가</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  /  △  /  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코멘트</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W2D5 | 2026-04-24 | 인턴 프로그램 — AI 업무 경험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2E74B5"/>
        <w:sz w:val="18"/>
        <w:szCs w:val="18"/>
      </w:rPr>
      <w:t xml:space="preserve">아이뱅크 AI 업무 경험 인턴 프로그램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2026-04-24T07:40:35.799Z</dcterms:created>
  <dcterms:modified xsi:type="dcterms:W3CDTF">2026-04-24T07:40:35.799Z</dcterms:modified>
</cp:coreProperties>
</file>

<file path=docProps/custom.xml><?xml version="1.0" encoding="utf-8"?>
<Properties xmlns="http://schemas.openxmlformats.org/officeDocument/2006/custom-properties" xmlns:vt="http://schemas.openxmlformats.org/officeDocument/2006/docPropsVTypes"/>
</file>